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ECB9C" w14:textId="77777777" w:rsidR="009F0884" w:rsidRDefault="002A6458">
      <w:pPr>
        <w:spacing w:after="0"/>
        <w:jc w:val="center"/>
        <w:rPr>
          <w:rFonts w:ascii="Cambria" w:eastAsia="Cambria" w:hAnsi="Cambria" w:cs="Cambria"/>
          <w:b/>
          <w:sz w:val="28"/>
          <w:szCs w:val="28"/>
        </w:rPr>
      </w:pPr>
      <w:r w:rsidRPr="00401299">
        <w:rPr>
          <w:rFonts w:ascii="Cambria" w:eastAsia="Cambria" w:hAnsi="Cambria" w:cs="Cambria"/>
          <w:b/>
          <w:sz w:val="28"/>
          <w:szCs w:val="28"/>
          <w:lang w:val="sv-SE"/>
        </w:rPr>
        <w:t xml:space="preserve">Pemetaan </w:t>
      </w:r>
      <w:r w:rsidR="009D276B" w:rsidRPr="00401299">
        <w:rPr>
          <w:rFonts w:ascii="Cambria" w:eastAsia="Cambria" w:hAnsi="Cambria" w:cs="Cambria"/>
          <w:b/>
          <w:sz w:val="28"/>
          <w:szCs w:val="28"/>
          <w:lang w:val="sv-SE"/>
        </w:rPr>
        <w:t xml:space="preserve">Fenologi </w:t>
      </w:r>
      <w:r w:rsidR="00787356" w:rsidRPr="00401299">
        <w:rPr>
          <w:rFonts w:ascii="Cambria" w:eastAsia="Cambria" w:hAnsi="Cambria" w:cs="Cambria"/>
          <w:b/>
          <w:sz w:val="28"/>
          <w:szCs w:val="28"/>
          <w:lang w:val="sv-SE"/>
        </w:rPr>
        <w:t>Padi (</w:t>
      </w:r>
      <w:r w:rsidR="00787356" w:rsidRPr="00401299">
        <w:rPr>
          <w:rFonts w:ascii="Cambria" w:eastAsia="Cambria" w:hAnsi="Cambria" w:cs="Cambria"/>
          <w:b/>
          <w:i/>
          <w:sz w:val="28"/>
          <w:szCs w:val="28"/>
          <w:lang w:val="sv-SE"/>
        </w:rPr>
        <w:t>Oryza sativa</w:t>
      </w:r>
      <w:r w:rsidR="00787356" w:rsidRPr="00401299">
        <w:rPr>
          <w:rFonts w:ascii="Cambria" w:eastAsia="Cambria" w:hAnsi="Cambria" w:cs="Cambria"/>
          <w:b/>
          <w:sz w:val="28"/>
          <w:szCs w:val="28"/>
          <w:lang w:val="sv-SE"/>
        </w:rPr>
        <w:t>)</w:t>
      </w:r>
      <w:r w:rsidR="009D276B" w:rsidRPr="00401299">
        <w:rPr>
          <w:rFonts w:ascii="Cambria" w:eastAsia="Cambria" w:hAnsi="Cambria" w:cs="Cambria"/>
          <w:b/>
          <w:sz w:val="28"/>
          <w:szCs w:val="28"/>
          <w:lang w:val="sv-SE"/>
        </w:rPr>
        <w:t xml:space="preserve"> </w:t>
      </w:r>
      <w:r w:rsidRPr="00401299">
        <w:rPr>
          <w:rFonts w:ascii="Cambria" w:eastAsia="Cambria" w:hAnsi="Cambria" w:cs="Cambria"/>
          <w:b/>
          <w:sz w:val="28"/>
          <w:szCs w:val="28"/>
          <w:lang w:val="sv-SE"/>
        </w:rPr>
        <w:t xml:space="preserve">Pada Skala </w:t>
      </w:r>
      <w:r w:rsidR="00A115BE" w:rsidRPr="00401299">
        <w:rPr>
          <w:rFonts w:ascii="Cambria" w:eastAsia="Cambria" w:hAnsi="Cambria" w:cs="Cambria"/>
          <w:b/>
          <w:sz w:val="28"/>
          <w:szCs w:val="28"/>
          <w:lang w:val="sv-SE"/>
        </w:rPr>
        <w:t>Petak di Subak D</w:t>
      </w:r>
      <w:r w:rsidR="00B1534B" w:rsidRPr="00401299">
        <w:rPr>
          <w:rFonts w:ascii="Cambria" w:eastAsia="Cambria" w:hAnsi="Cambria" w:cs="Cambria"/>
          <w:b/>
          <w:sz w:val="28"/>
          <w:szCs w:val="28"/>
          <w:lang w:val="sv-SE"/>
        </w:rPr>
        <w:t xml:space="preserve">lod Sema </w:t>
      </w:r>
      <w:r w:rsidRPr="00401299">
        <w:rPr>
          <w:rFonts w:ascii="Cambria" w:eastAsia="Cambria" w:hAnsi="Cambria" w:cs="Cambria"/>
          <w:b/>
          <w:sz w:val="28"/>
          <w:szCs w:val="28"/>
          <w:lang w:val="sv-SE"/>
        </w:rPr>
        <w:t>Menggunakan</w:t>
      </w:r>
      <w:r w:rsidR="009D276B" w:rsidRPr="00401299">
        <w:rPr>
          <w:rFonts w:ascii="Cambria" w:eastAsia="Cambria" w:hAnsi="Cambria" w:cs="Cambria"/>
          <w:b/>
          <w:sz w:val="28"/>
          <w:szCs w:val="28"/>
          <w:lang w:val="sv-SE"/>
        </w:rPr>
        <w:t xml:space="preserve"> </w:t>
      </w:r>
      <w:r w:rsidR="008569FD" w:rsidRPr="00401299">
        <w:rPr>
          <w:rFonts w:ascii="Cambria" w:eastAsia="Cambria" w:hAnsi="Cambria" w:cs="Cambria"/>
          <w:b/>
          <w:sz w:val="28"/>
          <w:szCs w:val="28"/>
          <w:lang w:val="sv-SE"/>
        </w:rPr>
        <w:t xml:space="preserve">Citra </w:t>
      </w:r>
      <w:r w:rsidRPr="00401299">
        <w:rPr>
          <w:rFonts w:ascii="Cambria" w:eastAsia="Cambria" w:hAnsi="Cambria" w:cs="Cambria"/>
          <w:b/>
          <w:sz w:val="28"/>
          <w:szCs w:val="28"/>
          <w:lang w:val="sv-SE"/>
        </w:rPr>
        <w:t xml:space="preserve">Satelit </w:t>
      </w:r>
      <w:r w:rsidR="009D276B" w:rsidRPr="00401299">
        <w:rPr>
          <w:rFonts w:ascii="Cambria" w:eastAsia="Cambria" w:hAnsi="Cambria" w:cs="Cambria"/>
          <w:b/>
          <w:sz w:val="28"/>
          <w:szCs w:val="28"/>
          <w:lang w:val="sv-SE"/>
        </w:rPr>
        <w:t>PlanetScope SuperDove</w:t>
      </w:r>
    </w:p>
    <w:p w14:paraId="63C5C3A3" w14:textId="77777777" w:rsidR="009F0884" w:rsidRDefault="009F0884">
      <w:pPr>
        <w:spacing w:after="0"/>
        <w:jc w:val="center"/>
        <w:rPr>
          <w:rFonts w:ascii="Cambria" w:eastAsia="Cambria" w:hAnsi="Cambria" w:cs="Cambria"/>
          <w:b/>
          <w:sz w:val="28"/>
          <w:szCs w:val="28"/>
        </w:rPr>
      </w:pPr>
    </w:p>
    <w:p w14:paraId="34EF253F" w14:textId="77777777" w:rsidR="009F0884" w:rsidRPr="00401299" w:rsidRDefault="002A6458">
      <w:pPr>
        <w:spacing w:after="0"/>
        <w:jc w:val="center"/>
        <w:rPr>
          <w:rFonts w:ascii="Cambria" w:eastAsia="Cambria" w:hAnsi="Cambria" w:cs="Cambria"/>
          <w:i/>
          <w:iCs/>
          <w:sz w:val="24"/>
          <w:szCs w:val="24"/>
          <w:lang w:val="en-US"/>
        </w:rPr>
      </w:pPr>
      <w:r w:rsidRPr="00401299">
        <w:rPr>
          <w:rFonts w:ascii="Cambria" w:hAnsi="Cambria"/>
          <w:i/>
          <w:iCs/>
          <w:sz w:val="24"/>
          <w:szCs w:val="24"/>
        </w:rPr>
        <w:t xml:space="preserve">Phenology Mapping </w:t>
      </w:r>
      <w:r w:rsidR="001C44D6" w:rsidRPr="00401299">
        <w:rPr>
          <w:rFonts w:ascii="Cambria" w:hAnsi="Cambria"/>
          <w:i/>
          <w:iCs/>
          <w:sz w:val="24"/>
          <w:szCs w:val="24"/>
          <w:lang w:val="en-US"/>
        </w:rPr>
        <w:t xml:space="preserve">of Rice (Oryza sativa) </w:t>
      </w:r>
      <w:r w:rsidR="00A115BE" w:rsidRPr="00401299">
        <w:rPr>
          <w:rFonts w:ascii="Cambria" w:hAnsi="Cambria"/>
          <w:i/>
          <w:iCs/>
          <w:sz w:val="24"/>
          <w:szCs w:val="24"/>
        </w:rPr>
        <w:t>at Plot Scale in Subak D</w:t>
      </w:r>
      <w:r w:rsidRPr="00401299">
        <w:rPr>
          <w:rFonts w:ascii="Cambria" w:hAnsi="Cambria"/>
          <w:i/>
          <w:iCs/>
          <w:sz w:val="24"/>
          <w:szCs w:val="24"/>
        </w:rPr>
        <w:t xml:space="preserve">lod Sema Using PlanetScope SuperDove </w:t>
      </w:r>
      <w:r w:rsidRPr="00401299">
        <w:rPr>
          <w:rFonts w:ascii="Cambria" w:hAnsi="Cambria"/>
          <w:i/>
          <w:iCs/>
          <w:sz w:val="24"/>
          <w:szCs w:val="24"/>
          <w:lang w:val="en-US"/>
        </w:rPr>
        <w:t xml:space="preserve">Satellite </w:t>
      </w:r>
      <w:r w:rsidRPr="00401299">
        <w:rPr>
          <w:rFonts w:ascii="Cambria" w:hAnsi="Cambria"/>
          <w:i/>
          <w:iCs/>
          <w:sz w:val="24"/>
          <w:szCs w:val="24"/>
        </w:rPr>
        <w:t>Imagery</w:t>
      </w:r>
    </w:p>
    <w:p w14:paraId="5574C457" w14:textId="77777777" w:rsidR="009F0884" w:rsidRDefault="009F0884">
      <w:pPr>
        <w:spacing w:after="0"/>
        <w:jc w:val="center"/>
        <w:rPr>
          <w:rFonts w:ascii="Cambria" w:eastAsia="Cambria" w:hAnsi="Cambria" w:cs="Cambria"/>
          <w:b/>
          <w:sz w:val="24"/>
          <w:szCs w:val="24"/>
        </w:rPr>
      </w:pPr>
    </w:p>
    <w:p w14:paraId="7B9D315E" w14:textId="77777777" w:rsidR="009F0884" w:rsidRDefault="005D1503">
      <w:pPr>
        <w:jc w:val="center"/>
        <w:rPr>
          <w:rFonts w:ascii="Cambria" w:eastAsia="Cambria" w:hAnsi="Cambria" w:cs="Cambria"/>
          <w:b/>
          <w:sz w:val="24"/>
          <w:szCs w:val="24"/>
        </w:rPr>
      </w:pPr>
      <w:r w:rsidRPr="00401299">
        <w:rPr>
          <w:rFonts w:ascii="Cambria" w:eastAsia="Cambria" w:hAnsi="Cambria" w:cs="Cambria"/>
          <w:b/>
          <w:sz w:val="24"/>
          <w:szCs w:val="24"/>
        </w:rPr>
        <w:t>Ayi Priana</w:t>
      </w:r>
      <w:r w:rsidR="00A95027">
        <w:rPr>
          <w:rFonts w:ascii="Cambria" w:eastAsia="Cambria" w:hAnsi="Cambria" w:cs="Cambria"/>
          <w:b/>
          <w:sz w:val="24"/>
          <w:szCs w:val="24"/>
          <w:vertAlign w:val="superscript"/>
        </w:rPr>
        <w:t>1</w:t>
      </w:r>
      <w:r w:rsidR="00752F6E" w:rsidRPr="00401299">
        <w:rPr>
          <w:rFonts w:ascii="Cambria" w:eastAsia="Cambria" w:hAnsi="Cambria" w:cs="Cambria"/>
          <w:b/>
          <w:sz w:val="24"/>
          <w:szCs w:val="24"/>
          <w:vertAlign w:val="superscript"/>
        </w:rPr>
        <w:t>,3</w:t>
      </w:r>
      <w:r w:rsidRPr="00401299">
        <w:rPr>
          <w:rFonts w:ascii="Cambria" w:eastAsia="Cambria" w:hAnsi="Cambria" w:cs="Cambria"/>
          <w:b/>
          <w:sz w:val="24"/>
          <w:szCs w:val="24"/>
          <w:vertAlign w:val="superscript"/>
        </w:rPr>
        <w:t>*</w:t>
      </w:r>
      <w:r>
        <w:rPr>
          <w:rFonts w:ascii="Cambria" w:eastAsia="Cambria" w:hAnsi="Cambria" w:cs="Cambria"/>
          <w:b/>
          <w:sz w:val="24"/>
          <w:szCs w:val="24"/>
        </w:rPr>
        <w:t xml:space="preserve">, </w:t>
      </w:r>
      <w:r w:rsidR="00070E0B" w:rsidRPr="00401299">
        <w:rPr>
          <w:rFonts w:ascii="Cambria" w:eastAsia="Cambria" w:hAnsi="Cambria" w:cs="Cambria"/>
          <w:b/>
          <w:sz w:val="24"/>
          <w:szCs w:val="24"/>
        </w:rPr>
        <w:t>I Gede Artha Sudewa Wijaya</w:t>
      </w:r>
      <w:r w:rsidR="00DA482B">
        <w:rPr>
          <w:rFonts w:ascii="Cambria" w:eastAsia="Cambria" w:hAnsi="Cambria" w:cs="Cambria"/>
          <w:b/>
          <w:sz w:val="24"/>
          <w:szCs w:val="24"/>
          <w:vertAlign w:val="superscript"/>
        </w:rPr>
        <w:t>2</w:t>
      </w:r>
      <w:r w:rsidR="00B922E0" w:rsidRPr="00401299">
        <w:rPr>
          <w:rFonts w:ascii="Cambria" w:eastAsia="Cambria" w:hAnsi="Cambria" w:cs="Cambria"/>
          <w:b/>
          <w:sz w:val="24"/>
          <w:szCs w:val="24"/>
        </w:rPr>
        <w:t xml:space="preserve">, </w:t>
      </w:r>
      <w:r w:rsidRPr="00401299">
        <w:rPr>
          <w:rFonts w:ascii="Cambria" w:eastAsia="Cambria" w:hAnsi="Cambria" w:cs="Cambria"/>
          <w:b/>
          <w:sz w:val="24"/>
          <w:szCs w:val="24"/>
        </w:rPr>
        <w:t xml:space="preserve">Ardita </w:t>
      </w:r>
      <w:r w:rsidR="00D46910" w:rsidRPr="00401299">
        <w:rPr>
          <w:rFonts w:ascii="Cambria" w:eastAsia="Cambria" w:hAnsi="Cambria" w:cs="Cambria"/>
          <w:b/>
          <w:sz w:val="24"/>
          <w:szCs w:val="24"/>
        </w:rPr>
        <w:t>Melani Putri</w:t>
      </w:r>
      <w:r w:rsidR="00D46910">
        <w:rPr>
          <w:rFonts w:ascii="Cambria" w:eastAsia="Cambria" w:hAnsi="Cambria" w:cs="Cambria"/>
          <w:b/>
          <w:sz w:val="24"/>
          <w:szCs w:val="24"/>
          <w:vertAlign w:val="superscript"/>
        </w:rPr>
        <w:t>1</w:t>
      </w:r>
      <w:r w:rsidR="002F0818">
        <w:rPr>
          <w:rFonts w:ascii="Cambria" w:eastAsia="Cambria" w:hAnsi="Cambria" w:cs="Cambria"/>
          <w:b/>
          <w:sz w:val="24"/>
          <w:szCs w:val="24"/>
        </w:rPr>
        <w:t xml:space="preserve">, </w:t>
      </w:r>
      <w:r w:rsidR="00D46910" w:rsidRPr="00401299">
        <w:rPr>
          <w:rFonts w:ascii="Cambria" w:eastAsia="Cambria" w:hAnsi="Cambria" w:cs="Cambria"/>
          <w:b/>
          <w:sz w:val="24"/>
          <w:szCs w:val="24"/>
        </w:rPr>
        <w:t>Felya Wulandari</w:t>
      </w:r>
      <w:r w:rsidR="00A95027">
        <w:rPr>
          <w:rFonts w:ascii="Cambria" w:eastAsia="Cambria" w:hAnsi="Cambria" w:cs="Cambria"/>
          <w:b/>
          <w:sz w:val="24"/>
          <w:szCs w:val="24"/>
          <w:vertAlign w:val="superscript"/>
        </w:rPr>
        <w:t>1</w:t>
      </w:r>
      <w:r w:rsidR="00D46910">
        <w:rPr>
          <w:rFonts w:ascii="Cambria" w:eastAsia="Cambria" w:hAnsi="Cambria" w:cs="Cambria"/>
          <w:b/>
          <w:sz w:val="24"/>
          <w:szCs w:val="24"/>
        </w:rPr>
        <w:t xml:space="preserve">, </w:t>
      </w:r>
      <w:r w:rsidR="00D46910" w:rsidRPr="00401299">
        <w:rPr>
          <w:rFonts w:ascii="Cambria" w:eastAsia="Cambria" w:hAnsi="Cambria" w:cs="Cambria"/>
          <w:b/>
          <w:sz w:val="24"/>
          <w:szCs w:val="24"/>
        </w:rPr>
        <w:t>Elsa Sinarwati</w:t>
      </w:r>
      <w:r w:rsidR="00D46910">
        <w:rPr>
          <w:rFonts w:ascii="Cambria" w:eastAsia="Cambria" w:hAnsi="Cambria" w:cs="Cambria"/>
          <w:b/>
          <w:sz w:val="24"/>
          <w:szCs w:val="24"/>
          <w:vertAlign w:val="superscript"/>
        </w:rPr>
        <w:t>1</w:t>
      </w:r>
      <w:r w:rsidR="00D46910" w:rsidRPr="00401299">
        <w:rPr>
          <w:rFonts w:ascii="Cambria" w:eastAsia="Cambria" w:hAnsi="Cambria" w:cs="Cambria"/>
          <w:b/>
          <w:sz w:val="24"/>
          <w:szCs w:val="24"/>
        </w:rPr>
        <w:t>, Nadya Dewi Safitri</w:t>
      </w:r>
      <w:r w:rsidR="00D46910">
        <w:rPr>
          <w:rFonts w:ascii="Cambria" w:eastAsia="Cambria" w:hAnsi="Cambria" w:cs="Cambria"/>
          <w:b/>
          <w:sz w:val="24"/>
          <w:szCs w:val="24"/>
          <w:vertAlign w:val="superscript"/>
        </w:rPr>
        <w:t>1</w:t>
      </w:r>
      <w:r w:rsidR="000D2A58" w:rsidRPr="00401299">
        <w:rPr>
          <w:rFonts w:ascii="Cambria" w:eastAsia="Cambria" w:hAnsi="Cambria" w:cs="Cambria"/>
          <w:b/>
          <w:sz w:val="24"/>
          <w:szCs w:val="24"/>
        </w:rPr>
        <w:t xml:space="preserve">, </w:t>
      </w:r>
      <w:r w:rsidR="00EC2732" w:rsidRPr="00401299">
        <w:rPr>
          <w:rFonts w:ascii="Cambria" w:eastAsia="Cambria" w:hAnsi="Cambria" w:cs="Cambria"/>
          <w:b/>
          <w:sz w:val="24"/>
          <w:szCs w:val="24"/>
        </w:rPr>
        <w:t>Dumaris Priskila Purba</w:t>
      </w:r>
      <w:r w:rsidR="00EC2732">
        <w:rPr>
          <w:rFonts w:ascii="Cambria" w:eastAsia="Cambria" w:hAnsi="Cambria" w:cs="Cambria"/>
          <w:b/>
          <w:sz w:val="24"/>
          <w:szCs w:val="24"/>
          <w:vertAlign w:val="superscript"/>
        </w:rPr>
        <w:t>4</w:t>
      </w:r>
      <w:r w:rsidR="00EC2732" w:rsidRPr="00401299">
        <w:rPr>
          <w:rFonts w:ascii="Cambria" w:eastAsia="Cambria" w:hAnsi="Cambria" w:cs="Cambria"/>
          <w:b/>
          <w:sz w:val="24"/>
          <w:szCs w:val="24"/>
        </w:rPr>
        <w:t>, Zulfajri</w:t>
      </w:r>
      <w:r w:rsidR="00D80F86">
        <w:rPr>
          <w:rFonts w:ascii="Cambria" w:eastAsia="Cambria" w:hAnsi="Cambria" w:cs="Cambria"/>
          <w:b/>
          <w:sz w:val="24"/>
          <w:szCs w:val="24"/>
          <w:vertAlign w:val="superscript"/>
        </w:rPr>
        <w:t>5</w:t>
      </w:r>
      <w:r w:rsidR="00EC2732" w:rsidRPr="00401299">
        <w:rPr>
          <w:rFonts w:ascii="Cambria" w:eastAsia="Cambria" w:hAnsi="Cambria" w:cs="Cambria"/>
          <w:b/>
          <w:sz w:val="24"/>
          <w:szCs w:val="24"/>
        </w:rPr>
        <w:t xml:space="preserve">, </w:t>
      </w:r>
      <w:r w:rsidR="00DE2589">
        <w:rPr>
          <w:rFonts w:ascii="Book Antiqua" w:eastAsia="Book Antiqua" w:hAnsi="Book Antiqua" w:cs="Book Antiqua"/>
          <w:b/>
          <w:bCs/>
          <w:sz w:val="24"/>
          <w:szCs w:val="24"/>
        </w:rPr>
        <w:t>Benyamin Yosafat Manurung</w:t>
      </w:r>
      <w:r w:rsidR="00EC2732" w:rsidRPr="00401299">
        <w:rPr>
          <w:rFonts w:ascii="Book Antiqua" w:eastAsia="Book Antiqua" w:hAnsi="Book Antiqua" w:cs="Book Antiqua"/>
          <w:b/>
          <w:bCs/>
          <w:sz w:val="24"/>
          <w:szCs w:val="24"/>
          <w:vertAlign w:val="superscript"/>
        </w:rPr>
        <w:t>6</w:t>
      </w:r>
      <w:r w:rsidR="00DE2589" w:rsidRPr="00401299">
        <w:rPr>
          <w:rFonts w:ascii="Cambria" w:eastAsia="Cambria" w:hAnsi="Cambria" w:cs="Cambria"/>
          <w:b/>
          <w:sz w:val="24"/>
          <w:szCs w:val="24"/>
        </w:rPr>
        <w:t xml:space="preserve"> </w:t>
      </w:r>
    </w:p>
    <w:p w14:paraId="587BD557" w14:textId="77777777" w:rsidR="009F0884" w:rsidRPr="00401299" w:rsidRDefault="00A95027">
      <w:pPr>
        <w:spacing w:after="0"/>
        <w:jc w:val="center"/>
        <w:rPr>
          <w:rFonts w:ascii="Cambria" w:eastAsia="Cambria" w:hAnsi="Cambria" w:cs="Cambria"/>
          <w:sz w:val="20"/>
          <w:szCs w:val="20"/>
          <w:lang w:val="sv-SE"/>
        </w:rPr>
      </w:pPr>
      <w:r>
        <w:rPr>
          <w:rFonts w:ascii="Cambria" w:eastAsia="Cambria" w:hAnsi="Cambria" w:cs="Cambria"/>
          <w:sz w:val="20"/>
          <w:szCs w:val="20"/>
          <w:vertAlign w:val="superscript"/>
        </w:rPr>
        <w:t>1</w:t>
      </w:r>
      <w:r w:rsidR="00255F07">
        <w:rPr>
          <w:rFonts w:ascii="Cambria" w:eastAsia="Cambria" w:hAnsi="Cambria" w:cs="Cambria"/>
          <w:sz w:val="20"/>
          <w:szCs w:val="20"/>
        </w:rPr>
        <w:t xml:space="preserve"> </w:t>
      </w:r>
      <w:r w:rsidR="00255F07" w:rsidRPr="00401299">
        <w:rPr>
          <w:rFonts w:ascii="Cambria" w:eastAsia="Cambria" w:hAnsi="Cambria" w:cs="Cambria"/>
          <w:sz w:val="20"/>
          <w:szCs w:val="20"/>
          <w:lang w:val="sv-SE"/>
        </w:rPr>
        <w:t>Ilmu Tanah dan Lingkungan,</w:t>
      </w:r>
      <w:r>
        <w:rPr>
          <w:rFonts w:ascii="Cambria" w:eastAsia="Cambria" w:hAnsi="Cambria" w:cs="Cambria"/>
          <w:sz w:val="20"/>
          <w:szCs w:val="20"/>
        </w:rPr>
        <w:t xml:space="preserve"> </w:t>
      </w:r>
      <w:r w:rsidR="00BE69DE" w:rsidRPr="00401299">
        <w:rPr>
          <w:rFonts w:ascii="Cambria" w:eastAsia="Cambria" w:hAnsi="Cambria" w:cs="Cambria"/>
          <w:sz w:val="20"/>
          <w:szCs w:val="20"/>
          <w:lang w:val="sv-SE"/>
        </w:rPr>
        <w:t xml:space="preserve">Program Studi Agroekoteknologi, </w:t>
      </w:r>
      <w:r>
        <w:rPr>
          <w:rFonts w:ascii="Cambria" w:eastAsia="Cambria" w:hAnsi="Cambria" w:cs="Cambria"/>
          <w:sz w:val="20"/>
          <w:szCs w:val="20"/>
        </w:rPr>
        <w:t>Fakultas</w:t>
      </w:r>
      <w:r w:rsidR="00255F07" w:rsidRPr="00401299">
        <w:rPr>
          <w:rFonts w:ascii="Cambria" w:eastAsia="Cambria" w:hAnsi="Cambria" w:cs="Cambria"/>
          <w:sz w:val="20"/>
          <w:szCs w:val="20"/>
          <w:lang w:val="sv-SE"/>
        </w:rPr>
        <w:t xml:space="preserve"> Pertanian</w:t>
      </w:r>
      <w:r w:rsidR="00255F07">
        <w:rPr>
          <w:rFonts w:ascii="Cambria" w:eastAsia="Cambria" w:hAnsi="Cambria" w:cs="Cambria"/>
          <w:sz w:val="20"/>
          <w:szCs w:val="20"/>
        </w:rPr>
        <w:t xml:space="preserve">, Universitas </w:t>
      </w:r>
      <w:r w:rsidR="00255F07" w:rsidRPr="00401299">
        <w:rPr>
          <w:rFonts w:ascii="Cambria" w:eastAsia="Cambria" w:hAnsi="Cambria" w:cs="Cambria"/>
          <w:sz w:val="20"/>
          <w:szCs w:val="20"/>
          <w:lang w:val="sv-SE"/>
        </w:rPr>
        <w:t>Udayana</w:t>
      </w:r>
    </w:p>
    <w:p w14:paraId="21B43D8E" w14:textId="77777777" w:rsidR="00402243" w:rsidRPr="00401299" w:rsidRDefault="00402243" w:rsidP="00402243">
      <w:pPr>
        <w:spacing w:after="0"/>
        <w:jc w:val="center"/>
        <w:rPr>
          <w:rFonts w:ascii="Cambria" w:eastAsia="Cambria" w:hAnsi="Cambria" w:cs="Cambria"/>
          <w:sz w:val="20"/>
          <w:szCs w:val="20"/>
          <w:lang w:val="sv-SE"/>
        </w:rPr>
      </w:pPr>
      <w:r>
        <w:rPr>
          <w:rFonts w:ascii="Cambria" w:eastAsia="Cambria" w:hAnsi="Cambria" w:cs="Cambria"/>
          <w:sz w:val="20"/>
          <w:szCs w:val="20"/>
          <w:vertAlign w:val="superscript"/>
        </w:rPr>
        <w:t>2</w:t>
      </w:r>
      <w:r>
        <w:rPr>
          <w:rFonts w:ascii="Cambria" w:eastAsia="Cambria" w:hAnsi="Cambria" w:cs="Cambria"/>
          <w:sz w:val="20"/>
          <w:szCs w:val="20"/>
        </w:rPr>
        <w:t xml:space="preserve"> </w:t>
      </w:r>
      <w:r w:rsidRPr="00401299">
        <w:rPr>
          <w:rFonts w:ascii="Cambria" w:eastAsia="Cambria" w:hAnsi="Cambria" w:cs="Cambria"/>
          <w:sz w:val="20"/>
          <w:szCs w:val="20"/>
          <w:lang w:val="sv-SE"/>
        </w:rPr>
        <w:t>Program Studi Agribisnis,</w:t>
      </w:r>
      <w:r>
        <w:rPr>
          <w:rFonts w:ascii="Cambria" w:eastAsia="Cambria" w:hAnsi="Cambria" w:cs="Cambria"/>
          <w:sz w:val="20"/>
          <w:szCs w:val="20"/>
        </w:rPr>
        <w:t xml:space="preserve"> Fakultas</w:t>
      </w:r>
      <w:r w:rsidRPr="00401299">
        <w:rPr>
          <w:rFonts w:ascii="Cambria" w:eastAsia="Cambria" w:hAnsi="Cambria" w:cs="Cambria"/>
          <w:sz w:val="20"/>
          <w:szCs w:val="20"/>
          <w:lang w:val="sv-SE"/>
        </w:rPr>
        <w:t xml:space="preserve"> Pertanian</w:t>
      </w:r>
      <w:r>
        <w:rPr>
          <w:rFonts w:ascii="Cambria" w:eastAsia="Cambria" w:hAnsi="Cambria" w:cs="Cambria"/>
          <w:sz w:val="20"/>
          <w:szCs w:val="20"/>
        </w:rPr>
        <w:t xml:space="preserve">, Universitas </w:t>
      </w:r>
      <w:r w:rsidRPr="00401299">
        <w:rPr>
          <w:rFonts w:ascii="Cambria" w:eastAsia="Cambria" w:hAnsi="Cambria" w:cs="Cambria"/>
          <w:sz w:val="20"/>
          <w:szCs w:val="20"/>
          <w:lang w:val="sv-SE"/>
        </w:rPr>
        <w:t>Udayana</w:t>
      </w:r>
    </w:p>
    <w:p w14:paraId="1AAA26FD" w14:textId="77777777" w:rsidR="00752F6E" w:rsidRPr="00401299" w:rsidRDefault="00752F6E" w:rsidP="00402243">
      <w:pPr>
        <w:spacing w:after="0"/>
        <w:jc w:val="center"/>
        <w:rPr>
          <w:rFonts w:ascii="Cambria" w:eastAsia="Cambria" w:hAnsi="Cambria" w:cs="Cambria"/>
          <w:sz w:val="20"/>
          <w:szCs w:val="20"/>
          <w:lang w:val="sv-SE"/>
        </w:rPr>
      </w:pPr>
      <w:r>
        <w:rPr>
          <w:rFonts w:ascii="Cambria" w:eastAsia="Cambria" w:hAnsi="Cambria" w:cs="Cambria"/>
          <w:sz w:val="20"/>
          <w:szCs w:val="20"/>
          <w:vertAlign w:val="superscript"/>
        </w:rPr>
        <w:t>3</w:t>
      </w:r>
      <w:r>
        <w:rPr>
          <w:rFonts w:ascii="Cambria" w:eastAsia="Cambria" w:hAnsi="Cambria" w:cs="Cambria"/>
          <w:sz w:val="20"/>
          <w:szCs w:val="20"/>
        </w:rPr>
        <w:t xml:space="preserve"> </w:t>
      </w:r>
      <w:r w:rsidRPr="00401299">
        <w:rPr>
          <w:rFonts w:ascii="Cambria" w:eastAsia="Cambria" w:hAnsi="Cambria" w:cs="Cambria"/>
          <w:sz w:val="20"/>
          <w:szCs w:val="20"/>
          <w:lang w:val="sv-SE"/>
        </w:rPr>
        <w:t>Pusat Pengembangan Infrastruktur Informasi Geospasial (PPIIG), Universitas Udayana</w:t>
      </w:r>
    </w:p>
    <w:p w14:paraId="0CA66672" w14:textId="77777777" w:rsidR="004D6CF1" w:rsidRPr="00401299" w:rsidRDefault="00752F6E">
      <w:pPr>
        <w:spacing w:after="0"/>
        <w:jc w:val="center"/>
        <w:rPr>
          <w:rFonts w:ascii="Cambria" w:eastAsia="Cambria" w:hAnsi="Cambria" w:cs="Cambria"/>
          <w:sz w:val="20"/>
          <w:szCs w:val="20"/>
          <w:lang w:val="sv-SE"/>
        </w:rPr>
      </w:pPr>
      <w:r>
        <w:rPr>
          <w:rFonts w:ascii="Cambria" w:eastAsia="Cambria" w:hAnsi="Cambria" w:cs="Cambria"/>
          <w:sz w:val="20"/>
          <w:szCs w:val="20"/>
          <w:vertAlign w:val="superscript"/>
        </w:rPr>
        <w:t>4</w:t>
      </w:r>
      <w:r w:rsidR="00B922E0">
        <w:rPr>
          <w:rFonts w:ascii="Cambria" w:eastAsia="Cambria" w:hAnsi="Cambria" w:cs="Cambria"/>
          <w:sz w:val="20"/>
          <w:szCs w:val="20"/>
        </w:rPr>
        <w:t xml:space="preserve"> </w:t>
      </w:r>
      <w:r w:rsidR="00B922E0" w:rsidRPr="00401299">
        <w:rPr>
          <w:rFonts w:ascii="Cambria" w:eastAsia="Cambria" w:hAnsi="Cambria" w:cs="Cambria"/>
          <w:sz w:val="20"/>
          <w:szCs w:val="20"/>
          <w:lang w:val="sv-SE"/>
        </w:rPr>
        <w:t>Program Studi Agroteknologi,</w:t>
      </w:r>
      <w:r w:rsidR="00B922E0">
        <w:rPr>
          <w:rFonts w:ascii="Cambria" w:eastAsia="Cambria" w:hAnsi="Cambria" w:cs="Cambria"/>
          <w:sz w:val="20"/>
          <w:szCs w:val="20"/>
        </w:rPr>
        <w:t xml:space="preserve"> Fakultas</w:t>
      </w:r>
      <w:r w:rsidR="00B922E0" w:rsidRPr="00401299">
        <w:rPr>
          <w:rFonts w:ascii="Cambria" w:eastAsia="Cambria" w:hAnsi="Cambria" w:cs="Cambria"/>
          <w:sz w:val="20"/>
          <w:szCs w:val="20"/>
          <w:lang w:val="sv-SE"/>
        </w:rPr>
        <w:t xml:space="preserve"> Pertanian</w:t>
      </w:r>
      <w:r w:rsidR="00B922E0">
        <w:rPr>
          <w:rFonts w:ascii="Cambria" w:eastAsia="Cambria" w:hAnsi="Cambria" w:cs="Cambria"/>
          <w:sz w:val="20"/>
          <w:szCs w:val="20"/>
        </w:rPr>
        <w:t xml:space="preserve">, Universitas </w:t>
      </w:r>
      <w:r w:rsidR="00B922E0" w:rsidRPr="00401299">
        <w:rPr>
          <w:rFonts w:ascii="Cambria" w:eastAsia="Cambria" w:hAnsi="Cambria" w:cs="Cambria"/>
          <w:sz w:val="20"/>
          <w:szCs w:val="20"/>
          <w:lang w:val="sv-SE"/>
        </w:rPr>
        <w:t>Jenderal Soedirman</w:t>
      </w:r>
    </w:p>
    <w:p w14:paraId="66B4CF2C" w14:textId="77777777" w:rsidR="009F0884" w:rsidRPr="00401299" w:rsidRDefault="009E376B">
      <w:pPr>
        <w:spacing w:after="0"/>
        <w:jc w:val="center"/>
        <w:rPr>
          <w:rFonts w:ascii="Cambria" w:eastAsia="Cambria" w:hAnsi="Cambria" w:cs="Cambria"/>
          <w:sz w:val="20"/>
          <w:szCs w:val="20"/>
          <w:lang w:val="sv-SE"/>
        </w:rPr>
      </w:pPr>
      <w:r w:rsidRPr="00401299">
        <w:rPr>
          <w:rFonts w:ascii="Cambria" w:eastAsia="Cambria" w:hAnsi="Cambria" w:cs="Cambria"/>
          <w:sz w:val="20"/>
          <w:szCs w:val="20"/>
          <w:vertAlign w:val="superscript"/>
          <w:lang w:val="sv-SE"/>
        </w:rPr>
        <w:t>5</w:t>
      </w:r>
      <w:r w:rsidR="000D2A58">
        <w:rPr>
          <w:rFonts w:ascii="Cambria" w:eastAsia="Cambria" w:hAnsi="Cambria" w:cs="Cambria"/>
          <w:sz w:val="20"/>
          <w:szCs w:val="20"/>
        </w:rPr>
        <w:t xml:space="preserve"> </w:t>
      </w:r>
      <w:r w:rsidR="000D2A58" w:rsidRPr="00401299">
        <w:rPr>
          <w:rFonts w:ascii="Cambria" w:eastAsia="Cambria" w:hAnsi="Cambria" w:cs="Cambria"/>
          <w:sz w:val="20"/>
          <w:szCs w:val="20"/>
          <w:lang w:val="sv-SE"/>
        </w:rPr>
        <w:t>Jurusan Pendidikan Geografi, Fakultas Ilmu Sosial, Universitas Negeri Medan</w:t>
      </w:r>
    </w:p>
    <w:p w14:paraId="417CA7D2" w14:textId="77777777" w:rsidR="008F4622" w:rsidRDefault="008F4622">
      <w:pPr>
        <w:spacing w:after="0"/>
        <w:jc w:val="center"/>
        <w:rPr>
          <w:rFonts w:ascii="Cambria" w:eastAsia="Cambria" w:hAnsi="Cambria" w:cs="Cambria"/>
          <w:sz w:val="20"/>
          <w:szCs w:val="20"/>
        </w:rPr>
      </w:pPr>
      <w:r w:rsidRPr="00401299">
        <w:rPr>
          <w:rFonts w:ascii="Cambria" w:eastAsia="Cambria" w:hAnsi="Cambria" w:cs="Cambria"/>
          <w:sz w:val="20"/>
          <w:szCs w:val="20"/>
          <w:vertAlign w:val="superscript"/>
          <w:lang w:val="sv-SE"/>
        </w:rPr>
        <w:t>6</w:t>
      </w:r>
      <w:r>
        <w:rPr>
          <w:rFonts w:ascii="Cambria" w:eastAsia="Cambria" w:hAnsi="Cambria" w:cs="Cambria"/>
          <w:sz w:val="20"/>
          <w:szCs w:val="20"/>
        </w:rPr>
        <w:t xml:space="preserve"> </w:t>
      </w:r>
      <w:r w:rsidRPr="00401299">
        <w:rPr>
          <w:rFonts w:ascii="Cambria" w:eastAsia="Cambria" w:hAnsi="Cambria" w:cs="Cambria"/>
          <w:sz w:val="20"/>
          <w:szCs w:val="20"/>
          <w:lang w:val="sv-SE"/>
        </w:rPr>
        <w:t>Dinas Pertanian dan Ketahanan Pangan Provinsi Bali, Bali</w:t>
      </w:r>
    </w:p>
    <w:p w14:paraId="663EFF26" w14:textId="77777777" w:rsidR="009F0884" w:rsidRDefault="00A95027">
      <w:pPr>
        <w:spacing w:after="0"/>
        <w:jc w:val="center"/>
        <w:rPr>
          <w:rFonts w:ascii="Cambria" w:eastAsia="Cambria" w:hAnsi="Cambria" w:cs="Cambria"/>
          <w:sz w:val="20"/>
          <w:szCs w:val="20"/>
        </w:rPr>
      </w:pPr>
      <w:r>
        <w:rPr>
          <w:rFonts w:ascii="Cambria" w:eastAsia="Cambria" w:hAnsi="Cambria" w:cs="Cambria"/>
          <w:sz w:val="20"/>
          <w:szCs w:val="20"/>
        </w:rPr>
        <w:t xml:space="preserve">*email </w:t>
      </w:r>
      <w:r w:rsidR="00BD547F">
        <w:rPr>
          <w:rFonts w:ascii="Cambria" w:eastAsia="Cambria" w:hAnsi="Cambria" w:cs="Cambria"/>
          <w:sz w:val="20"/>
          <w:szCs w:val="20"/>
        </w:rPr>
        <w:t xml:space="preserve">korespondensi: </w:t>
      </w:r>
      <w:hyperlink r:id="rId9" w:history="1">
        <w:r w:rsidR="00BD547F" w:rsidRPr="00066090">
          <w:rPr>
            <w:rStyle w:val="Hyperlink"/>
            <w:rFonts w:ascii="Cambria" w:eastAsia="Cambria" w:hAnsi="Cambria" w:cs="Cambria"/>
            <w:sz w:val="20"/>
            <w:szCs w:val="20"/>
          </w:rPr>
          <w:t>ayi.priana</w:t>
        </w:r>
        <w:r w:rsidR="00BD547F" w:rsidRPr="00066090">
          <w:rPr>
            <w:rStyle w:val="Hyperlink"/>
            <w:rFonts w:ascii="Cambria" w:eastAsia="Cambria" w:hAnsi="Cambria" w:cs="Cambria"/>
            <w:sz w:val="20"/>
            <w:szCs w:val="20"/>
            <w:lang w:val="en-US"/>
          </w:rPr>
          <w:t>@unud.ac.id</w:t>
        </w:r>
      </w:hyperlink>
    </w:p>
    <w:p w14:paraId="19CF492C" w14:textId="77777777" w:rsidR="009F0884" w:rsidRDefault="009F0884"/>
    <w:tbl>
      <w:tblPr>
        <w:tblStyle w:val="a"/>
        <w:tblW w:w="9121" w:type="dxa"/>
        <w:tblBorders>
          <w:top w:val="nil"/>
          <w:left w:val="nil"/>
          <w:bottom w:val="nil"/>
          <w:right w:val="nil"/>
          <w:insideH w:val="nil"/>
          <w:insideV w:val="nil"/>
        </w:tblBorders>
        <w:tblLayout w:type="fixed"/>
        <w:tblLook w:val="0400" w:firstRow="0" w:lastRow="0" w:firstColumn="0" w:lastColumn="0" w:noHBand="0" w:noVBand="1"/>
      </w:tblPr>
      <w:tblGrid>
        <w:gridCol w:w="2110"/>
        <w:gridCol w:w="276"/>
        <w:gridCol w:w="6735"/>
      </w:tblGrid>
      <w:tr w:rsidR="009F0884" w14:paraId="57C79707" w14:textId="77777777">
        <w:trPr>
          <w:trHeight w:val="397"/>
        </w:trPr>
        <w:tc>
          <w:tcPr>
            <w:tcW w:w="2110" w:type="dxa"/>
            <w:vAlign w:val="center"/>
          </w:tcPr>
          <w:p w14:paraId="4036D3D5" w14:textId="77777777" w:rsidR="009F0884" w:rsidRDefault="00A95027">
            <w:pPr>
              <w:rPr>
                <w:rFonts w:ascii="Cambria" w:eastAsia="Cambria" w:hAnsi="Cambria" w:cs="Cambria"/>
                <w:sz w:val="20"/>
                <w:szCs w:val="20"/>
              </w:rPr>
            </w:pPr>
            <w:r>
              <w:rPr>
                <w:rFonts w:ascii="Cambria" w:eastAsia="Cambria" w:hAnsi="Cambria" w:cs="Cambria"/>
                <w:b/>
                <w:sz w:val="20"/>
                <w:szCs w:val="20"/>
              </w:rPr>
              <w:t>Info Artikel</w:t>
            </w:r>
          </w:p>
        </w:tc>
        <w:tc>
          <w:tcPr>
            <w:tcW w:w="276" w:type="dxa"/>
            <w:vAlign w:val="center"/>
          </w:tcPr>
          <w:p w14:paraId="12696AB9" w14:textId="77777777" w:rsidR="009F0884" w:rsidRDefault="009F0884">
            <w:pPr>
              <w:rPr>
                <w:rFonts w:ascii="Cambria" w:eastAsia="Cambria" w:hAnsi="Cambria" w:cs="Cambria"/>
                <w:sz w:val="20"/>
                <w:szCs w:val="20"/>
              </w:rPr>
            </w:pPr>
          </w:p>
        </w:tc>
        <w:tc>
          <w:tcPr>
            <w:tcW w:w="6735" w:type="dxa"/>
            <w:vAlign w:val="center"/>
          </w:tcPr>
          <w:p w14:paraId="712FF499" w14:textId="77777777" w:rsidR="009F0884" w:rsidRPr="00401299" w:rsidRDefault="00DA74CB">
            <w:pPr>
              <w:spacing w:after="60"/>
              <w:rPr>
                <w:rFonts w:ascii="Cambria" w:eastAsia="Cambria" w:hAnsi="Cambria" w:cs="Cambria"/>
                <w:i/>
                <w:iCs/>
                <w:sz w:val="20"/>
                <w:szCs w:val="20"/>
              </w:rPr>
            </w:pPr>
            <w:r w:rsidRPr="00401299">
              <w:rPr>
                <w:rFonts w:ascii="Cambria" w:eastAsia="Cambria" w:hAnsi="Cambria" w:cs="Cambria"/>
                <w:b/>
                <w:i/>
                <w:iCs/>
                <w:sz w:val="20"/>
                <w:szCs w:val="20"/>
              </w:rPr>
              <w:t>Abstract</w:t>
            </w:r>
          </w:p>
        </w:tc>
      </w:tr>
      <w:tr w:rsidR="009F0884" w14:paraId="6232C456" w14:textId="77777777">
        <w:tc>
          <w:tcPr>
            <w:tcW w:w="2110" w:type="dxa"/>
            <w:vMerge w:val="restart"/>
          </w:tcPr>
          <w:p w14:paraId="1EF9D4B7" w14:textId="595089D5" w:rsidR="009F0884" w:rsidRPr="00401299" w:rsidRDefault="00A95027">
            <w:pPr>
              <w:rPr>
                <w:rFonts w:ascii="Cambria" w:eastAsia="Cambria" w:hAnsi="Cambria" w:cs="Cambria"/>
                <w:sz w:val="16"/>
                <w:szCs w:val="16"/>
                <w:lang w:val="sv-SE"/>
              </w:rPr>
            </w:pPr>
            <w:r>
              <w:rPr>
                <w:rFonts w:ascii="Cambria" w:eastAsia="Cambria" w:hAnsi="Cambria" w:cs="Cambria"/>
                <w:sz w:val="16"/>
                <w:szCs w:val="16"/>
              </w:rPr>
              <w:t xml:space="preserve">Diajukan: </w:t>
            </w:r>
            <w:r w:rsidR="00401299" w:rsidRPr="00401299">
              <w:rPr>
                <w:rFonts w:ascii="Cambria" w:eastAsia="Cambria" w:hAnsi="Cambria" w:cs="Cambria"/>
                <w:sz w:val="16"/>
                <w:szCs w:val="16"/>
                <w:lang w:val="sv-SE"/>
              </w:rPr>
              <w:t>3 Mei 2026</w:t>
            </w:r>
          </w:p>
          <w:p w14:paraId="71623CE8" w14:textId="54C47A56" w:rsidR="009F0884" w:rsidRPr="00401299" w:rsidRDefault="00A95027">
            <w:pPr>
              <w:rPr>
                <w:rFonts w:ascii="Cambria" w:eastAsia="Cambria" w:hAnsi="Cambria" w:cs="Cambria"/>
                <w:sz w:val="16"/>
                <w:szCs w:val="16"/>
                <w:lang w:val="sv-SE"/>
              </w:rPr>
            </w:pPr>
            <w:r>
              <w:rPr>
                <w:rFonts w:ascii="Cambria" w:eastAsia="Cambria" w:hAnsi="Cambria" w:cs="Cambria"/>
                <w:sz w:val="16"/>
                <w:szCs w:val="16"/>
              </w:rPr>
              <w:t xml:space="preserve">Diterima: </w:t>
            </w:r>
            <w:r w:rsidR="00401299" w:rsidRPr="00401299">
              <w:rPr>
                <w:rFonts w:ascii="Cambria" w:eastAsia="Cambria" w:hAnsi="Cambria" w:cs="Cambria"/>
                <w:sz w:val="16"/>
                <w:szCs w:val="16"/>
                <w:lang w:val="sv-SE"/>
              </w:rPr>
              <w:t>10 M</w:t>
            </w:r>
            <w:r w:rsidR="00401299">
              <w:rPr>
                <w:rFonts w:ascii="Cambria" w:eastAsia="Cambria" w:hAnsi="Cambria" w:cs="Cambria"/>
                <w:sz w:val="16"/>
                <w:szCs w:val="16"/>
                <w:lang w:val="sv-SE"/>
              </w:rPr>
              <w:t>ei 2026</w:t>
            </w:r>
          </w:p>
          <w:p w14:paraId="60C7749C" w14:textId="55FBB923" w:rsidR="009F0884" w:rsidRPr="00401299" w:rsidRDefault="00A95027">
            <w:pPr>
              <w:rPr>
                <w:rFonts w:ascii="Cambria" w:eastAsia="Cambria" w:hAnsi="Cambria" w:cs="Cambria"/>
                <w:sz w:val="16"/>
                <w:szCs w:val="16"/>
                <w:lang w:val="en-US"/>
              </w:rPr>
            </w:pPr>
            <w:r>
              <w:rPr>
                <w:rFonts w:ascii="Cambria" w:eastAsia="Cambria" w:hAnsi="Cambria" w:cs="Cambria"/>
                <w:sz w:val="16"/>
                <w:szCs w:val="16"/>
              </w:rPr>
              <w:t xml:space="preserve">Diterbitkan: </w:t>
            </w:r>
            <w:r w:rsidR="00401299">
              <w:rPr>
                <w:rFonts w:ascii="Cambria" w:eastAsia="Cambria" w:hAnsi="Cambria" w:cs="Cambria"/>
                <w:sz w:val="16"/>
                <w:szCs w:val="16"/>
                <w:lang w:val="en-US"/>
              </w:rPr>
              <w:t>31 Mei 2026</w:t>
            </w:r>
          </w:p>
          <w:p w14:paraId="5ED166E7" w14:textId="77777777" w:rsidR="009F0884" w:rsidRDefault="009F0884">
            <w:pPr>
              <w:rPr>
                <w:rFonts w:ascii="Cambria" w:eastAsia="Cambria" w:hAnsi="Cambria" w:cs="Cambria"/>
                <w:sz w:val="16"/>
                <w:szCs w:val="16"/>
              </w:rPr>
            </w:pPr>
          </w:p>
          <w:p w14:paraId="22658AC8" w14:textId="77777777" w:rsidR="009F0884" w:rsidRDefault="009F0884">
            <w:pPr>
              <w:rPr>
                <w:rFonts w:ascii="Cambria" w:eastAsia="Cambria" w:hAnsi="Cambria" w:cs="Cambria"/>
              </w:rPr>
            </w:pPr>
          </w:p>
        </w:tc>
        <w:tc>
          <w:tcPr>
            <w:tcW w:w="276" w:type="dxa"/>
          </w:tcPr>
          <w:p w14:paraId="2C89CC7C" w14:textId="77777777" w:rsidR="009F0884" w:rsidRDefault="009F0884">
            <w:pPr>
              <w:rPr>
                <w:rFonts w:ascii="Cambria" w:eastAsia="Cambria" w:hAnsi="Cambria" w:cs="Cambria"/>
              </w:rPr>
            </w:pPr>
          </w:p>
        </w:tc>
        <w:tc>
          <w:tcPr>
            <w:tcW w:w="6735" w:type="dxa"/>
          </w:tcPr>
          <w:p w14:paraId="3D7682DE" w14:textId="77777777" w:rsidR="009F0884" w:rsidRPr="00401299" w:rsidRDefault="00365D98">
            <w:pPr>
              <w:jc w:val="both"/>
              <w:rPr>
                <w:rFonts w:ascii="Cambria" w:eastAsia="Cambria" w:hAnsi="Cambria" w:cs="Cambria"/>
                <w:i/>
                <w:iCs/>
                <w:sz w:val="20"/>
                <w:szCs w:val="20"/>
                <w:lang w:val="en-US"/>
              </w:rPr>
            </w:pPr>
            <w:r w:rsidRPr="00401299">
              <w:rPr>
                <w:rFonts w:ascii="Cambria" w:hAnsi="Cambria"/>
                <w:i/>
                <w:iCs/>
                <w:sz w:val="20"/>
              </w:rPr>
              <w:t>Monitoring rice growth stages in areas with small and irregular plots, such as the Subak system in Bali, requires remote sensing data with high spatial and temporal resolution. This study aims to analyze the spatial and temporal variations of r</w:t>
            </w:r>
            <w:r w:rsidR="00A115BE" w:rsidRPr="00401299">
              <w:rPr>
                <w:rFonts w:ascii="Cambria" w:hAnsi="Cambria"/>
                <w:i/>
                <w:iCs/>
                <w:sz w:val="20"/>
              </w:rPr>
              <w:t>ice phenology stages in Subak D</w:t>
            </w:r>
            <w:r w:rsidRPr="00401299">
              <w:rPr>
                <w:rFonts w:ascii="Cambria" w:hAnsi="Cambria"/>
                <w:i/>
                <w:iCs/>
                <w:sz w:val="20"/>
              </w:rPr>
              <w:t>lod Sema using 3-meter resolution PlanetScope SuperDove imagery. The method involved multitemporal extraction of the Normalized Difference Vegetation Index (NDVI) to identify vegetative, generative, and ripening stages. Validation was conducted through field observations at 21 sample points for each growth stage. The results indicate that the NDVI temporal profile successfully depicts rice growth dynamics in detail, with a peak average value of 0.74 during the generative phase. Accuracy assessment showed robust results with an Overall Accuracy of 88.9%, a Kappa coefficient of 0.83, and a temporal Root Mean Square Error (RMSE) of 4.0 days during the ripening stage. Despite a slight overestimation in the generative phase due to canopy saturation, the use of PlanetScope proved highly effective in mitigating mixed-pixel issues at the individual plot scale. These findings underscore the potential of high-resolution satellites in supporting precision agriculture and planting pattern management within the Subak organization.</w:t>
            </w:r>
          </w:p>
          <w:p w14:paraId="135FEDCE" w14:textId="334851DA" w:rsidR="009F0884" w:rsidRPr="00401299" w:rsidRDefault="00A95027" w:rsidP="00401299">
            <w:pPr>
              <w:spacing w:before="120" w:after="60"/>
              <w:rPr>
                <w:rFonts w:ascii="Cambria" w:eastAsia="Cambria" w:hAnsi="Cambria" w:cs="Cambria"/>
                <w:i/>
                <w:iCs/>
                <w:sz w:val="20"/>
                <w:szCs w:val="20"/>
              </w:rPr>
            </w:pPr>
            <w:r w:rsidRPr="00401299">
              <w:rPr>
                <w:rFonts w:ascii="Cambria" w:eastAsia="Cambria" w:hAnsi="Cambria" w:cs="Cambria"/>
                <w:b/>
                <w:i/>
                <w:iCs/>
                <w:sz w:val="20"/>
                <w:szCs w:val="20"/>
              </w:rPr>
              <w:t>Keyword</w:t>
            </w:r>
            <w:r w:rsidR="00401299">
              <w:rPr>
                <w:rFonts w:ascii="Cambria" w:eastAsia="Cambria" w:hAnsi="Cambria" w:cs="Cambria"/>
                <w:b/>
                <w:i/>
                <w:iCs/>
                <w:sz w:val="20"/>
                <w:szCs w:val="20"/>
                <w:lang w:val="en-US"/>
              </w:rPr>
              <w:t>s</w:t>
            </w:r>
            <w:r w:rsidRPr="00401299">
              <w:rPr>
                <w:rFonts w:ascii="Cambria" w:eastAsia="Cambria" w:hAnsi="Cambria" w:cs="Cambria"/>
                <w:b/>
                <w:i/>
                <w:iCs/>
                <w:sz w:val="20"/>
                <w:szCs w:val="20"/>
              </w:rPr>
              <w:t>:</w:t>
            </w:r>
            <w:r w:rsidR="00401299">
              <w:rPr>
                <w:rFonts w:ascii="Cambria" w:eastAsia="Cambria" w:hAnsi="Cambria" w:cs="Cambria"/>
                <w:b/>
                <w:i/>
                <w:iCs/>
                <w:sz w:val="20"/>
                <w:szCs w:val="20"/>
                <w:lang w:val="en-US"/>
              </w:rPr>
              <w:t xml:space="preserve"> </w:t>
            </w:r>
            <w:r w:rsidR="00CC0525" w:rsidRPr="00401299">
              <w:rPr>
                <w:rFonts w:ascii="Cambria" w:eastAsia="Cambria" w:hAnsi="Cambria" w:cs="Cambria"/>
                <w:i/>
                <w:iCs/>
                <w:sz w:val="20"/>
                <w:szCs w:val="20"/>
                <w:lang w:val="en-US"/>
              </w:rPr>
              <w:t xml:space="preserve">Rice Phenology; </w:t>
            </w:r>
            <w:proofErr w:type="spellStart"/>
            <w:r w:rsidR="001D7AAA" w:rsidRPr="00401299">
              <w:rPr>
                <w:rFonts w:ascii="Cambria" w:eastAsia="Cambria" w:hAnsi="Cambria" w:cs="Cambria"/>
                <w:i/>
                <w:iCs/>
                <w:sz w:val="20"/>
                <w:szCs w:val="20"/>
                <w:lang w:val="en-US"/>
              </w:rPr>
              <w:t>PlanetScope</w:t>
            </w:r>
            <w:proofErr w:type="spellEnd"/>
            <w:r w:rsidR="001E2DC7" w:rsidRPr="00401299">
              <w:rPr>
                <w:rFonts w:ascii="Cambria" w:eastAsia="Cambria" w:hAnsi="Cambria" w:cs="Cambria"/>
                <w:i/>
                <w:iCs/>
                <w:sz w:val="20"/>
                <w:szCs w:val="20"/>
                <w:lang w:val="en-US"/>
              </w:rPr>
              <w:t xml:space="preserve"> </w:t>
            </w:r>
            <w:proofErr w:type="spellStart"/>
            <w:r w:rsidR="001E2DC7" w:rsidRPr="00401299">
              <w:rPr>
                <w:rFonts w:ascii="Cambria" w:eastAsia="Cambria" w:hAnsi="Cambria" w:cs="Cambria"/>
                <w:i/>
                <w:iCs/>
                <w:sz w:val="20"/>
                <w:szCs w:val="20"/>
                <w:lang w:val="en-US"/>
              </w:rPr>
              <w:t>SuperDove</w:t>
            </w:r>
            <w:proofErr w:type="spellEnd"/>
            <w:r w:rsidR="001E2DC7" w:rsidRPr="00401299">
              <w:rPr>
                <w:rFonts w:ascii="Cambria" w:eastAsia="Cambria" w:hAnsi="Cambria" w:cs="Cambria"/>
                <w:i/>
                <w:iCs/>
                <w:sz w:val="20"/>
                <w:szCs w:val="20"/>
                <w:lang w:val="en-US"/>
              </w:rPr>
              <w:t>; NDVI</w:t>
            </w:r>
            <w:r w:rsidR="00CC0525" w:rsidRPr="00401299">
              <w:rPr>
                <w:rFonts w:ascii="Cambria" w:eastAsia="Cambria" w:hAnsi="Cambria" w:cs="Cambria"/>
                <w:i/>
                <w:iCs/>
                <w:sz w:val="20"/>
                <w:szCs w:val="20"/>
                <w:lang w:val="en-US"/>
              </w:rPr>
              <w:t xml:space="preserve">; Subak </w:t>
            </w:r>
            <w:proofErr w:type="spellStart"/>
            <w:r w:rsidR="00A115BE" w:rsidRPr="00401299">
              <w:rPr>
                <w:rFonts w:ascii="Cambria" w:eastAsia="Cambria" w:hAnsi="Cambria" w:cs="Cambria"/>
                <w:i/>
                <w:iCs/>
                <w:sz w:val="20"/>
                <w:szCs w:val="20"/>
                <w:lang w:val="en-US"/>
              </w:rPr>
              <w:t>Dlod</w:t>
            </w:r>
            <w:proofErr w:type="spellEnd"/>
            <w:r w:rsidR="00CC0525" w:rsidRPr="00401299">
              <w:rPr>
                <w:rFonts w:ascii="Cambria" w:eastAsia="Cambria" w:hAnsi="Cambria" w:cs="Cambria"/>
                <w:i/>
                <w:iCs/>
                <w:sz w:val="20"/>
                <w:szCs w:val="20"/>
                <w:lang w:val="en-US"/>
              </w:rPr>
              <w:t xml:space="preserve"> Sema; Remote Sensing</w:t>
            </w:r>
          </w:p>
        </w:tc>
      </w:tr>
      <w:tr w:rsidR="009F0884" w14:paraId="66785841" w14:textId="77777777">
        <w:trPr>
          <w:trHeight w:val="397"/>
        </w:trPr>
        <w:tc>
          <w:tcPr>
            <w:tcW w:w="2110" w:type="dxa"/>
            <w:vMerge/>
          </w:tcPr>
          <w:p w14:paraId="50A3028A" w14:textId="77777777" w:rsidR="009F0884" w:rsidRDefault="009F0884">
            <w:pPr>
              <w:widowControl w:val="0"/>
              <w:pBdr>
                <w:top w:val="nil"/>
                <w:left w:val="nil"/>
                <w:bottom w:val="nil"/>
                <w:right w:val="nil"/>
                <w:between w:val="nil"/>
              </w:pBdr>
              <w:spacing w:line="276" w:lineRule="auto"/>
              <w:rPr>
                <w:rFonts w:ascii="Cambria" w:eastAsia="Cambria" w:hAnsi="Cambria" w:cs="Cambria"/>
                <w:sz w:val="20"/>
                <w:szCs w:val="20"/>
              </w:rPr>
            </w:pPr>
          </w:p>
        </w:tc>
        <w:tc>
          <w:tcPr>
            <w:tcW w:w="276" w:type="dxa"/>
          </w:tcPr>
          <w:p w14:paraId="18A5462C" w14:textId="77777777" w:rsidR="009F0884" w:rsidRDefault="009F0884">
            <w:pPr>
              <w:rPr>
                <w:rFonts w:ascii="Cambria" w:eastAsia="Cambria" w:hAnsi="Cambria" w:cs="Cambria"/>
              </w:rPr>
            </w:pPr>
          </w:p>
        </w:tc>
        <w:tc>
          <w:tcPr>
            <w:tcW w:w="6735" w:type="dxa"/>
            <w:vAlign w:val="center"/>
          </w:tcPr>
          <w:p w14:paraId="1781B7E4" w14:textId="77777777" w:rsidR="009F0884" w:rsidRDefault="00A95027" w:rsidP="0093744D">
            <w:pPr>
              <w:spacing w:before="120" w:after="120"/>
              <w:rPr>
                <w:rFonts w:ascii="Cambria" w:eastAsia="Cambria" w:hAnsi="Cambria" w:cs="Cambria"/>
                <w:sz w:val="20"/>
                <w:szCs w:val="20"/>
              </w:rPr>
            </w:pPr>
            <w:r>
              <w:rPr>
                <w:rFonts w:ascii="Cambria" w:eastAsia="Cambria" w:hAnsi="Cambria" w:cs="Cambria"/>
                <w:b/>
                <w:sz w:val="20"/>
                <w:szCs w:val="20"/>
              </w:rPr>
              <w:t>Abstrak</w:t>
            </w:r>
          </w:p>
        </w:tc>
      </w:tr>
      <w:tr w:rsidR="009F0884" w14:paraId="48897EA5" w14:textId="77777777">
        <w:tc>
          <w:tcPr>
            <w:tcW w:w="2110" w:type="dxa"/>
            <w:vMerge/>
          </w:tcPr>
          <w:p w14:paraId="31DE98D2" w14:textId="77777777" w:rsidR="009F0884" w:rsidRDefault="009F0884">
            <w:pPr>
              <w:widowControl w:val="0"/>
              <w:pBdr>
                <w:top w:val="nil"/>
                <w:left w:val="nil"/>
                <w:bottom w:val="nil"/>
                <w:right w:val="nil"/>
                <w:between w:val="nil"/>
              </w:pBdr>
              <w:spacing w:line="276" w:lineRule="auto"/>
              <w:rPr>
                <w:rFonts w:ascii="Cambria" w:eastAsia="Cambria" w:hAnsi="Cambria" w:cs="Cambria"/>
                <w:sz w:val="20"/>
                <w:szCs w:val="20"/>
              </w:rPr>
            </w:pPr>
          </w:p>
        </w:tc>
        <w:tc>
          <w:tcPr>
            <w:tcW w:w="276" w:type="dxa"/>
          </w:tcPr>
          <w:p w14:paraId="439976A6" w14:textId="77777777" w:rsidR="009F0884" w:rsidRDefault="009F0884">
            <w:pPr>
              <w:rPr>
                <w:rFonts w:ascii="Cambria" w:eastAsia="Cambria" w:hAnsi="Cambria" w:cs="Cambria"/>
              </w:rPr>
            </w:pPr>
          </w:p>
        </w:tc>
        <w:tc>
          <w:tcPr>
            <w:tcW w:w="6735" w:type="dxa"/>
          </w:tcPr>
          <w:p w14:paraId="71698748" w14:textId="77777777" w:rsidR="009F0884" w:rsidRPr="00401299" w:rsidRDefault="00772449">
            <w:pPr>
              <w:jc w:val="both"/>
              <w:rPr>
                <w:rFonts w:ascii="Cambria" w:eastAsia="Cambria" w:hAnsi="Cambria" w:cs="Cambria"/>
                <w:sz w:val="20"/>
                <w:szCs w:val="20"/>
              </w:rPr>
            </w:pPr>
            <w:r w:rsidRPr="00772449">
              <w:rPr>
                <w:rFonts w:ascii="Cambria" w:hAnsi="Cambria"/>
                <w:sz w:val="20"/>
                <w:szCs w:val="20"/>
              </w:rPr>
              <w:t xml:space="preserve">Monitoring fase pertumbuhan padi pada wilayah dengan petak sawah yang kecil dan tidak beraturan seperti sistem Subak di Bali memerlukan data penginderaan jauh dengan resolusi spasial dan temporal yang tinggi. Penelitian ini bertujuan untuk menganalisis variasi spasial dan temporal fase </w:t>
            </w:r>
            <w:r w:rsidR="00A115BE">
              <w:rPr>
                <w:rFonts w:ascii="Cambria" w:hAnsi="Cambria"/>
                <w:sz w:val="20"/>
                <w:szCs w:val="20"/>
              </w:rPr>
              <w:t>fenologi padi di Subak D</w:t>
            </w:r>
            <w:r w:rsidRPr="00772449">
              <w:rPr>
                <w:rFonts w:ascii="Cambria" w:hAnsi="Cambria"/>
                <w:sz w:val="20"/>
                <w:szCs w:val="20"/>
              </w:rPr>
              <w:t xml:space="preserve">lod Sema menggunakan citra PlanetScope SuperDove resolusi 3 meter. Metode yang digunakan adalah ekstraksi nilai </w:t>
            </w:r>
            <w:r w:rsidRPr="00772449">
              <w:rPr>
                <w:rFonts w:ascii="Cambria" w:hAnsi="Cambria"/>
                <w:i/>
                <w:iCs/>
                <w:sz w:val="20"/>
                <w:szCs w:val="20"/>
              </w:rPr>
              <w:t xml:space="preserve">Normalized </w:t>
            </w:r>
            <w:r w:rsidRPr="00772449">
              <w:rPr>
                <w:rFonts w:ascii="Cambria" w:hAnsi="Cambria"/>
                <w:i/>
                <w:iCs/>
                <w:sz w:val="20"/>
                <w:szCs w:val="20"/>
              </w:rPr>
              <w:lastRenderedPageBreak/>
              <w:t>Difference Vegetation Index</w:t>
            </w:r>
            <w:r w:rsidRPr="00772449">
              <w:rPr>
                <w:rFonts w:ascii="Cambria" w:hAnsi="Cambria"/>
                <w:sz w:val="20"/>
                <w:szCs w:val="20"/>
              </w:rPr>
              <w:t xml:space="preserve"> (NDVI) secara multitemporal untuk mengidentifikasi fase vegetatif, generatif, dan pematangan. Validasi dilakukan melalui observasi lapangan pada 21 titik sampel di setiap fase pertumbuhan. Hasil penelitian menunjukkan bahwa profil temporal NDVI mampu menggambarkan dinamika pertumbuhan padi secara detail dengan puncak nilai rata-rata 0,74 pada fase generatif. Uji akurasi menunjukkan hasil yang sangat kuat dengan </w:t>
            </w:r>
            <w:r w:rsidRPr="00772449">
              <w:rPr>
                <w:rFonts w:ascii="Cambria" w:hAnsi="Cambria"/>
                <w:i/>
                <w:iCs/>
                <w:sz w:val="20"/>
                <w:szCs w:val="20"/>
              </w:rPr>
              <w:t>Overall Accuracy</w:t>
            </w:r>
            <w:r w:rsidRPr="00772449">
              <w:rPr>
                <w:rFonts w:ascii="Cambria" w:hAnsi="Cambria"/>
                <w:sz w:val="20"/>
                <w:szCs w:val="20"/>
              </w:rPr>
              <w:t xml:space="preserve"> sebesar 88,9%, koefisien Kappa 0,83, dan nilai </w:t>
            </w:r>
            <w:r w:rsidRPr="00772449">
              <w:rPr>
                <w:rFonts w:ascii="Cambria" w:hAnsi="Cambria"/>
                <w:i/>
                <w:iCs/>
                <w:sz w:val="20"/>
                <w:szCs w:val="20"/>
              </w:rPr>
              <w:t>Root Mean Square Error</w:t>
            </w:r>
            <w:r w:rsidRPr="00772449">
              <w:rPr>
                <w:rFonts w:ascii="Cambria" w:hAnsi="Cambria"/>
                <w:sz w:val="20"/>
                <w:szCs w:val="20"/>
              </w:rPr>
              <w:t xml:space="preserve"> (RMSE) temporal sebesar 4,0 hari pada fase pematangan. Meskipun terjadi sedikit </w:t>
            </w:r>
            <w:r w:rsidRPr="00772449">
              <w:rPr>
                <w:rFonts w:ascii="Cambria" w:hAnsi="Cambria"/>
                <w:i/>
                <w:iCs/>
                <w:sz w:val="20"/>
                <w:szCs w:val="20"/>
              </w:rPr>
              <w:t>over-estimate</w:t>
            </w:r>
            <w:r w:rsidRPr="00772449">
              <w:rPr>
                <w:rFonts w:ascii="Cambria" w:hAnsi="Cambria"/>
                <w:sz w:val="20"/>
                <w:szCs w:val="20"/>
              </w:rPr>
              <w:t xml:space="preserve"> pada fase generatif akibat saturasi kanopi, penggunaan PlanetScope terbukti sangat efektif dalam memitigasi kendala piksel campuran pada skala petak individu. Temuan ini menegaskan potensi satelit resolusi tinggi dalam mendukung sistem pertanian presisi dan manajemen pola tanam di organisasi Subak.</w:t>
            </w:r>
          </w:p>
          <w:p w14:paraId="7877D235" w14:textId="77777777" w:rsidR="009F0884" w:rsidRPr="00772449" w:rsidRDefault="00A95027">
            <w:pPr>
              <w:spacing w:before="120" w:after="60"/>
              <w:rPr>
                <w:rFonts w:ascii="Cambria" w:eastAsia="Cambria" w:hAnsi="Cambria" w:cs="Cambria"/>
                <w:b/>
                <w:sz w:val="20"/>
                <w:szCs w:val="20"/>
              </w:rPr>
            </w:pPr>
            <w:r w:rsidRPr="00772449">
              <w:rPr>
                <w:rFonts w:ascii="Cambria" w:eastAsia="Cambria" w:hAnsi="Cambria" w:cs="Cambria"/>
                <w:b/>
                <w:sz w:val="20"/>
                <w:szCs w:val="20"/>
              </w:rPr>
              <w:t>Kata Kunci:</w:t>
            </w:r>
          </w:p>
          <w:p w14:paraId="27C8419A" w14:textId="16F7097A" w:rsidR="009F0884" w:rsidRDefault="00F933A0" w:rsidP="0093744D">
            <w:pPr>
              <w:jc w:val="both"/>
              <w:rPr>
                <w:rFonts w:ascii="Cambria" w:eastAsia="Cambria" w:hAnsi="Cambria" w:cs="Cambria"/>
                <w:i/>
                <w:sz w:val="20"/>
                <w:szCs w:val="20"/>
              </w:rPr>
            </w:pPr>
            <w:r w:rsidRPr="00401299">
              <w:rPr>
                <w:rFonts w:ascii="Cambria" w:eastAsia="Cambria" w:hAnsi="Cambria" w:cs="Cambria"/>
                <w:i/>
                <w:sz w:val="20"/>
                <w:szCs w:val="20"/>
              </w:rPr>
              <w:t>Fenologi Padi; Planet</w:t>
            </w:r>
            <w:r w:rsidR="0093744D" w:rsidRPr="0093744D">
              <w:rPr>
                <w:rFonts w:ascii="Cambria" w:eastAsia="Cambria" w:hAnsi="Cambria" w:cs="Cambria"/>
                <w:i/>
                <w:sz w:val="20"/>
                <w:szCs w:val="20"/>
              </w:rPr>
              <w:t xml:space="preserve"> </w:t>
            </w:r>
            <w:r w:rsidRPr="00401299">
              <w:rPr>
                <w:rFonts w:ascii="Cambria" w:eastAsia="Cambria" w:hAnsi="Cambria" w:cs="Cambria"/>
                <w:i/>
                <w:sz w:val="20"/>
                <w:szCs w:val="20"/>
              </w:rPr>
              <w:t>S</w:t>
            </w:r>
            <w:r w:rsidR="001E2DC7" w:rsidRPr="00401299">
              <w:rPr>
                <w:rFonts w:ascii="Cambria" w:eastAsia="Cambria" w:hAnsi="Cambria" w:cs="Cambria"/>
                <w:i/>
                <w:sz w:val="20"/>
                <w:szCs w:val="20"/>
              </w:rPr>
              <w:t>cope SuperDove; NDVI</w:t>
            </w:r>
            <w:r w:rsidRPr="00401299">
              <w:rPr>
                <w:rFonts w:ascii="Cambria" w:eastAsia="Cambria" w:hAnsi="Cambria" w:cs="Cambria"/>
                <w:i/>
                <w:sz w:val="20"/>
                <w:szCs w:val="20"/>
              </w:rPr>
              <w:t xml:space="preserve">; Subak </w:t>
            </w:r>
            <w:r w:rsidR="00A115BE" w:rsidRPr="00401299">
              <w:rPr>
                <w:rFonts w:ascii="Cambria" w:eastAsia="Cambria" w:hAnsi="Cambria" w:cs="Cambria"/>
                <w:i/>
                <w:sz w:val="20"/>
                <w:szCs w:val="20"/>
              </w:rPr>
              <w:t>Dlod</w:t>
            </w:r>
            <w:r w:rsidRPr="00401299">
              <w:rPr>
                <w:rFonts w:ascii="Cambria" w:eastAsia="Cambria" w:hAnsi="Cambria" w:cs="Cambria"/>
                <w:i/>
                <w:sz w:val="20"/>
                <w:szCs w:val="20"/>
              </w:rPr>
              <w:t xml:space="preserve"> Sema;</w:t>
            </w:r>
            <w:r w:rsidR="0093744D" w:rsidRPr="0093744D">
              <w:rPr>
                <w:rFonts w:ascii="Cambria" w:eastAsia="Cambria" w:hAnsi="Cambria" w:cs="Cambria"/>
                <w:i/>
                <w:sz w:val="20"/>
                <w:szCs w:val="20"/>
              </w:rPr>
              <w:t xml:space="preserve"> </w:t>
            </w:r>
            <w:r w:rsidRPr="00401299">
              <w:rPr>
                <w:rFonts w:ascii="Cambria" w:eastAsia="Cambria" w:hAnsi="Cambria" w:cs="Cambria"/>
                <w:i/>
                <w:sz w:val="20"/>
                <w:szCs w:val="20"/>
              </w:rPr>
              <w:t>Penginderaan Jauh</w:t>
            </w:r>
          </w:p>
        </w:tc>
      </w:tr>
    </w:tbl>
    <w:p w14:paraId="5DCC67A4" w14:textId="77777777" w:rsidR="009F0884" w:rsidRDefault="009F0884">
      <w:pPr>
        <w:spacing w:after="60" w:line="276" w:lineRule="auto"/>
        <w:rPr>
          <w:rFonts w:ascii="Cambria" w:eastAsia="Cambria" w:hAnsi="Cambria" w:cs="Cambria"/>
          <w:b/>
        </w:rPr>
      </w:pPr>
    </w:p>
    <w:p w14:paraId="05B0E768" w14:textId="77777777" w:rsidR="009F0884" w:rsidRDefault="008563A8">
      <w:pPr>
        <w:spacing w:after="60" w:line="276" w:lineRule="auto"/>
        <w:rPr>
          <w:rFonts w:ascii="Cambria" w:eastAsia="Cambria" w:hAnsi="Cambria" w:cs="Cambria"/>
          <w:b/>
        </w:rPr>
      </w:pPr>
      <w:r>
        <w:rPr>
          <w:rFonts w:ascii="Cambria" w:eastAsia="Cambria" w:hAnsi="Cambria" w:cs="Cambria"/>
          <w:b/>
        </w:rPr>
        <w:t>PENDAHULUAN</w:t>
      </w:r>
    </w:p>
    <w:p w14:paraId="6EAA38AD" w14:textId="77777777" w:rsidR="00CA3634" w:rsidRDefault="00797343" w:rsidP="0051696F">
      <w:pPr>
        <w:spacing w:after="0" w:line="276" w:lineRule="auto"/>
        <w:ind w:firstLine="567"/>
        <w:jc w:val="both"/>
        <w:rPr>
          <w:rFonts w:ascii="Cambria" w:eastAsia="Cambria" w:hAnsi="Cambria" w:cs="Cambria"/>
          <w:lang w:val="en-US"/>
        </w:rPr>
      </w:pPr>
      <w:r w:rsidRPr="00401299">
        <w:rPr>
          <w:rFonts w:ascii="Cambria" w:eastAsia="Cambria" w:hAnsi="Cambria" w:cs="Cambria"/>
        </w:rPr>
        <w:t xml:space="preserve">Padi </w:t>
      </w:r>
      <w:r w:rsidR="00176D9C" w:rsidRPr="00401299">
        <w:rPr>
          <w:rFonts w:ascii="Cambria" w:eastAsia="Cambria" w:hAnsi="Cambria" w:cs="Cambria"/>
        </w:rPr>
        <w:t>(</w:t>
      </w:r>
      <w:r w:rsidR="00176D9C" w:rsidRPr="00401299">
        <w:rPr>
          <w:rFonts w:ascii="Cambria" w:eastAsia="Cambria" w:hAnsi="Cambria" w:cs="Cambria"/>
          <w:i/>
        </w:rPr>
        <w:t>Oryza sativa</w:t>
      </w:r>
      <w:r w:rsidR="00176D9C" w:rsidRPr="00401299">
        <w:rPr>
          <w:rFonts w:ascii="Cambria" w:eastAsia="Cambria" w:hAnsi="Cambria" w:cs="Cambria"/>
        </w:rPr>
        <w:t xml:space="preserve">) </w:t>
      </w:r>
      <w:r w:rsidRPr="00401299">
        <w:rPr>
          <w:rFonts w:ascii="Cambria" w:eastAsia="Cambria" w:hAnsi="Cambria" w:cs="Cambria"/>
        </w:rPr>
        <w:t xml:space="preserve">merupakan komoditas </w:t>
      </w:r>
      <w:r w:rsidR="00CA3634" w:rsidRPr="00401299">
        <w:rPr>
          <w:rFonts w:ascii="Cambria" w:eastAsia="Cambria" w:hAnsi="Cambria" w:cs="Cambria"/>
        </w:rPr>
        <w:t xml:space="preserve">pangan </w:t>
      </w:r>
      <w:r w:rsidRPr="00401299">
        <w:rPr>
          <w:rFonts w:ascii="Cambria" w:eastAsia="Cambria" w:hAnsi="Cambria" w:cs="Cambria"/>
        </w:rPr>
        <w:t xml:space="preserve">strategis </w:t>
      </w:r>
      <w:r w:rsidR="00CA3634" w:rsidRPr="00401299">
        <w:rPr>
          <w:rFonts w:ascii="Cambria" w:eastAsia="Cambria" w:hAnsi="Cambria" w:cs="Cambria"/>
        </w:rPr>
        <w:t xml:space="preserve">yang krusial bagi ketahanan pangan nasional di Indonesia. </w:t>
      </w:r>
      <w:r w:rsidR="002E0817" w:rsidRPr="00401299">
        <w:rPr>
          <w:rFonts w:ascii="Cambria" w:eastAsia="Cambria" w:hAnsi="Cambria" w:cs="Cambria"/>
        </w:rPr>
        <w:t xml:space="preserve">Sektor pertanian lahan basah </w:t>
      </w:r>
      <w:r w:rsidR="00540992" w:rsidRPr="00401299">
        <w:rPr>
          <w:rFonts w:ascii="Cambria" w:eastAsia="Cambria" w:hAnsi="Cambria" w:cs="Cambria"/>
        </w:rPr>
        <w:t>adalah</w:t>
      </w:r>
      <w:r w:rsidR="002E0817" w:rsidRPr="00401299">
        <w:rPr>
          <w:rFonts w:ascii="Cambria" w:eastAsia="Cambria" w:hAnsi="Cambria" w:cs="Cambria"/>
        </w:rPr>
        <w:t xml:space="preserve"> pilar utama ketahanan pangan sekaligus warisan budaya di Bali yang direpresentasikan melalui organisasi Subak. Subak </w:t>
      </w:r>
      <w:r w:rsidR="00A115BE" w:rsidRPr="00401299">
        <w:rPr>
          <w:rFonts w:ascii="Cambria" w:eastAsia="Cambria" w:hAnsi="Cambria" w:cs="Cambria"/>
        </w:rPr>
        <w:t>Dlod</w:t>
      </w:r>
      <w:r w:rsidR="002E0817" w:rsidRPr="00401299">
        <w:rPr>
          <w:rFonts w:ascii="Cambria" w:eastAsia="Cambria" w:hAnsi="Cambria" w:cs="Cambria"/>
        </w:rPr>
        <w:t xml:space="preserve"> Sema, sebagai bagian dari bentang alam agraris di Bali, memiliki peran strategis dalam memproduksi padi secara berkelanjutan. </w:t>
      </w:r>
      <w:r w:rsidR="00690C31" w:rsidRPr="00401299">
        <w:rPr>
          <w:rFonts w:ascii="Cambria" w:eastAsia="Cambria" w:hAnsi="Cambria" w:cs="Cambria"/>
        </w:rPr>
        <w:t xml:space="preserve">Namun, tantangan manajemen pertanian saat ini memerlukan pemantauan yang lebih presisi untuk memahami dinamika pertumbuhan tanaman di setiap petak sawah. </w:t>
      </w:r>
      <w:r w:rsidR="00CE199A" w:rsidRPr="00401299">
        <w:rPr>
          <w:rFonts w:ascii="Cambria" w:eastAsia="Cambria" w:hAnsi="Cambria" w:cs="Cambria"/>
        </w:rPr>
        <w:t>Menurut</w:t>
      </w:r>
      <w:r w:rsidR="00C40CF0" w:rsidRPr="00401299">
        <w:rPr>
          <w:rFonts w:ascii="Cambria" w:eastAsia="Cambria" w:hAnsi="Cambria" w:cs="Cambria"/>
        </w:rPr>
        <w:t xml:space="preserve"> </w:t>
      </w:r>
      <w:r w:rsidR="00C40CF0">
        <w:rPr>
          <w:rFonts w:ascii="Cambria" w:eastAsia="Cambria" w:hAnsi="Cambria" w:cs="Cambria"/>
          <w:lang w:val="en-US"/>
        </w:rPr>
        <w:fldChar w:fldCharType="begin" w:fldLock="1"/>
      </w:r>
      <w:r w:rsidR="00C067D8" w:rsidRPr="00401299">
        <w:rPr>
          <w:rFonts w:ascii="Cambria" w:eastAsia="Cambria" w:hAnsi="Cambria" w:cs="Cambria"/>
        </w:rPr>
        <w:instrText>ADDIN CSL_CITATION {"citationItems":[{"id":"ITEM-1","itemData":{"DOI":"10.1016/j.fcr.2016.08.027","ISSN":"03784290","abstract":"Monitoring crop phenology is of great importance for vegetation classification, yield estimation, and irrigation and fertilization management. To test the ability of ground-based remote sensing in detecting major phenological dates of rice, canopy spectra were collected by two portable spectrometers. The Red-edge Chlorophyll Index (CIred edge) and Normalized Difference Vegetation Index (NDVI) time-series derived from ground-based spectrometers were employed to detect the main specific phenological dates. CIred edge was obtained from ASD FieldSpec Pro spectrometer, while NDVI was from ASD FieldSpec Pro spectrometer (referred to as NDVIASD) and GreenSeeker RT 100 (referred to as NDVIGS). The phenology detection method consists of two procedures: (i) smoothing the temporal CIred edge and NDVI data with the double logistic regression function to represent intra-annual vegetation dynamics, (ii) determining the phenological dates through extracting the maximum, minimum and zero-crossing points (FDmax, FDmin and FDzero) from the first derivative value of the smoothed NDVI and CIred edge temporal profiles. A comparison of remote sensing-based estimates with field observations over three growing seasons with different cultivars, planting densities and nitrogen (N) rates showed that CIred edge can accurately estimate the dates of jointing, middle booting and dough grain. NDVI from both spectrometers can be used to detect the dates of active tillering, middle heading and maturity. Specifically, NDVIGS yielded better performance than NDVIASD for estimating the three phenological dates. Compared with growing season and planting density, rice cultivar and N rate exhibited more significant impact on the accuracy for phenology detection. This work has great potential to provide valuable support for assessing crop growth status and providing precise management strategy. The dates of active tillering, jointing and maturity detected from a combination of CIred edge and NDVI could be useful for irrigation and fertilization management, and harvest determination, respectively.","author":[{"dropping-particle":"","family":"Zheng","given":"Hengbiao","non-dropping-particle":"","parse-names":false,"suffix":""},{"dropping-particle":"","family":"Cheng","given":"Tao","non-dropping-particle":"","parse-names":false,"suffix":""},{"dropping-particle":"","family":"Yao","given":"Xia","non-dropping-particle":"","parse-names":false,"suffix":""},{"dropping-particle":"","family":"Deng","given":"Xinqiang","non-dropping-particle":"","parse-names":false,"suffix":""},{"dropping-particle":"","family":"Tian","given":"Yongchao","non-dropping-particle":"","parse-names":false,"suffix":""},{"dropping-particle":"","family":"Cao","given":"Weixing","non-dropping-particle":"","parse-names":false,"suffix":""},{"dropping-particle":"","family":"Zhu","given":"Yan","non-dropping-particle":"","parse-names":false,"suffix":""}],"container-title":"Field Crops Research","id":"ITEM-1","issued":{"date-parts":[["2016"]]},"page":"131-139","publisher":"Elsevier B.V.","title":"Detection of rice phenology through time series analysis of ground-based spectral index data","type":"article-journal","volume":"198"},"uris":["http://www.mendeley.com/documents/?uuid=4c7890ba-d2dc-4c48-9a9b-1cb56455daba"]}],"mendeley":{"formattedCitation":"(Zheng et al., 2016)","manualFormatting":"Zheng et al. (2016)","plainTextFormattedCitation":"(Zheng et al., 2016)","previouslyFormattedCitation":"(Zheng et al., 2016)"},"properties":{"noteIndex":0},"schema":"https://github.com/citation-style-language/schema/raw/master/csl-citation.json"}</w:instrText>
      </w:r>
      <w:r w:rsidR="00C40CF0">
        <w:rPr>
          <w:rFonts w:ascii="Cambria" w:eastAsia="Cambria" w:hAnsi="Cambria" w:cs="Cambria"/>
          <w:lang w:val="en-US"/>
        </w:rPr>
        <w:fldChar w:fldCharType="separate"/>
      </w:r>
      <w:r w:rsidR="00C40CF0" w:rsidRPr="00401299">
        <w:rPr>
          <w:rFonts w:ascii="Cambria" w:eastAsia="Cambria" w:hAnsi="Cambria" w:cs="Cambria"/>
          <w:noProof/>
        </w:rPr>
        <w:t xml:space="preserve">Zheng </w:t>
      </w:r>
      <w:r w:rsidR="00C40CF0" w:rsidRPr="00401299">
        <w:rPr>
          <w:rFonts w:ascii="Cambria" w:eastAsia="Cambria" w:hAnsi="Cambria" w:cs="Cambria"/>
          <w:i/>
          <w:noProof/>
        </w:rPr>
        <w:t>et al.</w:t>
      </w:r>
      <w:r w:rsidR="00C40CF0" w:rsidRPr="00401299">
        <w:rPr>
          <w:rFonts w:ascii="Cambria" w:eastAsia="Cambria" w:hAnsi="Cambria" w:cs="Cambria"/>
          <w:noProof/>
        </w:rPr>
        <w:t xml:space="preserve"> (2016)</w:t>
      </w:r>
      <w:r w:rsidR="00C40CF0">
        <w:rPr>
          <w:rFonts w:ascii="Cambria" w:eastAsia="Cambria" w:hAnsi="Cambria" w:cs="Cambria"/>
          <w:lang w:val="en-US"/>
        </w:rPr>
        <w:fldChar w:fldCharType="end"/>
      </w:r>
      <w:r w:rsidR="002C3283" w:rsidRPr="00401299">
        <w:rPr>
          <w:rFonts w:ascii="Cambria" w:eastAsia="Cambria" w:hAnsi="Cambria" w:cs="Cambria"/>
        </w:rPr>
        <w:t xml:space="preserve">, </w:t>
      </w:r>
      <w:r w:rsidR="00B4797A" w:rsidRPr="00401299">
        <w:rPr>
          <w:rFonts w:ascii="Cambria" w:eastAsia="Cambria" w:hAnsi="Cambria" w:cs="Cambria"/>
        </w:rPr>
        <w:t xml:space="preserve">pemantauan fenologi tanaman sangat penting untuk klasifikasi vegetasi, estimasi hasil panen, serta pengelolaan irigasi dan pemupukan. </w:t>
      </w:r>
      <w:r w:rsidR="00690C31" w:rsidRPr="00401299">
        <w:rPr>
          <w:rFonts w:ascii="Cambria" w:eastAsia="Cambria" w:hAnsi="Cambria" w:cs="Cambria"/>
        </w:rPr>
        <w:t xml:space="preserve">Akurasi dalam menentukan fase fenologi padi mulai dari vegetatif, generatif, hingga pematangan menjadi kunci utama bagi petani </w:t>
      </w:r>
      <w:r w:rsidR="00B343F5">
        <w:rPr>
          <w:rFonts w:ascii="Cambria" w:eastAsia="Cambria" w:hAnsi="Cambria" w:cs="Cambria"/>
          <w:lang w:val="en-US"/>
        </w:rPr>
        <w:fldChar w:fldCharType="begin" w:fldLock="1"/>
      </w:r>
      <w:r w:rsidR="00B343F5" w:rsidRPr="00401299">
        <w:rPr>
          <w:rFonts w:ascii="Cambria" w:eastAsia="Cambria" w:hAnsi="Cambria" w:cs="Cambria"/>
        </w:rPr>
        <w:instrText>ADDIN CSL_CITATION {"citationItems":[{"id":"ITEM-1","itemData":{"DOI":"10.1016/S1369-5274(02)00382-X","ISSN":"13695274","author":[{"dropping-particle":"","family":"Nordström","given":"Kurt","non-dropping-particle":"","parse-names":false,"suffix":""},{"dropping-particle":"","family":"Glass","given":"N. Louise","non-dropping-particle":"","parse-names":false,"suffix":""}],"container-title":"Current Opinion in Microbiology","id":"ITEM-1","issue":"6","issued":{"date-parts":[["2002"]]},"page":"545-547","title":"Growth and development","type":"article-journal","volume":"5"},"uris":["http://www.mendeley.com/documents/?uuid=0af45fcd-a191-489f-a367-2f51cfc05eb9"]}],"mendeley":{"formattedCitation":"(Nordström &amp; Glass, 2002)","plainTextFormattedCitation":"(Nordström &amp; Glass, 2002)","previouslyFormattedCitation":"(Nordström &amp; Glass, 2002)"},"properties":{"noteIndex":0},"schema":"https://github.com/citation-style-language/schema/raw/master/csl-citation.json"}</w:instrText>
      </w:r>
      <w:r w:rsidR="00B343F5">
        <w:rPr>
          <w:rFonts w:ascii="Cambria" w:eastAsia="Cambria" w:hAnsi="Cambria" w:cs="Cambria"/>
          <w:lang w:val="en-US"/>
        </w:rPr>
        <w:fldChar w:fldCharType="separate"/>
      </w:r>
      <w:r w:rsidR="00B343F5" w:rsidRPr="00401299">
        <w:rPr>
          <w:rFonts w:ascii="Cambria" w:eastAsia="Cambria" w:hAnsi="Cambria" w:cs="Cambria"/>
          <w:noProof/>
        </w:rPr>
        <w:t>(Nordström &amp; Glass, 2002)</w:t>
      </w:r>
      <w:r w:rsidR="00B343F5">
        <w:rPr>
          <w:rFonts w:ascii="Cambria" w:eastAsia="Cambria" w:hAnsi="Cambria" w:cs="Cambria"/>
          <w:lang w:val="en-US"/>
        </w:rPr>
        <w:fldChar w:fldCharType="end"/>
      </w:r>
      <w:r w:rsidR="00B343F5" w:rsidRPr="00401299">
        <w:rPr>
          <w:rFonts w:ascii="Cambria" w:eastAsia="Cambria" w:hAnsi="Cambria" w:cs="Cambria"/>
        </w:rPr>
        <w:t xml:space="preserve"> </w:t>
      </w:r>
      <w:r w:rsidR="00690C31" w:rsidRPr="00401299">
        <w:rPr>
          <w:rFonts w:ascii="Cambria" w:eastAsia="Cambria" w:hAnsi="Cambria" w:cs="Cambria"/>
        </w:rPr>
        <w:t>dan pengelola subak untuk mengoptimalkan jadwal pemupukan, pengaturan air irigasi, serta estimasi waktu panen yang akurat</w:t>
      </w:r>
      <w:r w:rsidR="00B343F5" w:rsidRPr="00401299">
        <w:rPr>
          <w:rFonts w:ascii="Cambria" w:eastAsia="Cambria" w:hAnsi="Cambria" w:cs="Cambria"/>
        </w:rPr>
        <w:t xml:space="preserve"> </w:t>
      </w:r>
      <w:r w:rsidR="00B343F5">
        <w:rPr>
          <w:rFonts w:ascii="Cambria" w:eastAsia="Cambria" w:hAnsi="Cambria" w:cs="Cambria"/>
          <w:lang w:val="en-US"/>
        </w:rPr>
        <w:fldChar w:fldCharType="begin" w:fldLock="1"/>
      </w:r>
      <w:r w:rsidR="00567539" w:rsidRPr="00401299">
        <w:rPr>
          <w:rFonts w:ascii="Cambria" w:eastAsia="Cambria" w:hAnsi="Cambria" w:cs="Cambria"/>
        </w:rPr>
        <w:instrText>ADDIN CSL_CITATION {"citationItems":[{"id":"ITEM-1","itemData":{"DOI":"10.1016/j.fcr.2016.08.027","ISSN":"03784290","abstract":"Monitoring crop phenology is of great importance for vegetation classification, yield estimation, and irrigation and fertilization man</w:instrText>
      </w:r>
      <w:r w:rsidR="00567539">
        <w:rPr>
          <w:rFonts w:ascii="Cambria" w:eastAsia="Cambria" w:hAnsi="Cambria" w:cs="Cambria"/>
          <w:lang w:val="en-US"/>
        </w:rPr>
        <w:instrText>agement. To test the ability of ground-based remote sensing in detecting major phenological dates of rice, canopy spectra were collected by two portable spectrometers. The Red-edge Chlorophyll Index (CIred edge) and Normalized Difference Vegetation Index (NDVI) time-series derived from ground-based spectrometers were employed to detect the main specific phenological dates. CIred edge was obtained from ASD FieldSpec Pro spectrometer, while NDVI was from ASD FieldSpec Pro spectrometer (referred to as NDVIASD) and GreenSeeker RT 100 (referred to as NDVIGS). The phenology detection method consists of two procedures: (i) smoothing the temporal CIred edge and NDVI data with the double logistic regression function to represent intra-annual vegetation dynamics, (ii) determining the phenological dates through extracting the maximum, minimum and zero-crossing points (FDmax, FDmin and FDzero) from the first derivative value of the smoothed NDVI and CIred edge temporal profiles. A comparison of remote sensing-based estimates with field observations over three growing seasons with different cultivars, planting densities and nitrogen (N) rates showed that CIred edge can accurately estimate the dates of jointing, middle booting and dough grain. NDVI from both spectrometers can be used to detect the dates of active tillering, middle heading and maturity. Specifically, NDVIGS yielded better performance than NDVIASD for estimating the three phenological dates. Compared with growing season and planting density, rice cultivar and N rate exhibited more significant impact on the accuracy for phenology detection. This work has great potential to provide valuable support for assessing crop growth status and providing precise management strategy. The dates of active tillering, jointing and maturity detected from a combination of CIred edge and NDVI could be useful for irrigation and fertilization management, and harvest determination, respectively.","author":[{"dropping-particle":"","family":"Zheng","given":"Hengbiao","non-dropping-particle":"","parse-names":false,"suffix":""},{"dropping-particle":"","family":"Cheng","given":"Tao","non-dropping-particle":"","parse-names":false,"suffix":""},{"dropping-particle":"","family":"Yao","given":"Xia","non-dropping-particle":"","parse-names":false,"suffix":""},{"dropping-particle":"","family":"Deng","given":"Xinqiang","non-dropping-particle":"","parse-names":false,"suffix":""},{"dropping-particle":"","family":"Tian","given":"Yongchao","non-dropping-particle":"","parse-names":false,"suffix":""},{"dropping-particle":"","family":"Cao","given":"Weixing","non-dropping-particle":"","parse-names":false,"suffix":""},{"dropping-particle":"","family":"Zhu","given":"Yan","non-dropping-particle":"","parse-names":false,"suffix":""}],"container-title":"Field Crops Research","id":"ITEM-1","issued":{"date-parts":[["2016"]]},"page":"131-139","publisher":"Elsevier B.V.","title":"Detection of rice phenology through time series analysis of ground-based spectral index data","type":"article-journal","volume":"198"},"uris":["http://www.mendeley.com/documents/?uuid=4c7890ba-d2dc-4c48-9a9b-1cb56455daba"]}],"mendeley":{"formattedCitation":"(Zheng et al., 2016)","plainTextFormattedCitation":"(Zheng et al., 2016)","previouslyFormattedCitation":"(Zheng et al., 2016)"},"properties":{"noteIndex":0},"schema":"https://github.com/citation-style-language/schema/raw/master/csl-citation.json"}</w:instrText>
      </w:r>
      <w:r w:rsidR="00B343F5">
        <w:rPr>
          <w:rFonts w:ascii="Cambria" w:eastAsia="Cambria" w:hAnsi="Cambria" w:cs="Cambria"/>
          <w:lang w:val="en-US"/>
        </w:rPr>
        <w:fldChar w:fldCharType="separate"/>
      </w:r>
      <w:r w:rsidR="00B343F5" w:rsidRPr="00B343F5">
        <w:rPr>
          <w:rFonts w:ascii="Cambria" w:eastAsia="Cambria" w:hAnsi="Cambria" w:cs="Cambria"/>
          <w:noProof/>
          <w:lang w:val="en-US"/>
        </w:rPr>
        <w:t xml:space="preserve">(Zheng </w:t>
      </w:r>
      <w:r w:rsidR="00B343F5" w:rsidRPr="006D5867">
        <w:rPr>
          <w:rFonts w:ascii="Cambria" w:eastAsia="Cambria" w:hAnsi="Cambria" w:cs="Cambria"/>
          <w:i/>
          <w:noProof/>
          <w:lang w:val="en-US"/>
        </w:rPr>
        <w:t>et al.,</w:t>
      </w:r>
      <w:r w:rsidR="00B343F5" w:rsidRPr="00B343F5">
        <w:rPr>
          <w:rFonts w:ascii="Cambria" w:eastAsia="Cambria" w:hAnsi="Cambria" w:cs="Cambria"/>
          <w:noProof/>
          <w:lang w:val="en-US"/>
        </w:rPr>
        <w:t xml:space="preserve"> 2016)</w:t>
      </w:r>
      <w:r w:rsidR="00B343F5">
        <w:rPr>
          <w:rFonts w:ascii="Cambria" w:eastAsia="Cambria" w:hAnsi="Cambria" w:cs="Cambria"/>
          <w:lang w:val="en-US"/>
        </w:rPr>
        <w:fldChar w:fldCharType="end"/>
      </w:r>
      <w:r w:rsidR="00690C31">
        <w:rPr>
          <w:rFonts w:ascii="Cambria" w:eastAsia="Cambria" w:hAnsi="Cambria" w:cs="Cambria"/>
          <w:lang w:val="en-US"/>
        </w:rPr>
        <w:t xml:space="preserve">. </w:t>
      </w:r>
      <w:proofErr w:type="spellStart"/>
      <w:r w:rsidR="003E2F35">
        <w:rPr>
          <w:rFonts w:ascii="Cambria" w:eastAsia="Cambria" w:hAnsi="Cambria" w:cs="Cambria"/>
          <w:lang w:val="en-US"/>
        </w:rPr>
        <w:t>Pemahaman</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transisi</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fase</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fenologi</w:t>
      </w:r>
      <w:proofErr w:type="spellEnd"/>
      <w:r w:rsidR="003E2F35">
        <w:rPr>
          <w:rFonts w:ascii="Cambria" w:eastAsia="Cambria" w:hAnsi="Cambria" w:cs="Cambria"/>
          <w:lang w:val="en-US"/>
        </w:rPr>
        <w:t xml:space="preserve"> sangat </w:t>
      </w:r>
      <w:proofErr w:type="spellStart"/>
      <w:r w:rsidR="003E2F35">
        <w:rPr>
          <w:rFonts w:ascii="Cambria" w:eastAsia="Cambria" w:hAnsi="Cambria" w:cs="Cambria"/>
          <w:lang w:val="en-US"/>
        </w:rPr>
        <w:t>menentukan</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keberhasilan</w:t>
      </w:r>
      <w:proofErr w:type="spellEnd"/>
      <w:r w:rsidR="003E2F35">
        <w:rPr>
          <w:rFonts w:ascii="Cambria" w:eastAsia="Cambria" w:hAnsi="Cambria" w:cs="Cambria"/>
          <w:lang w:val="en-US"/>
        </w:rPr>
        <w:t xml:space="preserve"> strategi </w:t>
      </w:r>
      <w:proofErr w:type="spellStart"/>
      <w:r w:rsidR="003E2F35">
        <w:rPr>
          <w:rFonts w:ascii="Cambria" w:eastAsia="Cambria" w:hAnsi="Cambria" w:cs="Cambria"/>
          <w:lang w:val="en-US"/>
        </w:rPr>
        <w:t>adaptasi</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pertanian</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dalam</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menghadapi</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ketidakpastian</w:t>
      </w:r>
      <w:proofErr w:type="spellEnd"/>
      <w:r w:rsidR="003E2F35">
        <w:rPr>
          <w:rFonts w:ascii="Cambria" w:eastAsia="Cambria" w:hAnsi="Cambria" w:cs="Cambria"/>
          <w:lang w:val="en-US"/>
        </w:rPr>
        <w:t xml:space="preserve"> </w:t>
      </w:r>
      <w:proofErr w:type="spellStart"/>
      <w:r w:rsidR="003E2F35">
        <w:rPr>
          <w:rFonts w:ascii="Cambria" w:eastAsia="Cambria" w:hAnsi="Cambria" w:cs="Cambria"/>
          <w:lang w:val="en-US"/>
        </w:rPr>
        <w:t>iklim</w:t>
      </w:r>
      <w:proofErr w:type="spellEnd"/>
      <w:r w:rsidR="003E2F35">
        <w:rPr>
          <w:rFonts w:ascii="Cambria" w:eastAsia="Cambria" w:hAnsi="Cambria" w:cs="Cambria"/>
          <w:lang w:val="en-US"/>
        </w:rPr>
        <w:t xml:space="preserve"> global.</w:t>
      </w:r>
    </w:p>
    <w:p w14:paraId="134D3205" w14:textId="0D131E3D" w:rsidR="00E05F5A" w:rsidRDefault="000A58BF" w:rsidP="0051696F">
      <w:pPr>
        <w:spacing w:after="0" w:line="276" w:lineRule="auto"/>
        <w:ind w:firstLine="567"/>
        <w:jc w:val="both"/>
        <w:rPr>
          <w:rFonts w:ascii="Cambria" w:eastAsia="Cambria" w:hAnsi="Cambria" w:cs="Cambria"/>
          <w:lang w:val="en-US"/>
        </w:rPr>
      </w:pPr>
      <w:r w:rsidRPr="000A58BF">
        <w:rPr>
          <w:rFonts w:ascii="Cambria" w:hAnsi="Cambria"/>
        </w:rPr>
        <w:t xml:space="preserve">Metode konvensional dalam memantau pertumbuhan padi melalui observasi visual lapangan masih banyak digunakan, namun memiliki berbagai keterbatasan seperti membutuhkan biaya dan tenaga yang besar, tidak bersifat </w:t>
      </w:r>
      <w:r w:rsidRPr="000A58BF">
        <w:rPr>
          <w:rFonts w:ascii="Cambria" w:hAnsi="Cambria"/>
          <w:i/>
        </w:rPr>
        <w:t>real-time</w:t>
      </w:r>
      <w:r w:rsidRPr="000A58BF">
        <w:rPr>
          <w:rFonts w:ascii="Cambria" w:hAnsi="Cambria"/>
        </w:rPr>
        <w:t>, serta kurang efisien dalam menangkap dinamika spasial-temporal pada area yang luas</w:t>
      </w:r>
      <w:r w:rsidRPr="000A58BF">
        <w:rPr>
          <w:rFonts w:ascii="Cambria" w:eastAsia="Cambria" w:hAnsi="Cambria" w:cs="Cambria"/>
          <w:lang w:val="en-US"/>
        </w:rPr>
        <w:t xml:space="preserve"> </w:t>
      </w:r>
      <w:r w:rsidRPr="000A58BF">
        <w:rPr>
          <w:rFonts w:ascii="Cambria" w:eastAsia="Cambria" w:hAnsi="Cambria" w:cs="Cambria"/>
          <w:lang w:val="en-US"/>
        </w:rPr>
        <w:fldChar w:fldCharType="begin" w:fldLock="1"/>
      </w:r>
      <w:r w:rsidRPr="000A58BF">
        <w:rPr>
          <w:rFonts w:ascii="Cambria" w:eastAsia="Cambria" w:hAnsi="Cambria" w:cs="Cambria"/>
          <w:lang w:val="en-US"/>
        </w:rPr>
        <w:instrText>ADDIN CSL_CITATION {"citationItems":[{"id":"ITEM-1","itemData":{"DOI":"10.3390/rs12213613","ISSN":"20724292","abstract":"Rice (Oryza sativa L.) is a staple food crop for more than half of the world’s population. Rice production is facing a myriad of problems, including water shortage, climate, and land-use change. Accurate maps of rice growth stages are critical for monitoring rice production and assessing its impacts on national and global food security. Rice growth stages are typically monitored by coarse-resolution satellite imagery. However, it is difficult to accurately map due to the occurrence of mixed pixels in fragmented and patchy rice fields, as well as cloud cover, particularly in tropical countries. To solve these problems, we developed an automated mapping workflow to produce near real-time multi-temporal maps of rice growth stages at a 10-m spatial resolution using multisource remote sensing data (Sentinel-2, MOD13Q1, and Sentinel-1). This study was investigated between 1 June and 29 September 2018 in two (wet and dry) areas of Java Island in Indonesia. First, we built prediction models based on Sentinel-2, and fusion of MOD13Q1/Sentinel-1 using the ground truth information. Second, we applied the prediction models on all images in area and time and separation between the non-rice planting class and rice planting class over the cropping pattern. Moreover, the model’s consistency on the multitemporal map with a 5–30-day lag was investigated. The result indicates that the Sentinel-2 based model classification gives a high overall accuracy of 90.6% and the fusion model MOD13Q1/Sentinel-1 shows 78.3%. The performance of multitemporal maps was consistent between time lags with an accuracy of 83.27–90.39% for Sentinel-2 and 84.15% for the integration of Sentinel-2/MOD13Q1/Sentinel-1. The results from this study show that it is possible to integrate multisource remote sensing for regular monitoring of rice phenology, thereby generating spatial information to support local-, national-, and regional-scale food security applications.","author":[{"dropping-particle":"","family":"Ramadhani","given":"Fadhlullah","non-dropping-particle":"","parse-names":false,"suffix":""},{"dropping-particle":"","family":"Pullanagari","given":"Reddy","non-dropping-particle":"","parse-names":false,"suffix":""},{"dropping-particle":"","family":"Kereszturi","given":"Gabor","non-dropping-particle":"","parse-names":false,"suffix":""},{"dropping-particle":"","family":"Procter","given":"Jonathan","non-dropping-particle":"","parse-names":false,"suffix":""}],"container-title":"Remote Sensing","id":"ITEM-1","issue":"21","issued":{"date-parts":[["2020"]]},"page":"1-21","title":"Automatic mapping of rice growth stages using the integration of sentinel-2, mod13q1, and sentinel-1","type":"article-journal","volume":"12"},"uris":["http://www.mendeley.com/documents/?uuid=4fe8c517-6e44-41c1-9f15-9366435d3d8f"]},{"id":"ITEM-2","itemData":{"DOI":"10.3390/rs11141666","ISSN":"20724292","abstract":"More than 50% of the world's population consumes rice. Accurate and up-to-date information on rice field extent is important to help manage food and water security. Currently, field surveys or MODIS satellite data are used to estimate rice growing areas. This study presents a cost-effective methodology for near-real-time mapping and monitoring of rice growth extent and cropping patterns over a large area. This novel method produces high-resolution monthly maps (10 m resolution) of rice growing areas, as well as rice growth stages. The method integrates temporal Sentinel-1 data and rice phenological parameters with the Google Earth Engine (GEE) cloud-based platform. It uses monthly median time series of Sentinel-1 at VH polarization from September 2016 to October 2018. The two study areas are the northern region ofWest Java, Indonesia (0.75 million ha), and the Kedah and Perlis states in Malaysia (over 1 million ha). K-means clustering, hierarchical cluster analysis (HCA), and a visual interpretation of VH polarization time series profiles are used to generate rice extent, cropping patterns, and spatiotemporal distribution of growth stages. To automate the process, four supervised classification methods (support vector machine (SVM), artificial neural networks (ANN), random forests, and C5.0 classification models) were independently trialled to identify cluster labels. The results from each classification method were compared. The method can also forecast rice extent for up to two months. The VH polarization data can identify four growth stages of rice-T &amp; P: tillage and planting (30 days); V: vegetative-1 and 2 (60 days); R: reproductive (30 days); M: maturity (30 days). Compared to field survey data, this method measures overall rice extent with an accuracy of 96.5% and a kappa coefficient of 0.92. SVM and ANN show better performance than random forest and C5.0 models. This simple and robust method could be rolled out across Southeast Asia, and could be used as an alternative to time-consuming, expensive field surveys.","author":[{"dropping-particle":"","family":"Rudiyanto","given":"","non-dropping-particle":"","parse-names":false,"suffix":""},{"dropping-particle":"","family":"Minasny","given":"Budiman","non-dropping-particle":"","parse-names":false,"suffix":""},{"dropping-particle":"","family":"Shah","given":"Ramisah M.","non-dropping-particle":"","parse-names":false,"suffix":""},{"dropping-particle":"","family":"Soh","given":"Norhidayah Che","non-dropping-particle":"","parse-names":false,"suffix":""},{"dropping-particle":"","family":"Arif","given":"Chusnul","non-dropping-particle":"","parse-names":false,"suffix":""},{"dropping-particle":"","family":"Setiawan","given":"Budi Indra","non-dropping-particle":"","parse-names":false,"suffix":""}],"container-title":"Remote Sensing","id":"ITEM-2","issue":"14","issued":{"date-parts":[["2019"]]},"page":"1-27","title":"Automated near-real-time mapping and monitoring of rice extent, cropping patterns, and growth stages in Southeast Asia using Sentinel-1 time series on a Google Earth Engine platform","type":"article-journal","volume":"11"},"uris":["http://www.mendeley.com/documents/?uuid=d7b14fd7-20c8-4876-8130-7187dd44ad4a"]}],"mendeley":{"formattedCitation":"(Ramadhani et al., 2020; Rudiyanto et al., 2019)","plainTextFormattedCitation":"(Ramadhani et al., 2020; Rudiyanto et al., 2019)","previouslyFormattedCitation":"(Ramadhani et al., 2020; Rudiyanto et al., 2019)"},"properties":{"noteIndex":0},"schema":"https://github.com/citation-style-language/schema/raw/master/csl-citation.json"}</w:instrText>
      </w:r>
      <w:r w:rsidRPr="000A58BF">
        <w:rPr>
          <w:rFonts w:ascii="Cambria" w:eastAsia="Cambria" w:hAnsi="Cambria" w:cs="Cambria"/>
          <w:lang w:val="en-US"/>
        </w:rPr>
        <w:fldChar w:fldCharType="separate"/>
      </w:r>
      <w:r w:rsidRPr="000A58BF">
        <w:rPr>
          <w:rFonts w:ascii="Cambria" w:eastAsia="Cambria" w:hAnsi="Cambria" w:cs="Cambria"/>
          <w:noProof/>
          <w:lang w:val="en-US"/>
        </w:rPr>
        <w:t xml:space="preserve">(Ramadhani </w:t>
      </w:r>
      <w:r w:rsidRPr="000A58BF">
        <w:rPr>
          <w:rFonts w:ascii="Cambria" w:eastAsia="Cambria" w:hAnsi="Cambria" w:cs="Cambria"/>
          <w:i/>
          <w:noProof/>
          <w:lang w:val="en-US"/>
        </w:rPr>
        <w:t>et al</w:t>
      </w:r>
      <w:r w:rsidRPr="000A58BF">
        <w:rPr>
          <w:rFonts w:ascii="Cambria" w:eastAsia="Cambria" w:hAnsi="Cambria" w:cs="Cambria"/>
          <w:noProof/>
          <w:lang w:val="en-US"/>
        </w:rPr>
        <w:t xml:space="preserve">., 2020; Rudiyanto </w:t>
      </w:r>
      <w:r w:rsidRPr="000A58BF">
        <w:rPr>
          <w:rFonts w:ascii="Cambria" w:eastAsia="Cambria" w:hAnsi="Cambria" w:cs="Cambria"/>
          <w:i/>
          <w:noProof/>
          <w:lang w:val="en-US"/>
        </w:rPr>
        <w:t>et al</w:t>
      </w:r>
      <w:r w:rsidRPr="000A58BF">
        <w:rPr>
          <w:rFonts w:ascii="Cambria" w:eastAsia="Cambria" w:hAnsi="Cambria" w:cs="Cambria"/>
          <w:noProof/>
          <w:lang w:val="en-US"/>
        </w:rPr>
        <w:t>., 2019)</w:t>
      </w:r>
      <w:r w:rsidRPr="000A58BF">
        <w:rPr>
          <w:rFonts w:ascii="Cambria" w:eastAsia="Cambria" w:hAnsi="Cambria" w:cs="Cambria"/>
          <w:lang w:val="en-US"/>
        </w:rPr>
        <w:fldChar w:fldCharType="end"/>
      </w:r>
      <w:r w:rsidR="005C6E31" w:rsidRPr="000A58BF">
        <w:rPr>
          <w:rFonts w:ascii="Cambria" w:eastAsia="Cambria" w:hAnsi="Cambria" w:cs="Cambria"/>
          <w:lang w:val="en-US"/>
        </w:rPr>
        <w:t xml:space="preserve">. </w:t>
      </w:r>
      <w:proofErr w:type="spellStart"/>
      <w:r w:rsidR="005C6E31" w:rsidRPr="000A58BF">
        <w:rPr>
          <w:rFonts w:ascii="Cambria" w:eastAsia="Cambria" w:hAnsi="Cambria" w:cs="Cambria"/>
          <w:lang w:val="en-US"/>
        </w:rPr>
        <w:t>Teknologi</w:t>
      </w:r>
      <w:proofErr w:type="spellEnd"/>
      <w:r w:rsidR="005C6E31" w:rsidRPr="000A58BF">
        <w:rPr>
          <w:rFonts w:ascii="Cambria" w:eastAsia="Cambria" w:hAnsi="Cambria" w:cs="Cambria"/>
          <w:lang w:val="en-US"/>
        </w:rPr>
        <w:t xml:space="preserve"> </w:t>
      </w:r>
      <w:proofErr w:type="spellStart"/>
      <w:r w:rsidR="005C6E31" w:rsidRPr="000A58BF">
        <w:rPr>
          <w:rFonts w:ascii="Cambria" w:eastAsia="Cambria" w:hAnsi="Cambria" w:cs="Cambria"/>
          <w:lang w:val="en-US"/>
        </w:rPr>
        <w:t>penginderaan</w:t>
      </w:r>
      <w:proofErr w:type="spellEnd"/>
      <w:r w:rsidR="005C6E31" w:rsidRPr="000A58BF">
        <w:rPr>
          <w:rFonts w:ascii="Cambria" w:eastAsia="Cambria" w:hAnsi="Cambria" w:cs="Cambria"/>
          <w:lang w:val="en-US"/>
        </w:rPr>
        <w:t xml:space="preserve"> </w:t>
      </w:r>
      <w:proofErr w:type="spellStart"/>
      <w:r w:rsidR="005C6E31" w:rsidRPr="000A58BF">
        <w:rPr>
          <w:rFonts w:ascii="Cambria" w:eastAsia="Cambria" w:hAnsi="Cambria" w:cs="Cambria"/>
          <w:lang w:val="en-US"/>
        </w:rPr>
        <w:t>jauh</w:t>
      </w:r>
      <w:proofErr w:type="spellEnd"/>
      <w:r w:rsidR="005C6E31" w:rsidRPr="000A58BF">
        <w:rPr>
          <w:rFonts w:ascii="Cambria" w:eastAsia="Cambria" w:hAnsi="Cambria" w:cs="Cambria"/>
          <w:lang w:val="en-US"/>
        </w:rPr>
        <w:t xml:space="preserve"> (</w:t>
      </w:r>
      <w:r w:rsidR="005C6E31" w:rsidRPr="000A58BF">
        <w:rPr>
          <w:rFonts w:ascii="Cambria" w:eastAsia="Cambria" w:hAnsi="Cambria" w:cs="Cambria"/>
          <w:i/>
          <w:lang w:val="en-US"/>
        </w:rPr>
        <w:t>remote sensing</w:t>
      </w:r>
      <w:r w:rsidR="005C6E31" w:rsidRPr="000A58BF">
        <w:rPr>
          <w:rFonts w:ascii="Cambria" w:eastAsia="Cambria" w:hAnsi="Cambria" w:cs="Cambria"/>
          <w:lang w:val="en-US"/>
        </w:rPr>
        <w:t xml:space="preserve">) </w:t>
      </w:r>
      <w:proofErr w:type="spellStart"/>
      <w:r w:rsidR="0085182E" w:rsidRPr="000A58BF">
        <w:rPr>
          <w:rFonts w:ascii="Cambria" w:eastAsia="Cambria" w:hAnsi="Cambria" w:cs="Cambria"/>
          <w:lang w:val="en-US"/>
        </w:rPr>
        <w:t>dipandang</w:t>
      </w:r>
      <w:proofErr w:type="spellEnd"/>
      <w:r w:rsidR="005C6E31" w:rsidRPr="000A58BF">
        <w:rPr>
          <w:rFonts w:ascii="Cambria" w:eastAsia="Cambria" w:hAnsi="Cambria" w:cs="Cambria"/>
          <w:lang w:val="en-US"/>
        </w:rPr>
        <w:t xml:space="preserve"> </w:t>
      </w:r>
      <w:proofErr w:type="spellStart"/>
      <w:r w:rsidR="005C6E31" w:rsidRPr="000A58BF">
        <w:rPr>
          <w:rFonts w:ascii="Cambria" w:eastAsia="Cambria" w:hAnsi="Cambria" w:cs="Cambria"/>
          <w:lang w:val="en-US"/>
        </w:rPr>
        <w:t>sebagai</w:t>
      </w:r>
      <w:proofErr w:type="spellEnd"/>
      <w:r w:rsidR="005C6E31" w:rsidRPr="000A58BF">
        <w:rPr>
          <w:rFonts w:ascii="Cambria" w:eastAsia="Cambria" w:hAnsi="Cambria" w:cs="Cambria"/>
          <w:lang w:val="en-US"/>
        </w:rPr>
        <w:t xml:space="preserve"> </w:t>
      </w:r>
      <w:proofErr w:type="spellStart"/>
      <w:r w:rsidR="005C6E31" w:rsidRPr="000A58BF">
        <w:rPr>
          <w:rFonts w:ascii="Cambria" w:eastAsia="Cambria" w:hAnsi="Cambria" w:cs="Cambria"/>
          <w:lang w:val="en-US"/>
        </w:rPr>
        <w:t>solusi</w:t>
      </w:r>
      <w:proofErr w:type="spellEnd"/>
      <w:r w:rsidR="005C6E31" w:rsidRPr="000A58BF">
        <w:rPr>
          <w:rFonts w:ascii="Cambria" w:eastAsia="Cambria" w:hAnsi="Cambria" w:cs="Cambria"/>
          <w:lang w:val="en-US"/>
        </w:rPr>
        <w:t xml:space="preserve"> </w:t>
      </w:r>
      <w:proofErr w:type="spellStart"/>
      <w:r w:rsidR="005C6E31" w:rsidRPr="000A58BF">
        <w:rPr>
          <w:rFonts w:ascii="Cambria" w:eastAsia="Cambria" w:hAnsi="Cambria" w:cs="Cambria"/>
          <w:lang w:val="en-US"/>
        </w:rPr>
        <w:t>alternatif</w:t>
      </w:r>
      <w:proofErr w:type="spellEnd"/>
      <w:r w:rsidR="005C6E31" w:rsidRPr="000A58BF">
        <w:rPr>
          <w:rFonts w:ascii="Cambria" w:eastAsia="Cambria" w:hAnsi="Cambria" w:cs="Cambria"/>
          <w:lang w:val="en-US"/>
        </w:rPr>
        <w:t xml:space="preserve"> yang </w:t>
      </w:r>
      <w:proofErr w:type="spellStart"/>
      <w:r w:rsidR="005C6E31" w:rsidRPr="000A58BF">
        <w:rPr>
          <w:rFonts w:ascii="Cambria" w:eastAsia="Cambria" w:hAnsi="Cambria" w:cs="Cambria"/>
          <w:lang w:val="en-US"/>
        </w:rPr>
        <w:t>mampu</w:t>
      </w:r>
      <w:proofErr w:type="spellEnd"/>
      <w:r w:rsidR="005C6E31" w:rsidRPr="000A58BF">
        <w:rPr>
          <w:rFonts w:ascii="Cambria" w:eastAsia="Cambria" w:hAnsi="Cambria" w:cs="Cambria"/>
          <w:lang w:val="en-US"/>
        </w:rPr>
        <w:t xml:space="preserve"> </w:t>
      </w:r>
      <w:proofErr w:type="spellStart"/>
      <w:r w:rsidR="005C6E31" w:rsidRPr="000A58BF">
        <w:rPr>
          <w:rFonts w:ascii="Cambria" w:eastAsia="Cambria" w:hAnsi="Cambria" w:cs="Cambria"/>
          <w:lang w:val="en-US"/>
        </w:rPr>
        <w:t>menyajikan</w:t>
      </w:r>
      <w:proofErr w:type="spellEnd"/>
      <w:r w:rsidR="005C6E31" w:rsidRPr="000A58BF">
        <w:rPr>
          <w:rFonts w:ascii="Cambria" w:eastAsia="Cambria" w:hAnsi="Cambria" w:cs="Cambria"/>
          <w:lang w:val="en-US"/>
        </w:rPr>
        <w:t xml:space="preserve"> data </w:t>
      </w:r>
      <w:proofErr w:type="spellStart"/>
      <w:r w:rsidR="005C6E31" w:rsidRPr="000A58BF">
        <w:rPr>
          <w:rFonts w:ascii="Cambria" w:eastAsia="Cambria" w:hAnsi="Cambria" w:cs="Cambria"/>
          <w:lang w:val="en-US"/>
        </w:rPr>
        <w:t>secara</w:t>
      </w:r>
      <w:proofErr w:type="spellEnd"/>
      <w:r w:rsidR="005C6E31" w:rsidRPr="000A58BF">
        <w:rPr>
          <w:rFonts w:ascii="Cambria" w:eastAsia="Cambria" w:hAnsi="Cambria" w:cs="Cambria"/>
          <w:lang w:val="en-US"/>
        </w:rPr>
        <w:t xml:space="preserve"> temporal dan </w:t>
      </w:r>
      <w:proofErr w:type="spellStart"/>
      <w:r w:rsidR="005C6E31" w:rsidRPr="000A58BF">
        <w:rPr>
          <w:rFonts w:ascii="Cambria" w:eastAsia="Cambria" w:hAnsi="Cambria" w:cs="Cambria"/>
          <w:lang w:val="en-US"/>
        </w:rPr>
        <w:t>spasial</w:t>
      </w:r>
      <w:proofErr w:type="spellEnd"/>
      <w:r w:rsidR="005C6E31"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Penginderaan</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jauh</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adalah</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upaya</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untuk</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memperoleh</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informasi</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tentang</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objek</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atau</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daerah</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melalui</w:t>
      </w:r>
      <w:proofErr w:type="spellEnd"/>
      <w:r w:rsidR="00CA4D52" w:rsidRPr="000A58BF">
        <w:rPr>
          <w:rFonts w:ascii="Cambria" w:eastAsia="Cambria" w:hAnsi="Cambria" w:cs="Cambria"/>
          <w:lang w:val="en-US"/>
        </w:rPr>
        <w:t xml:space="preserve"> </w:t>
      </w:r>
      <w:proofErr w:type="spellStart"/>
      <w:r w:rsidR="00CA4D52" w:rsidRPr="000A58BF">
        <w:rPr>
          <w:rFonts w:ascii="Cambria" w:eastAsia="Cambria" w:hAnsi="Cambria" w:cs="Cambria"/>
          <w:lang w:val="en-US"/>
        </w:rPr>
        <w:t>analisis</w:t>
      </w:r>
      <w:proofErr w:type="spellEnd"/>
      <w:r w:rsidR="00CA4D52" w:rsidRPr="000A58BF">
        <w:rPr>
          <w:rFonts w:ascii="Cambria" w:eastAsia="Cambria" w:hAnsi="Cambria" w:cs="Cambria"/>
          <w:lang w:val="en-US"/>
        </w:rPr>
        <w:t xml:space="preserve"> data</w:t>
      </w:r>
      <w:r w:rsidR="00CA4D52">
        <w:rPr>
          <w:rFonts w:ascii="Cambria" w:eastAsia="Cambria" w:hAnsi="Cambria" w:cs="Cambria"/>
          <w:lang w:val="en-US"/>
        </w:rPr>
        <w:t xml:space="preserve"> yang </w:t>
      </w:r>
      <w:proofErr w:type="spellStart"/>
      <w:r w:rsidR="00CA4D52">
        <w:rPr>
          <w:rFonts w:ascii="Cambria" w:eastAsia="Cambria" w:hAnsi="Cambria" w:cs="Cambria"/>
          <w:lang w:val="en-US"/>
        </w:rPr>
        <w:t>dikumpulkan</w:t>
      </w:r>
      <w:proofErr w:type="spellEnd"/>
      <w:r w:rsidR="00CA4D52">
        <w:rPr>
          <w:rFonts w:ascii="Cambria" w:eastAsia="Cambria" w:hAnsi="Cambria" w:cs="Cambria"/>
          <w:lang w:val="en-US"/>
        </w:rPr>
        <w:t xml:space="preserve"> oleh </w:t>
      </w:r>
      <w:proofErr w:type="spellStart"/>
      <w:r w:rsidR="00CA4D52">
        <w:rPr>
          <w:rFonts w:ascii="Cambria" w:eastAsia="Cambria" w:hAnsi="Cambria" w:cs="Cambria"/>
          <w:lang w:val="en-US"/>
        </w:rPr>
        <w:t>instrumen</w:t>
      </w:r>
      <w:proofErr w:type="spellEnd"/>
      <w:r w:rsidR="00CA4D52">
        <w:rPr>
          <w:rFonts w:ascii="Cambria" w:eastAsia="Cambria" w:hAnsi="Cambria" w:cs="Cambria"/>
          <w:lang w:val="en-US"/>
        </w:rPr>
        <w:t xml:space="preserve"> sensor yang </w:t>
      </w:r>
      <w:proofErr w:type="spellStart"/>
      <w:r w:rsidR="00CA4D52">
        <w:rPr>
          <w:rFonts w:ascii="Cambria" w:eastAsia="Cambria" w:hAnsi="Cambria" w:cs="Cambria"/>
          <w:lang w:val="en-US"/>
        </w:rPr>
        <w:t>tidak</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melakukan</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kontak</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fisik</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dengan</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objek</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tersebut</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dengan</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cara</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merekan</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energi</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elektromagnetik</w:t>
      </w:r>
      <w:proofErr w:type="spellEnd"/>
      <w:r w:rsidR="00CA4D52">
        <w:rPr>
          <w:rFonts w:ascii="Cambria" w:eastAsia="Cambria" w:hAnsi="Cambria" w:cs="Cambria"/>
          <w:lang w:val="en-US"/>
        </w:rPr>
        <w:t xml:space="preserve"> yang </w:t>
      </w:r>
      <w:proofErr w:type="spellStart"/>
      <w:r w:rsidR="00CA4D52">
        <w:rPr>
          <w:rFonts w:ascii="Cambria" w:eastAsia="Cambria" w:hAnsi="Cambria" w:cs="Cambria"/>
          <w:lang w:val="en-US"/>
        </w:rPr>
        <w:t>dipantulkan</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atau</w:t>
      </w:r>
      <w:proofErr w:type="spellEnd"/>
      <w:r w:rsidR="00CA4D52">
        <w:rPr>
          <w:rFonts w:ascii="Cambria" w:eastAsia="Cambria" w:hAnsi="Cambria" w:cs="Cambria"/>
          <w:lang w:val="en-US"/>
        </w:rPr>
        <w:t xml:space="preserve"> </w:t>
      </w:r>
      <w:proofErr w:type="spellStart"/>
      <w:r w:rsidR="00CA4D52">
        <w:rPr>
          <w:rFonts w:ascii="Cambria" w:eastAsia="Cambria" w:hAnsi="Cambria" w:cs="Cambria"/>
          <w:lang w:val="en-US"/>
        </w:rPr>
        <w:t>dipancarkan</w:t>
      </w:r>
      <w:proofErr w:type="spellEnd"/>
      <w:r w:rsidR="00CA4D52">
        <w:rPr>
          <w:rFonts w:ascii="Cambria" w:eastAsia="Cambria" w:hAnsi="Cambria" w:cs="Cambria"/>
          <w:lang w:val="en-US"/>
        </w:rPr>
        <w:t xml:space="preserve"> </w:t>
      </w:r>
      <w:r w:rsidR="00CA4D52" w:rsidRPr="006365C8">
        <w:rPr>
          <w:rFonts w:ascii="Cambria" w:eastAsia="Cambria" w:hAnsi="Cambria" w:cs="Cambria"/>
          <w:lang w:val="en-US"/>
        </w:rPr>
        <w:fldChar w:fldCharType="begin" w:fldLock="1"/>
      </w:r>
      <w:r w:rsidR="00C35EA0" w:rsidRPr="006365C8">
        <w:rPr>
          <w:rFonts w:ascii="Cambria" w:eastAsia="Cambria" w:hAnsi="Cambria" w:cs="Cambria"/>
          <w:lang w:val="en-US"/>
        </w:rPr>
        <w:instrText>ADDIN CSL_CITATION {"citationItems":[{"id":"ITEM-1","itemData":{"ISBN":"9780134058160","author":[{"dropping-particle":"","family":"Jensen","given":"John R.","non-dropping-particle":"","parse-names":false,"suffix":""}],"id":"ITEM-1","issued":{"date-parts":[["2015"]]},"number-of-pages":"659","publisher":"Pearson Series Geographic Information Science","title":"Introductory Digital Image Processing : A Remote Sensing Perspective Fourth Edition","type":"book"},"uris":["http://www.mendeley.com/documents/?uuid=444f0bf1-84bd-4d76-9d76-d660a916f351"]}],"mendeley":{"formattedCitation":"(Jensen, 2015)","plainTextFormattedCitation":"(Jensen, 2015)","previouslyFormattedCitation":"(Jensen, 2015)"},"properties":{"noteIndex":0},"schema":"https://github.com/citation-style-language/schema/raw/master/csl-citation.json"}</w:instrText>
      </w:r>
      <w:r w:rsidR="00CA4D52" w:rsidRPr="006365C8">
        <w:rPr>
          <w:rFonts w:ascii="Cambria" w:eastAsia="Cambria" w:hAnsi="Cambria" w:cs="Cambria"/>
          <w:lang w:val="en-US"/>
        </w:rPr>
        <w:fldChar w:fldCharType="separate"/>
      </w:r>
      <w:r w:rsidR="00CA4D52" w:rsidRPr="006365C8">
        <w:rPr>
          <w:rFonts w:ascii="Cambria" w:eastAsia="Cambria" w:hAnsi="Cambria" w:cs="Cambria"/>
          <w:noProof/>
          <w:lang w:val="en-US"/>
        </w:rPr>
        <w:t>(Jensen, 2015)</w:t>
      </w:r>
      <w:r w:rsidR="00CA4D52" w:rsidRPr="006365C8">
        <w:rPr>
          <w:rFonts w:ascii="Cambria" w:eastAsia="Cambria" w:hAnsi="Cambria" w:cs="Cambria"/>
          <w:lang w:val="en-US"/>
        </w:rPr>
        <w:fldChar w:fldCharType="end"/>
      </w:r>
      <w:r w:rsidR="00CA4D52" w:rsidRPr="006365C8">
        <w:rPr>
          <w:rFonts w:ascii="Cambria" w:eastAsia="Cambria" w:hAnsi="Cambria" w:cs="Cambria"/>
          <w:lang w:val="en-US"/>
        </w:rPr>
        <w:t>.</w:t>
      </w:r>
      <w:r w:rsidR="00E05F5A">
        <w:rPr>
          <w:rFonts w:ascii="Cambria" w:eastAsia="Cambria" w:hAnsi="Cambria" w:cs="Cambria"/>
          <w:lang w:val="en-US"/>
        </w:rPr>
        <w:t xml:space="preserve"> </w:t>
      </w:r>
      <w:proofErr w:type="spellStart"/>
      <w:r w:rsidR="006E7A59">
        <w:rPr>
          <w:rFonts w:ascii="Cambria" w:eastAsia="Cambria" w:hAnsi="Cambria" w:cs="Cambria"/>
          <w:lang w:val="en-US"/>
        </w:rPr>
        <w:t>Meskipun</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citra</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satelit</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resolusi</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menengah</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seperti</w:t>
      </w:r>
      <w:proofErr w:type="spellEnd"/>
      <w:r w:rsidR="006E7A59">
        <w:rPr>
          <w:rFonts w:ascii="Cambria" w:eastAsia="Cambria" w:hAnsi="Cambria" w:cs="Cambria"/>
          <w:lang w:val="en-US"/>
        </w:rPr>
        <w:t xml:space="preserve"> Sentinel-2 </w:t>
      </w:r>
      <w:proofErr w:type="spellStart"/>
      <w:r w:rsidR="006E7A59">
        <w:rPr>
          <w:rFonts w:ascii="Cambria" w:eastAsia="Cambria" w:hAnsi="Cambria" w:cs="Cambria"/>
          <w:lang w:val="en-US"/>
        </w:rPr>
        <w:t>atau</w:t>
      </w:r>
      <w:proofErr w:type="spellEnd"/>
      <w:r w:rsidR="006E7A59">
        <w:rPr>
          <w:rFonts w:ascii="Cambria" w:eastAsia="Cambria" w:hAnsi="Cambria" w:cs="Cambria"/>
          <w:lang w:val="en-US"/>
        </w:rPr>
        <w:t xml:space="preserve"> Landsat </w:t>
      </w:r>
      <w:proofErr w:type="spellStart"/>
      <w:r w:rsidR="006E7A59">
        <w:rPr>
          <w:rFonts w:ascii="Cambria" w:eastAsia="Cambria" w:hAnsi="Cambria" w:cs="Cambria"/>
          <w:lang w:val="en-US"/>
        </w:rPr>
        <w:t>sering</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digunakan</w:t>
      </w:r>
      <w:proofErr w:type="spellEnd"/>
      <w:r w:rsidR="006E7A59">
        <w:rPr>
          <w:rFonts w:ascii="Cambria" w:eastAsia="Cambria" w:hAnsi="Cambria" w:cs="Cambria"/>
          <w:lang w:val="en-US"/>
        </w:rPr>
        <w:t xml:space="preserve">, </w:t>
      </w:r>
      <w:proofErr w:type="spellStart"/>
      <w:r w:rsidR="001E4402">
        <w:rPr>
          <w:rFonts w:ascii="Cambria" w:eastAsia="Cambria" w:hAnsi="Cambria" w:cs="Cambria"/>
          <w:lang w:val="en-US"/>
        </w:rPr>
        <w:t>kedua</w:t>
      </w:r>
      <w:proofErr w:type="spellEnd"/>
      <w:r w:rsidR="001E4402">
        <w:rPr>
          <w:rFonts w:ascii="Cambria" w:eastAsia="Cambria" w:hAnsi="Cambria" w:cs="Cambria"/>
          <w:lang w:val="en-US"/>
        </w:rPr>
        <w:t xml:space="preserve"> </w:t>
      </w:r>
      <w:proofErr w:type="spellStart"/>
      <w:r w:rsidR="006E7A59">
        <w:rPr>
          <w:rFonts w:ascii="Cambria" w:eastAsia="Cambria" w:hAnsi="Cambria" w:cs="Cambria"/>
          <w:lang w:val="en-US"/>
        </w:rPr>
        <w:t>satelit</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tersebut</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memiliki</w:t>
      </w:r>
      <w:proofErr w:type="spellEnd"/>
      <w:r w:rsidR="006E7A59">
        <w:rPr>
          <w:rFonts w:ascii="Cambria" w:eastAsia="Cambria" w:hAnsi="Cambria" w:cs="Cambria"/>
          <w:lang w:val="en-US"/>
        </w:rPr>
        <w:t xml:space="preserve"> </w:t>
      </w:r>
      <w:proofErr w:type="spellStart"/>
      <w:r w:rsidR="006E7A59">
        <w:rPr>
          <w:rFonts w:ascii="Cambria" w:eastAsia="Cambria" w:hAnsi="Cambria" w:cs="Cambria"/>
          <w:lang w:val="en-US"/>
        </w:rPr>
        <w:t>keterbatasan</w:t>
      </w:r>
      <w:proofErr w:type="spellEnd"/>
      <w:r w:rsidR="006E7A59">
        <w:rPr>
          <w:rFonts w:ascii="Cambria" w:eastAsia="Cambria" w:hAnsi="Cambria" w:cs="Cambria"/>
          <w:lang w:val="en-US"/>
        </w:rPr>
        <w:t xml:space="preserve"> </w:t>
      </w:r>
      <w:proofErr w:type="spellStart"/>
      <w:r w:rsidR="004E30B2">
        <w:rPr>
          <w:rFonts w:ascii="Cambria" w:eastAsia="Cambria" w:hAnsi="Cambria" w:cs="Cambria"/>
          <w:lang w:val="en-US"/>
        </w:rPr>
        <w:t>dalam</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memetakan</w:t>
      </w:r>
      <w:proofErr w:type="spellEnd"/>
      <w:r w:rsidR="004E30B2">
        <w:rPr>
          <w:rFonts w:ascii="Cambria" w:eastAsia="Cambria" w:hAnsi="Cambria" w:cs="Cambria"/>
          <w:lang w:val="en-US"/>
        </w:rPr>
        <w:t xml:space="preserve"> area </w:t>
      </w:r>
      <w:proofErr w:type="spellStart"/>
      <w:r w:rsidR="004E30B2">
        <w:rPr>
          <w:rFonts w:ascii="Cambria" w:eastAsia="Cambria" w:hAnsi="Cambria" w:cs="Cambria"/>
          <w:lang w:val="en-US"/>
        </w:rPr>
        <w:t>subak</w:t>
      </w:r>
      <w:proofErr w:type="spellEnd"/>
      <w:r w:rsidR="004E30B2">
        <w:rPr>
          <w:rFonts w:ascii="Cambria" w:eastAsia="Cambria" w:hAnsi="Cambria" w:cs="Cambria"/>
          <w:lang w:val="en-US"/>
        </w:rPr>
        <w:t xml:space="preserve"> yang </w:t>
      </w:r>
      <w:proofErr w:type="spellStart"/>
      <w:r w:rsidR="004E30B2">
        <w:rPr>
          <w:rFonts w:ascii="Cambria" w:eastAsia="Cambria" w:hAnsi="Cambria" w:cs="Cambria"/>
          <w:lang w:val="en-US"/>
        </w:rPr>
        <w:t>memiliki</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petak</w:t>
      </w:r>
      <w:proofErr w:type="spellEnd"/>
      <w:r w:rsidR="004E30B2">
        <w:rPr>
          <w:rFonts w:ascii="Cambria" w:eastAsia="Cambria" w:hAnsi="Cambria" w:cs="Cambria"/>
          <w:lang w:val="en-US"/>
        </w:rPr>
        <w:t xml:space="preserve"> sawah </w:t>
      </w:r>
      <w:proofErr w:type="spellStart"/>
      <w:r w:rsidR="004E30B2">
        <w:rPr>
          <w:rFonts w:ascii="Cambria" w:eastAsia="Cambria" w:hAnsi="Cambria" w:cs="Cambria"/>
          <w:lang w:val="en-US"/>
        </w:rPr>
        <w:t>berukuran</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kecil</w:t>
      </w:r>
      <w:proofErr w:type="spellEnd"/>
      <w:r w:rsidR="004E30B2">
        <w:rPr>
          <w:rFonts w:ascii="Cambria" w:eastAsia="Cambria" w:hAnsi="Cambria" w:cs="Cambria"/>
          <w:lang w:val="en-US"/>
        </w:rPr>
        <w:t xml:space="preserve"> dan </w:t>
      </w:r>
      <w:proofErr w:type="spellStart"/>
      <w:r w:rsidR="004E30B2">
        <w:rPr>
          <w:rFonts w:ascii="Cambria" w:eastAsia="Cambria" w:hAnsi="Cambria" w:cs="Cambria"/>
          <w:lang w:val="en-US"/>
        </w:rPr>
        <w:t>tidak</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beraturan</w:t>
      </w:r>
      <w:proofErr w:type="spellEnd"/>
      <w:r w:rsidR="004E30B2">
        <w:rPr>
          <w:rFonts w:ascii="Cambria" w:eastAsia="Cambria" w:hAnsi="Cambria" w:cs="Cambria"/>
          <w:lang w:val="en-US"/>
        </w:rPr>
        <w:t xml:space="preserve">. Adanya </w:t>
      </w:r>
      <w:proofErr w:type="spellStart"/>
      <w:r w:rsidR="004E30B2">
        <w:rPr>
          <w:rFonts w:ascii="Cambria" w:eastAsia="Cambria" w:hAnsi="Cambria" w:cs="Cambria"/>
          <w:lang w:val="en-US"/>
        </w:rPr>
        <w:t>piksel</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campuran</w:t>
      </w:r>
      <w:proofErr w:type="spellEnd"/>
      <w:r w:rsidR="004E30B2">
        <w:rPr>
          <w:rFonts w:ascii="Cambria" w:eastAsia="Cambria" w:hAnsi="Cambria" w:cs="Cambria"/>
          <w:lang w:val="en-US"/>
        </w:rPr>
        <w:t xml:space="preserve"> (</w:t>
      </w:r>
      <w:r w:rsidR="004E30B2" w:rsidRPr="006C05E1">
        <w:rPr>
          <w:rFonts w:ascii="Cambria" w:eastAsia="Cambria" w:hAnsi="Cambria" w:cs="Cambria"/>
          <w:i/>
          <w:lang w:val="en-US"/>
        </w:rPr>
        <w:t>mixed pixels</w:t>
      </w:r>
      <w:r w:rsidR="004E30B2">
        <w:rPr>
          <w:rFonts w:ascii="Cambria" w:eastAsia="Cambria" w:hAnsi="Cambria" w:cs="Cambria"/>
          <w:lang w:val="en-US"/>
        </w:rPr>
        <w:t xml:space="preserve">) pada </w:t>
      </w:r>
      <w:proofErr w:type="spellStart"/>
      <w:r w:rsidR="004E30B2">
        <w:rPr>
          <w:rFonts w:ascii="Cambria" w:eastAsia="Cambria" w:hAnsi="Cambria" w:cs="Cambria"/>
          <w:lang w:val="en-US"/>
        </w:rPr>
        <w:t>resolusi</w:t>
      </w:r>
      <w:proofErr w:type="spellEnd"/>
      <w:r w:rsidR="004E30B2">
        <w:rPr>
          <w:rFonts w:ascii="Cambria" w:eastAsia="Cambria" w:hAnsi="Cambria" w:cs="Cambria"/>
          <w:lang w:val="en-US"/>
        </w:rPr>
        <w:t xml:space="preserve"> 10-30 meter </w:t>
      </w:r>
      <w:proofErr w:type="spellStart"/>
      <w:r w:rsidR="004E30B2">
        <w:rPr>
          <w:rFonts w:ascii="Cambria" w:eastAsia="Cambria" w:hAnsi="Cambria" w:cs="Cambria"/>
          <w:lang w:val="en-US"/>
        </w:rPr>
        <w:t>seringkali</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menyebabkan</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distorsi</w:t>
      </w:r>
      <w:proofErr w:type="spellEnd"/>
      <w:r w:rsidR="004E30B2">
        <w:rPr>
          <w:rFonts w:ascii="Cambria" w:eastAsia="Cambria" w:hAnsi="Cambria" w:cs="Cambria"/>
          <w:lang w:val="en-US"/>
        </w:rPr>
        <w:t xml:space="preserve"> data pada batas </w:t>
      </w:r>
      <w:proofErr w:type="spellStart"/>
      <w:r w:rsidR="004E30B2">
        <w:rPr>
          <w:rFonts w:ascii="Cambria" w:eastAsia="Cambria" w:hAnsi="Cambria" w:cs="Cambria"/>
          <w:lang w:val="en-US"/>
        </w:rPr>
        <w:t>pematang</w:t>
      </w:r>
      <w:proofErr w:type="spellEnd"/>
      <w:r w:rsidR="00767EAB">
        <w:rPr>
          <w:rFonts w:ascii="Cambria" w:eastAsia="Cambria" w:hAnsi="Cambria" w:cs="Cambria"/>
          <w:lang w:val="en-US"/>
        </w:rPr>
        <w:t xml:space="preserve"> </w:t>
      </w:r>
      <w:r w:rsidR="00767EAB">
        <w:rPr>
          <w:rFonts w:ascii="Cambria" w:eastAsia="Cambria" w:hAnsi="Cambria" w:cs="Cambria"/>
          <w:lang w:val="en-US"/>
        </w:rPr>
        <w:fldChar w:fldCharType="begin" w:fldLock="1"/>
      </w:r>
      <w:r>
        <w:rPr>
          <w:rFonts w:ascii="Cambria" w:eastAsia="Cambria" w:hAnsi="Cambria" w:cs="Cambria"/>
          <w:lang w:val="en-US"/>
        </w:rPr>
        <w:instrText>ADDIN CSL_CITATION {"citationItems":[{"id":"ITEM-1","itemData":{"ISBN":"97897929311129","abstract":"BACKGROUND: Ataxia with vitamin E deficiency (AVED) is a rare cause of hereditary ataxia in north European countries with unknown prevalence. Few cases are reported from these countries.\\nMETHODS: Through a systematic population based study of hereditary ataxia in southeast Norway subjects were classified and investigated.\\nAIMS: To report a subject with ataxia due to vitamin E deficiency in Norway.\\nRESULTS: One patient with AVED was identified. The subject was a 45 years old woman with progressive ataxia from preschool age. When she was 12 years old Friedreich's ataxia was diagnosed after neurological examination. At the age of 45 re-evaluation and re-examination was performed and genetic analysis of the Frataxin gene was negative. At that time she had truncal and extremities ataxia, titubation of the head, pes cavus, inverted plantar response, loss of proprioceptive and vibration sense and a severe sensory neuropathy. Vitamin E in serum was undetectable and genetic analysis detected a compound heterozygous mutation, p.A120T and p.R134X, in the alpha-tocopherol transport protein gene on chromosome 8q13.\\nDISCUSSION: Vitamin E should always be assessed in progressive ataxia of genetic or unexplained causes and especially with a Friedreich's ataxia-like phenotype since treatment is available.\\nCONCLUSION: AVED is rare in Norway, but exists, and we here report the first genetically confirmed subject with ataxia due to vitamin E deficiency in Norway.","author":[{"dropping-particle":"","family":"Danoedoro","given":"Projo","non-dropping-particle":"","parse-names":false,"suffix":""}],"id":"ITEM-1","issued":{"date-parts":[["2012"]]},"number-of-pages":"1-298","publisher":"Penerbit ANDI","publisher-place":"Yogyakarta","title":"Pengantar Pengindraan Jauh Digital","type":"book"},"uris":["http://www.mendeley.com/documents/?uuid=f6f518f5-d837-40d0-8267-2fdce50f1aa2"]},{"id":"ITEM-2","itemData":{"DOI":"10.1088/1755-1315/1133/1/012075","ISSN":"17551315","abstract":"Information on the land cover is essential as thematic information for planning, controlling, and spatial planning to create sustainable development. Remote sensing is a tool used to solve a problem related to space, environment, and zoning. One of the obstacles in using remote sensing data is the presence of mixed pixels. This research was conducted in the Dieng Plateau. This research aims to calculate accuracy assessment and land cover map fraction using PlanetScope imagery in Dieng Plateau. The remote sensing image is PlanetScope, recorded November 19, 2020. Topographic correction is carried out using the cosine correction method. The Linear Spectral Mixture Analysis (LSMA) method determines each endmember percentage land cover fraction. The field survey was conducted with 74 samples for accuracy testing. Each sample plot measures 10 m x 10 m. The topographic correction results can significantly affect land cover classification results. The result of the LSMA method classification used PlanetScope images to determine the percentage land cover map fraction of bare soil, impervious surface, vegetation, and water in one pixel with an accuracy of MAE 99.76%.","author":[{"dropping-particle":"","family":"Priana","given":"Ayi","non-dropping-particle":"","parse-names":false,"suffix":""},{"dropping-particle":"","family":"Danoedoro","given":"Projo","non-dropping-particle":"","parse-names":false,"suffix":""},{"dropping-particle":"","family":"Kamal","given":"Muhammad","non-dropping-particle":"","parse-names":false,"suffix":""}],"container-title":"IOP Conference Series: Earth and Environmental Science","id":"ITEM-2","issue":"1","issued":{"date-parts":[["2023"]]},"title":"Linear spectral mixture analysis of land cover for assessment level sub-pixel using PlanetScope imagery in Dieng Plateau","type":"article-journal","volume":"1133"},"uris":["http://www.mendeley.com/documents/?uuid=88c2dcc7-d930-4567-a66b-61187c9d6c02"]}],"mendeley":{"formattedCitation":"(Danoedoro, 2012; Priana et al., 2023)","plainTextFormattedCitation":"(Danoedoro, 2012; Priana et al., 2023)","previouslyFormattedCitation":"(Danoedoro, 2012; Priana et al., 2023)"},"properties":{"noteIndex":0},"schema":"https://github.com/citation-style-language/schema/raw/master/csl-citation.json"}</w:instrText>
      </w:r>
      <w:r w:rsidR="00767EAB">
        <w:rPr>
          <w:rFonts w:ascii="Cambria" w:eastAsia="Cambria" w:hAnsi="Cambria" w:cs="Cambria"/>
          <w:lang w:val="en-US"/>
        </w:rPr>
        <w:fldChar w:fldCharType="separate"/>
      </w:r>
      <w:r w:rsidR="00767EAB" w:rsidRPr="00767EAB">
        <w:rPr>
          <w:rFonts w:ascii="Cambria" w:eastAsia="Cambria" w:hAnsi="Cambria" w:cs="Cambria"/>
          <w:noProof/>
          <w:lang w:val="en-US"/>
        </w:rPr>
        <w:t xml:space="preserve">(Danoedoro, 2012; Priana </w:t>
      </w:r>
      <w:r w:rsidR="00767EAB" w:rsidRPr="00BC402B">
        <w:rPr>
          <w:rFonts w:ascii="Cambria" w:eastAsia="Cambria" w:hAnsi="Cambria" w:cs="Cambria"/>
          <w:i/>
          <w:noProof/>
          <w:lang w:val="en-US"/>
        </w:rPr>
        <w:t>et al.</w:t>
      </w:r>
      <w:r w:rsidR="00767EAB" w:rsidRPr="00767EAB">
        <w:rPr>
          <w:rFonts w:ascii="Cambria" w:eastAsia="Cambria" w:hAnsi="Cambria" w:cs="Cambria"/>
          <w:noProof/>
          <w:lang w:val="en-US"/>
        </w:rPr>
        <w:t>, 2023)</w:t>
      </w:r>
      <w:r w:rsidR="00767EAB">
        <w:rPr>
          <w:rFonts w:ascii="Cambria" w:eastAsia="Cambria" w:hAnsi="Cambria" w:cs="Cambria"/>
          <w:lang w:val="en-US"/>
        </w:rPr>
        <w:fldChar w:fldCharType="end"/>
      </w:r>
      <w:r w:rsidR="004E30B2">
        <w:rPr>
          <w:rFonts w:ascii="Cambria" w:eastAsia="Cambria" w:hAnsi="Cambria" w:cs="Cambria"/>
          <w:lang w:val="en-US"/>
        </w:rPr>
        <w:t xml:space="preserve">. Oleh </w:t>
      </w:r>
      <w:proofErr w:type="spellStart"/>
      <w:r w:rsidR="004E30B2">
        <w:rPr>
          <w:rFonts w:ascii="Cambria" w:eastAsia="Cambria" w:hAnsi="Cambria" w:cs="Cambria"/>
          <w:lang w:val="en-US"/>
        </w:rPr>
        <w:lastRenderedPageBreak/>
        <w:t>karena</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itu</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penggunaan</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citra</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PlanetScope</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SuperDove</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dengan</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resolusi</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spasial</w:t>
      </w:r>
      <w:proofErr w:type="spellEnd"/>
      <w:r w:rsidR="004E30B2">
        <w:rPr>
          <w:rFonts w:ascii="Cambria" w:eastAsia="Cambria" w:hAnsi="Cambria" w:cs="Cambria"/>
          <w:lang w:val="en-US"/>
        </w:rPr>
        <w:t xml:space="preserve"> </w:t>
      </w:r>
      <w:proofErr w:type="gramStart"/>
      <w:r w:rsidR="004E30B2">
        <w:rPr>
          <w:rFonts w:ascii="Cambria" w:eastAsia="Cambria" w:hAnsi="Cambria" w:cs="Cambria"/>
          <w:lang w:val="en-US"/>
        </w:rPr>
        <w:t>3 meter</w:t>
      </w:r>
      <w:proofErr w:type="gramEnd"/>
      <w:r w:rsidR="004E30B2">
        <w:rPr>
          <w:rFonts w:ascii="Cambria" w:eastAsia="Cambria" w:hAnsi="Cambria" w:cs="Cambria"/>
          <w:lang w:val="en-US"/>
        </w:rPr>
        <w:t xml:space="preserve"> dan </w:t>
      </w:r>
      <w:proofErr w:type="spellStart"/>
      <w:r w:rsidR="004E30B2">
        <w:rPr>
          <w:rFonts w:ascii="Cambria" w:eastAsia="Cambria" w:hAnsi="Cambria" w:cs="Cambria"/>
          <w:lang w:val="en-US"/>
        </w:rPr>
        <w:t>resolusi</w:t>
      </w:r>
      <w:proofErr w:type="spellEnd"/>
      <w:r w:rsidR="004E30B2">
        <w:rPr>
          <w:rFonts w:ascii="Cambria" w:eastAsia="Cambria" w:hAnsi="Cambria" w:cs="Cambria"/>
          <w:lang w:val="en-US"/>
        </w:rPr>
        <w:t xml:space="preserve"> temporal </w:t>
      </w:r>
      <w:proofErr w:type="spellStart"/>
      <w:r w:rsidR="004E30B2">
        <w:rPr>
          <w:rFonts w:ascii="Cambria" w:eastAsia="Cambria" w:hAnsi="Cambria" w:cs="Cambria"/>
          <w:lang w:val="en-US"/>
        </w:rPr>
        <w:t>harian</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menjadi</w:t>
      </w:r>
      <w:proofErr w:type="spellEnd"/>
      <w:r w:rsidR="004E30B2">
        <w:rPr>
          <w:rFonts w:ascii="Cambria" w:eastAsia="Cambria" w:hAnsi="Cambria" w:cs="Cambria"/>
          <w:lang w:val="en-US"/>
        </w:rPr>
        <w:t xml:space="preserve"> sangat </w:t>
      </w:r>
      <w:proofErr w:type="spellStart"/>
      <w:r w:rsidR="004E30B2">
        <w:rPr>
          <w:rFonts w:ascii="Cambria" w:eastAsia="Cambria" w:hAnsi="Cambria" w:cs="Cambria"/>
          <w:lang w:val="en-US"/>
        </w:rPr>
        <w:t>penting</w:t>
      </w:r>
      <w:proofErr w:type="spellEnd"/>
      <w:r w:rsidR="0034016B">
        <w:rPr>
          <w:rFonts w:ascii="Cambria" w:eastAsia="Cambria" w:hAnsi="Cambria" w:cs="Cambria"/>
          <w:lang w:val="en-US"/>
        </w:rPr>
        <w:t xml:space="preserve"> </w:t>
      </w:r>
      <w:proofErr w:type="spellStart"/>
      <w:r w:rsidR="0034016B">
        <w:rPr>
          <w:rFonts w:ascii="Cambria" w:eastAsia="Cambria" w:hAnsi="Cambria" w:cs="Cambria"/>
          <w:lang w:val="en-US"/>
        </w:rPr>
        <w:t>dalam</w:t>
      </w:r>
      <w:proofErr w:type="spellEnd"/>
      <w:r w:rsidR="0034016B">
        <w:rPr>
          <w:rFonts w:ascii="Cambria" w:eastAsia="Cambria" w:hAnsi="Cambria" w:cs="Cambria"/>
          <w:lang w:val="en-US"/>
        </w:rPr>
        <w:t xml:space="preserve"> </w:t>
      </w:r>
      <w:proofErr w:type="spellStart"/>
      <w:r w:rsidR="004E30B2">
        <w:rPr>
          <w:rFonts w:ascii="Cambria" w:eastAsia="Cambria" w:hAnsi="Cambria" w:cs="Cambria"/>
          <w:lang w:val="en-US"/>
        </w:rPr>
        <w:t>pemantauan</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dilakukan</w:t>
      </w:r>
      <w:proofErr w:type="spellEnd"/>
      <w:r w:rsidR="004E30B2">
        <w:rPr>
          <w:rFonts w:ascii="Cambria" w:eastAsia="Cambria" w:hAnsi="Cambria" w:cs="Cambria"/>
          <w:lang w:val="en-US"/>
        </w:rPr>
        <w:t xml:space="preserve"> pada level </w:t>
      </w:r>
      <w:proofErr w:type="spellStart"/>
      <w:r w:rsidR="004E30B2">
        <w:rPr>
          <w:rFonts w:ascii="Cambria" w:eastAsia="Cambria" w:hAnsi="Cambria" w:cs="Cambria"/>
          <w:lang w:val="en-US"/>
        </w:rPr>
        <w:t>petak</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individu</w:t>
      </w:r>
      <w:proofErr w:type="spellEnd"/>
      <w:r w:rsidR="004E30B2">
        <w:rPr>
          <w:rFonts w:ascii="Cambria" w:eastAsia="Cambria" w:hAnsi="Cambria" w:cs="Cambria"/>
          <w:lang w:val="en-US"/>
        </w:rPr>
        <w:t xml:space="preserve"> (</w:t>
      </w:r>
      <w:r w:rsidR="004E30B2" w:rsidRPr="00092D4A">
        <w:rPr>
          <w:rFonts w:ascii="Cambria" w:eastAsia="Cambria" w:hAnsi="Cambria" w:cs="Cambria"/>
          <w:i/>
          <w:lang w:val="en-US"/>
        </w:rPr>
        <w:t>per-plot level</w:t>
      </w:r>
      <w:r w:rsidR="004E30B2">
        <w:rPr>
          <w:rFonts w:ascii="Cambria" w:eastAsia="Cambria" w:hAnsi="Cambria" w:cs="Cambria"/>
          <w:lang w:val="en-US"/>
        </w:rPr>
        <w:t xml:space="preserve">) </w:t>
      </w:r>
      <w:proofErr w:type="spellStart"/>
      <w:r w:rsidR="004E30B2">
        <w:rPr>
          <w:rFonts w:ascii="Cambria" w:eastAsia="Cambria" w:hAnsi="Cambria" w:cs="Cambria"/>
          <w:lang w:val="en-US"/>
        </w:rPr>
        <w:t>dengan</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tingkat</w:t>
      </w:r>
      <w:proofErr w:type="spellEnd"/>
      <w:r w:rsidR="004E30B2">
        <w:rPr>
          <w:rFonts w:ascii="Cambria" w:eastAsia="Cambria" w:hAnsi="Cambria" w:cs="Cambria"/>
          <w:lang w:val="en-US"/>
        </w:rPr>
        <w:t xml:space="preserve"> detail yang </w:t>
      </w:r>
      <w:proofErr w:type="spellStart"/>
      <w:r w:rsidR="004E30B2">
        <w:rPr>
          <w:rFonts w:ascii="Cambria" w:eastAsia="Cambria" w:hAnsi="Cambria" w:cs="Cambria"/>
          <w:lang w:val="en-US"/>
        </w:rPr>
        <w:t>lebih</w:t>
      </w:r>
      <w:proofErr w:type="spellEnd"/>
      <w:r w:rsidR="004E30B2">
        <w:rPr>
          <w:rFonts w:ascii="Cambria" w:eastAsia="Cambria" w:hAnsi="Cambria" w:cs="Cambria"/>
          <w:lang w:val="en-US"/>
        </w:rPr>
        <w:t xml:space="preserve"> </w:t>
      </w:r>
      <w:proofErr w:type="spellStart"/>
      <w:r w:rsidR="004E30B2">
        <w:rPr>
          <w:rFonts w:ascii="Cambria" w:eastAsia="Cambria" w:hAnsi="Cambria" w:cs="Cambria"/>
          <w:lang w:val="en-US"/>
        </w:rPr>
        <w:t>tinggi</w:t>
      </w:r>
      <w:proofErr w:type="spellEnd"/>
      <w:r w:rsidR="004E30B2">
        <w:rPr>
          <w:rFonts w:ascii="Cambria" w:eastAsia="Cambria" w:hAnsi="Cambria" w:cs="Cambria"/>
          <w:lang w:val="en-US"/>
        </w:rPr>
        <w:t xml:space="preserve">. </w:t>
      </w:r>
      <w:proofErr w:type="spellStart"/>
      <w:r w:rsidR="00C35EA0">
        <w:rPr>
          <w:rFonts w:ascii="Cambria" w:eastAsia="Cambria" w:hAnsi="Cambria" w:cs="Cambria"/>
          <w:lang w:val="en-US"/>
        </w:rPr>
        <w:t>Keunggulan</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citra</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satelit</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resolusi</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tinggi</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dalam</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memantau</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dinamika</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pertanian</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telah</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banyak</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dibuktikan</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dalam</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berbagai</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penelitian</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seperti</w:t>
      </w:r>
      <w:proofErr w:type="spellEnd"/>
      <w:r w:rsidR="00C35EA0">
        <w:rPr>
          <w:rFonts w:ascii="Cambria" w:eastAsia="Cambria" w:hAnsi="Cambria" w:cs="Cambria"/>
          <w:lang w:val="en-US"/>
        </w:rPr>
        <w:t xml:space="preserve"> yang </w:t>
      </w:r>
      <w:proofErr w:type="spellStart"/>
      <w:r w:rsidR="00C35EA0">
        <w:rPr>
          <w:rFonts w:ascii="Cambria" w:eastAsia="Cambria" w:hAnsi="Cambria" w:cs="Cambria"/>
          <w:lang w:val="en-US"/>
        </w:rPr>
        <w:t>dilakukan</w:t>
      </w:r>
      <w:proofErr w:type="spellEnd"/>
      <w:r w:rsidR="00C35EA0">
        <w:rPr>
          <w:rFonts w:ascii="Cambria" w:eastAsia="Cambria" w:hAnsi="Cambria" w:cs="Cambria"/>
          <w:lang w:val="en-US"/>
        </w:rPr>
        <w:t xml:space="preserve"> oleh </w:t>
      </w:r>
      <w:r w:rsidR="00C35EA0">
        <w:rPr>
          <w:rFonts w:ascii="Cambria" w:eastAsia="Cambria" w:hAnsi="Cambria" w:cs="Cambria"/>
          <w:lang w:val="en-US"/>
        </w:rPr>
        <w:fldChar w:fldCharType="begin" w:fldLock="1"/>
      </w:r>
      <w:r w:rsidR="00C42068">
        <w:rPr>
          <w:rFonts w:ascii="Cambria" w:eastAsia="Cambria" w:hAnsi="Cambria" w:cs="Cambria"/>
          <w:lang w:val="en-US"/>
        </w:rPr>
        <w:instrText>ADDIN CSL_CITATION {"citationItems":[{"id":"ITEM-1","itemData":{"DOI":"10.1016/j.rse.2016.07.030","ISSN":"00344257","abstract":"This study aims at developing a robust and generic methodology, based on the use of high resolution remote sensing data to provide accurate estimates of maize biomass and yield over large areas (i.e. at regional scale). We propose here a strategy of calibration and spatialization independent as much as possible of in situ measurements and reliable over large areas and under various climatic conditions. For this purpose, we combine the Simple Algorithm For Yield estimates (SAFY) model with high spatial and temporal resolution remote sensing data from several sensors: Formosat-2, SPOT4-Take5, Landsat-8 and Deimos-1. SPOT4-Take5 experiment conducted in 2013 was designed to simulate the temporal sampling of ESA's Sentinel-2 mission. This study led to a new version of the SAFY model that takes into account the seasonal variation of specific leaf area (SLA) and effective light use efficiency (ELUE). The study takes place in a temperate agrosystem located in the south west of France. The SAFY outputs were validated with local measurements of biomass and yield estimates at both local and regional scales using a multiannual dataset. Good results were obtained for both local biomass (R = 0.98; RRMSE = 14%) and yield (R = 0.81; RRMSE = 8.9%), and for yield estimations at regional scale (R = 0.96; RRMSE = 4.6%). Results also showed that the use of a double logistic function to interpolate Green Area Index (GAI) time series permits to improve the estimations of biomass and yield when remote sensing data are missing. This work demonstrates the potential of high resolution remote sensing data to calibrate a simple crop model without resorting to in situ data and thus foreshadows the future applications using Sentinel-2 data.","author":[{"dropping-particle":"","family":"Battude","given":"Marjorie","non-dropping-particle":"","parse-names":false,"suffix":""},{"dropping-particle":"","family":"Bitar","given":"Ahmad","non-dropping-particle":"Al","parse-names":false,"suffix":""},{"dropping-particle":"","family":"Morin","given":"David","non-dropping-particle":"","parse-names":false,"suffix":""},{"dropping-particle":"","family":"Cros","given":"Jérôme","non-dropping-particle":"","parse-names":false,"suffix":""},{"dropping-particle":"","family":"Huc","given":"Mireille","non-dropping-particle":"","parse-names":false,"suffix":""},{"dropping-particle":"","family":"Marais Sicre","given":"Claire","non-dropping-particle":"","parse-names":false,"suffix":""},{"dropping-particle":"","family":"Dantec","given":"Valérie","non-dropping-particle":"Le","parse-names":false,"suffix":""},{"dropping-particle":"","family":"Demarez","given":"Valérie","non-dropping-particle":"","parse-names":false,"suffix":""}],"container-title":"Remote Sensing of Environment","id":"ITEM-1","issued":{"date-parts":[["2016"]]},"page":"668-681","publisher":"Elsevier Inc.","title":"Estimating maize biomass and yield over large areas using high spatial and temporal resolution Sentinel-2 like remote sensing data","type":"article-journal","volume":"184"},"uris":["http://www.mendeley.com/documents/?uuid=fb4ae723-f045-4bad-a6b1-95b757e9fcb2"]}],"mendeley":{"formattedCitation":"(Battude et al., 2016)","manualFormatting":"Battude et al. (2016)","plainTextFormattedCitation":"(Battude et al., 2016)","previouslyFormattedCitation":"(Battude et al., 2016)"},"properties":{"noteIndex":0},"schema":"https://github.com/citation-style-language/schema/raw/master/csl-citation.json"}</w:instrText>
      </w:r>
      <w:r w:rsidR="00C35EA0">
        <w:rPr>
          <w:rFonts w:ascii="Cambria" w:eastAsia="Cambria" w:hAnsi="Cambria" w:cs="Cambria"/>
          <w:lang w:val="en-US"/>
        </w:rPr>
        <w:fldChar w:fldCharType="separate"/>
      </w:r>
      <w:r w:rsidR="00C42068">
        <w:rPr>
          <w:rFonts w:ascii="Cambria" w:eastAsia="Cambria" w:hAnsi="Cambria" w:cs="Cambria"/>
          <w:noProof/>
          <w:lang w:val="en-US"/>
        </w:rPr>
        <w:t xml:space="preserve">Battude </w:t>
      </w:r>
      <w:r w:rsidR="00C42068" w:rsidRPr="00C37EFD">
        <w:rPr>
          <w:rFonts w:ascii="Cambria" w:eastAsia="Cambria" w:hAnsi="Cambria" w:cs="Cambria"/>
          <w:i/>
          <w:noProof/>
          <w:lang w:val="en-US"/>
        </w:rPr>
        <w:t>et al.</w:t>
      </w:r>
      <w:r w:rsidR="00C35EA0" w:rsidRPr="00C35EA0">
        <w:rPr>
          <w:rFonts w:ascii="Cambria" w:eastAsia="Cambria" w:hAnsi="Cambria" w:cs="Cambria"/>
          <w:noProof/>
          <w:lang w:val="en-US"/>
        </w:rPr>
        <w:t xml:space="preserve"> </w:t>
      </w:r>
      <w:r w:rsidR="00C35EA0">
        <w:rPr>
          <w:rFonts w:ascii="Cambria" w:eastAsia="Cambria" w:hAnsi="Cambria" w:cs="Cambria"/>
          <w:noProof/>
          <w:lang w:val="en-US"/>
        </w:rPr>
        <w:t>(</w:t>
      </w:r>
      <w:r w:rsidR="00C35EA0" w:rsidRPr="00C35EA0">
        <w:rPr>
          <w:rFonts w:ascii="Cambria" w:eastAsia="Cambria" w:hAnsi="Cambria" w:cs="Cambria"/>
          <w:noProof/>
          <w:lang w:val="en-US"/>
        </w:rPr>
        <w:t>2016)</w:t>
      </w:r>
      <w:r w:rsidR="00C35EA0">
        <w:rPr>
          <w:rFonts w:ascii="Cambria" w:eastAsia="Cambria" w:hAnsi="Cambria" w:cs="Cambria"/>
          <w:lang w:val="en-US"/>
        </w:rPr>
        <w:fldChar w:fldCharType="end"/>
      </w:r>
      <w:r w:rsidR="00C42068">
        <w:rPr>
          <w:rFonts w:ascii="Cambria" w:eastAsia="Cambria" w:hAnsi="Cambria" w:cs="Cambria"/>
          <w:lang w:val="en-US"/>
        </w:rPr>
        <w:t>,</w:t>
      </w:r>
      <w:r w:rsidR="00C35EA0">
        <w:rPr>
          <w:rFonts w:ascii="Cambria" w:eastAsia="Cambria" w:hAnsi="Cambria" w:cs="Cambria"/>
          <w:lang w:val="en-US"/>
        </w:rPr>
        <w:t xml:space="preserve"> </w:t>
      </w:r>
      <w:proofErr w:type="spellStart"/>
      <w:r w:rsidR="00C35EA0">
        <w:rPr>
          <w:rFonts w:ascii="Cambria" w:eastAsia="Cambria" w:hAnsi="Cambria" w:cs="Cambria"/>
          <w:lang w:val="en-US"/>
        </w:rPr>
        <w:t>mengatakan</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bahwa</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ketersediaan</w:t>
      </w:r>
      <w:proofErr w:type="spellEnd"/>
      <w:r w:rsidR="00C35EA0">
        <w:rPr>
          <w:rFonts w:ascii="Cambria" w:eastAsia="Cambria" w:hAnsi="Cambria" w:cs="Cambria"/>
          <w:lang w:val="en-US"/>
        </w:rPr>
        <w:t xml:space="preserve"> data temporal yang </w:t>
      </w:r>
      <w:proofErr w:type="spellStart"/>
      <w:r w:rsidR="00C35EA0">
        <w:rPr>
          <w:rFonts w:ascii="Cambria" w:eastAsia="Cambria" w:hAnsi="Cambria" w:cs="Cambria"/>
          <w:lang w:val="en-US"/>
        </w:rPr>
        <w:t>rapat</w:t>
      </w:r>
      <w:proofErr w:type="spellEnd"/>
      <w:r w:rsidR="00C35EA0">
        <w:rPr>
          <w:rFonts w:ascii="Cambria" w:eastAsia="Cambria" w:hAnsi="Cambria" w:cs="Cambria"/>
          <w:lang w:val="en-US"/>
        </w:rPr>
        <w:t xml:space="preserve"> sangat </w:t>
      </w:r>
      <w:proofErr w:type="spellStart"/>
      <w:r w:rsidR="00C35EA0">
        <w:rPr>
          <w:rFonts w:ascii="Cambria" w:eastAsia="Cambria" w:hAnsi="Cambria" w:cs="Cambria"/>
          <w:lang w:val="en-US"/>
        </w:rPr>
        <w:t>krusial</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untuk</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menangkap</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transisi</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fenologi</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padi</w:t>
      </w:r>
      <w:proofErr w:type="spellEnd"/>
      <w:r w:rsidR="00C35EA0">
        <w:rPr>
          <w:rFonts w:ascii="Cambria" w:eastAsia="Cambria" w:hAnsi="Cambria" w:cs="Cambria"/>
          <w:lang w:val="en-US"/>
        </w:rPr>
        <w:t xml:space="preserve"> yang </w:t>
      </w:r>
      <w:proofErr w:type="spellStart"/>
      <w:r w:rsidR="00C35EA0">
        <w:rPr>
          <w:rFonts w:ascii="Cambria" w:eastAsia="Cambria" w:hAnsi="Cambria" w:cs="Cambria"/>
          <w:lang w:val="en-US"/>
        </w:rPr>
        <w:t>berlangsung</w:t>
      </w:r>
      <w:proofErr w:type="spellEnd"/>
      <w:r w:rsidR="00C35EA0">
        <w:rPr>
          <w:rFonts w:ascii="Cambria" w:eastAsia="Cambria" w:hAnsi="Cambria" w:cs="Cambria"/>
          <w:lang w:val="en-US"/>
        </w:rPr>
        <w:t xml:space="preserve"> </w:t>
      </w:r>
      <w:proofErr w:type="spellStart"/>
      <w:r w:rsidR="00C35EA0">
        <w:rPr>
          <w:rFonts w:ascii="Cambria" w:eastAsia="Cambria" w:hAnsi="Cambria" w:cs="Cambria"/>
          <w:lang w:val="en-US"/>
        </w:rPr>
        <w:t>cepat</w:t>
      </w:r>
      <w:proofErr w:type="spellEnd"/>
      <w:r w:rsidR="003007A5">
        <w:rPr>
          <w:rFonts w:ascii="Cambria" w:eastAsia="Cambria" w:hAnsi="Cambria" w:cs="Cambria"/>
          <w:lang w:val="en-US"/>
        </w:rPr>
        <w:t xml:space="preserve">. </w:t>
      </w:r>
      <w:proofErr w:type="spellStart"/>
      <w:r w:rsidR="003007A5">
        <w:rPr>
          <w:rFonts w:ascii="Cambria" w:eastAsia="Cambria" w:hAnsi="Cambria" w:cs="Cambria"/>
          <w:lang w:val="en-US"/>
        </w:rPr>
        <w:t>Sejalan</w:t>
      </w:r>
      <w:proofErr w:type="spellEnd"/>
      <w:r w:rsidR="003007A5">
        <w:rPr>
          <w:rFonts w:ascii="Cambria" w:eastAsia="Cambria" w:hAnsi="Cambria" w:cs="Cambria"/>
          <w:lang w:val="en-US"/>
        </w:rPr>
        <w:t xml:space="preserve"> </w:t>
      </w:r>
      <w:proofErr w:type="spellStart"/>
      <w:r w:rsidR="003007A5">
        <w:rPr>
          <w:rFonts w:ascii="Cambria" w:eastAsia="Cambria" w:hAnsi="Cambria" w:cs="Cambria"/>
          <w:lang w:val="en-US"/>
        </w:rPr>
        <w:t>dengan</w:t>
      </w:r>
      <w:proofErr w:type="spellEnd"/>
      <w:r w:rsidR="003007A5">
        <w:rPr>
          <w:rFonts w:ascii="Cambria" w:eastAsia="Cambria" w:hAnsi="Cambria" w:cs="Cambria"/>
          <w:lang w:val="en-US"/>
        </w:rPr>
        <w:t xml:space="preserve"> </w:t>
      </w:r>
      <w:proofErr w:type="spellStart"/>
      <w:r w:rsidR="003007A5">
        <w:rPr>
          <w:rFonts w:ascii="Cambria" w:eastAsia="Cambria" w:hAnsi="Cambria" w:cs="Cambria"/>
          <w:lang w:val="en-US"/>
        </w:rPr>
        <w:t>hal</w:t>
      </w:r>
      <w:proofErr w:type="spellEnd"/>
      <w:r w:rsidR="003007A5">
        <w:rPr>
          <w:rFonts w:ascii="Cambria" w:eastAsia="Cambria" w:hAnsi="Cambria" w:cs="Cambria"/>
          <w:lang w:val="en-US"/>
        </w:rPr>
        <w:t xml:space="preserve"> </w:t>
      </w:r>
      <w:proofErr w:type="spellStart"/>
      <w:r w:rsidR="003007A5">
        <w:rPr>
          <w:rFonts w:ascii="Cambria" w:eastAsia="Cambria" w:hAnsi="Cambria" w:cs="Cambria"/>
          <w:lang w:val="en-US"/>
        </w:rPr>
        <w:t>tersebut</w:t>
      </w:r>
      <w:proofErr w:type="spellEnd"/>
      <w:r w:rsidR="003007A5">
        <w:rPr>
          <w:rFonts w:ascii="Cambria" w:eastAsia="Cambria" w:hAnsi="Cambria" w:cs="Cambria"/>
          <w:lang w:val="en-US"/>
        </w:rPr>
        <w:t xml:space="preserve">, </w:t>
      </w:r>
      <w:proofErr w:type="spellStart"/>
      <w:r w:rsidR="003007A5">
        <w:rPr>
          <w:rFonts w:ascii="Cambria" w:eastAsia="Cambria" w:hAnsi="Cambria" w:cs="Cambria"/>
          <w:lang w:val="en-US"/>
        </w:rPr>
        <w:t>penelitian</w:t>
      </w:r>
      <w:proofErr w:type="spellEnd"/>
      <w:r w:rsidR="003007A5">
        <w:rPr>
          <w:rFonts w:ascii="Cambria" w:eastAsia="Cambria" w:hAnsi="Cambria" w:cs="Cambria"/>
          <w:lang w:val="en-US"/>
        </w:rPr>
        <w:t xml:space="preserve"> </w:t>
      </w:r>
      <w:r w:rsidR="003007A5">
        <w:rPr>
          <w:rFonts w:ascii="Cambria" w:eastAsia="Cambria" w:hAnsi="Cambria" w:cs="Cambria"/>
          <w:lang w:val="en-US"/>
        </w:rPr>
        <w:fldChar w:fldCharType="begin" w:fldLock="1"/>
      </w:r>
      <w:r w:rsidR="00C42068">
        <w:rPr>
          <w:rFonts w:ascii="Cambria" w:eastAsia="Cambria" w:hAnsi="Cambria" w:cs="Cambria"/>
          <w:lang w:val="en-US"/>
        </w:rPr>
        <w:instrText>ADDIN CSL_CITATION {"citationItems":[{"id":"ITEM-1","itemData":{"DOI":"10.1016/j.rsase.2024.101410","ISSN":"23529385","abstract":"Rice cultivation plays a crucial role in food security and economic development, particularly in regions like India, due to its vast population and position as the top rice producer globally. This work introduces a novel framework, the Rice Mapping Method (RMM), which leverages Multitemporal Sentinel-1 Synthetic Aperture Radar (SAR) imagery for automated rice mapping. Contrary to the traditional approaches, RMM combines the Dynamic Threshold Method (DTM) for robust rice field identification and a slope-based index for classifying single and double cropping practices. By analyzing VH backscatter patterns and employing specific thresholds, DTM separates rice pixels from the other background pixels. The DTM, which relies on VH backscatter values during the growing season, has been tested across various rice cultivation landscapes, demonstrating high accuracy up to 0.95. DTM is also tested on different rice-growing areas such as the hilly Kodagu district, with an F1 Score of 0.96, and in the flooded delta region of Kuttanad, achieving an F1 Score of 0.93. The Slope-based Index I(r,c) is introduced to differentiate the single and double cropping pixels by calculating the index for the second season of cropping and gives F1 Score of 0.81. The DTM's effectiveness in rice field identification is evaluated by comparing it to the classification of the Bi-directional Gated Recurrent Unit (Bi-GRU) network. Similarly, the Slope-based Index is compared with other established automated rice mapping methods to assess its accuracy in distinguishing cropping patterns. RMM was successfully applied in mapping rice-growing areas in the Udupi district for 2021, estimating Kharif and Rabi season areas, the estimated rice area is compared to official statistics by the Directorate of Economics and Statistics, Karnataka State. The proposed RMM approach offers a robust solution for mapping rice fields, particularly in regions with complex cropping landscapes, and enhances agricultural monitoring and decision-making processes contributing to sustainable rice production and food security initiatives.","author":[{"dropping-particle":"","family":"Hegde","given":"Aishwarya A","non-dropping-particle":"","parse-names":false,"suffix":""},{"dropping-particle":"","family":"Umesh","given":"Pruthviraj","non-dropping-particle":"","parse-names":false,"suffix":""},{"dropping-particle":"","family":"Tahiliani","given":"Mohit P.","non-dropping-particle":"","parse-names":false,"suffix":""}],"container-title":"Remote Sensing Applications: Society and Environment","id":"ITEM-1","issue":"November 2024","issued":{"date-parts":[["2025"]]},"page":"101410","publisher":"Elsevier B.V.","title":"Automated rice mapping using multitemporal Sentinel-1 SAR imagery using dynamic threshold and slope-based index methods","type":"article-journal","volume":"37"},"uris":["http://www.mendeley.com/documents/?uuid=416960dd-d225-40ff-9fa4-6591ea67e2bb"]}],"mendeley":{"formattedCitation":"(Hegde et al., 2025)","manualFormatting":"Hegde et al. (2025)","plainTextFormattedCitation":"(Hegde et al., 2025)","previouslyFormattedCitation":"(Hegde et al., 2025)"},"properties":{"noteIndex":0},"schema":"https://github.com/citation-style-language/schema/raw/master/csl-citation.json"}</w:instrText>
      </w:r>
      <w:r w:rsidR="003007A5">
        <w:rPr>
          <w:rFonts w:ascii="Cambria" w:eastAsia="Cambria" w:hAnsi="Cambria" w:cs="Cambria"/>
          <w:lang w:val="en-US"/>
        </w:rPr>
        <w:fldChar w:fldCharType="separate"/>
      </w:r>
      <w:r w:rsidR="00B223D0" w:rsidRPr="00B223D0">
        <w:rPr>
          <w:rFonts w:ascii="Cambria" w:eastAsia="Cambria" w:hAnsi="Cambria" w:cs="Cambria"/>
          <w:noProof/>
          <w:lang w:val="en-US"/>
        </w:rPr>
        <w:t xml:space="preserve">Hegde </w:t>
      </w:r>
      <w:r w:rsidR="00B223D0" w:rsidRPr="00C37EFD">
        <w:rPr>
          <w:rFonts w:ascii="Cambria" w:eastAsia="Cambria" w:hAnsi="Cambria" w:cs="Cambria"/>
          <w:i/>
          <w:noProof/>
          <w:lang w:val="en-US"/>
        </w:rPr>
        <w:t>et al.</w:t>
      </w:r>
      <w:r w:rsidR="00B223D0" w:rsidRPr="00B223D0">
        <w:rPr>
          <w:rFonts w:ascii="Cambria" w:eastAsia="Cambria" w:hAnsi="Cambria" w:cs="Cambria"/>
          <w:noProof/>
          <w:lang w:val="en-US"/>
        </w:rPr>
        <w:t xml:space="preserve"> </w:t>
      </w:r>
      <w:r w:rsidR="00C42068">
        <w:rPr>
          <w:rFonts w:ascii="Cambria" w:eastAsia="Cambria" w:hAnsi="Cambria" w:cs="Cambria"/>
          <w:noProof/>
          <w:lang w:val="en-US"/>
        </w:rPr>
        <w:t>(</w:t>
      </w:r>
      <w:r w:rsidR="00B223D0" w:rsidRPr="00B223D0">
        <w:rPr>
          <w:rFonts w:ascii="Cambria" w:eastAsia="Cambria" w:hAnsi="Cambria" w:cs="Cambria"/>
          <w:noProof/>
          <w:lang w:val="en-US"/>
        </w:rPr>
        <w:t>2025)</w:t>
      </w:r>
      <w:r w:rsidR="003007A5">
        <w:rPr>
          <w:rFonts w:ascii="Cambria" w:eastAsia="Cambria" w:hAnsi="Cambria" w:cs="Cambria"/>
          <w:lang w:val="en-US"/>
        </w:rPr>
        <w:fldChar w:fldCharType="end"/>
      </w:r>
      <w:r w:rsidR="00C42068">
        <w:rPr>
          <w:rFonts w:ascii="Cambria" w:eastAsia="Cambria" w:hAnsi="Cambria" w:cs="Cambria"/>
          <w:lang w:val="en-US"/>
        </w:rPr>
        <w:t xml:space="preserve">, </w:t>
      </w:r>
      <w:proofErr w:type="spellStart"/>
      <w:r w:rsidR="00C42068">
        <w:rPr>
          <w:rFonts w:ascii="Cambria" w:eastAsia="Cambria" w:hAnsi="Cambria" w:cs="Cambria"/>
          <w:lang w:val="en-US"/>
        </w:rPr>
        <w:t>menunjukkan</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bahwa</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integrasi</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indeks</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vegetasi</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seperti</w:t>
      </w:r>
      <w:proofErr w:type="spellEnd"/>
      <w:r w:rsidR="00C42068">
        <w:rPr>
          <w:rFonts w:ascii="Cambria" w:eastAsia="Cambria" w:hAnsi="Cambria" w:cs="Cambria"/>
          <w:lang w:val="en-US"/>
        </w:rPr>
        <w:t xml:space="preserve"> NDVI </w:t>
      </w:r>
      <w:proofErr w:type="spellStart"/>
      <w:r w:rsidR="00C42068">
        <w:rPr>
          <w:rFonts w:ascii="Cambria" w:eastAsia="Cambria" w:hAnsi="Cambria" w:cs="Cambria"/>
          <w:lang w:val="en-US"/>
        </w:rPr>
        <w:t>mampu</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memberikan</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estimasi</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waktu</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panen</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dengan</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tingkat</w:t>
      </w:r>
      <w:proofErr w:type="spellEnd"/>
      <w:r w:rsidR="00C42068">
        <w:rPr>
          <w:rFonts w:ascii="Cambria" w:eastAsia="Cambria" w:hAnsi="Cambria" w:cs="Cambria"/>
          <w:lang w:val="en-US"/>
        </w:rPr>
        <w:t xml:space="preserve"> </w:t>
      </w:r>
      <w:proofErr w:type="spellStart"/>
      <w:r w:rsidR="00C42068">
        <w:rPr>
          <w:rFonts w:ascii="Cambria" w:eastAsia="Cambria" w:hAnsi="Cambria" w:cs="Cambria"/>
          <w:lang w:val="en-US"/>
        </w:rPr>
        <w:t>akurasi</w:t>
      </w:r>
      <w:proofErr w:type="spellEnd"/>
      <w:r w:rsidR="00C42068">
        <w:rPr>
          <w:rFonts w:ascii="Cambria" w:eastAsia="Cambria" w:hAnsi="Cambria" w:cs="Cambria"/>
          <w:lang w:val="en-US"/>
        </w:rPr>
        <w:t xml:space="preserve"> yang </w:t>
      </w:r>
      <w:proofErr w:type="spellStart"/>
      <w:r w:rsidR="00C42068">
        <w:rPr>
          <w:rFonts w:ascii="Cambria" w:eastAsia="Cambria" w:hAnsi="Cambria" w:cs="Cambria"/>
          <w:lang w:val="en-US"/>
        </w:rPr>
        <w:t>tinggi</w:t>
      </w:r>
      <w:proofErr w:type="spellEnd"/>
      <w:r w:rsidR="00C42068">
        <w:rPr>
          <w:rFonts w:ascii="Cambria" w:eastAsia="Cambria" w:hAnsi="Cambria" w:cs="Cambria"/>
          <w:lang w:val="en-US"/>
        </w:rPr>
        <w:t xml:space="preserve"> pada </w:t>
      </w:r>
      <w:proofErr w:type="spellStart"/>
      <w:r w:rsidR="00C42068">
        <w:rPr>
          <w:rFonts w:ascii="Cambria" w:eastAsia="Cambria" w:hAnsi="Cambria" w:cs="Cambria"/>
          <w:lang w:val="en-US"/>
        </w:rPr>
        <w:t>skala</w:t>
      </w:r>
      <w:proofErr w:type="spellEnd"/>
      <w:r w:rsidR="00C42068">
        <w:rPr>
          <w:rFonts w:ascii="Cambria" w:eastAsia="Cambria" w:hAnsi="Cambria" w:cs="Cambria"/>
          <w:lang w:val="en-US"/>
        </w:rPr>
        <w:t xml:space="preserve"> regional. </w:t>
      </w:r>
      <w:proofErr w:type="spellStart"/>
      <w:r w:rsidR="00EE4165">
        <w:rPr>
          <w:rFonts w:ascii="Cambria" w:eastAsia="Cambria" w:hAnsi="Cambria" w:cs="Cambria"/>
          <w:lang w:val="en-US"/>
        </w:rPr>
        <w:t>Penggunaan</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citra</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PlanetScope</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memberikan</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keunggulan</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signifikan</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dalam</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memetakan</w:t>
      </w:r>
      <w:proofErr w:type="spellEnd"/>
      <w:r w:rsidR="00EE4165">
        <w:rPr>
          <w:rFonts w:ascii="Cambria" w:eastAsia="Cambria" w:hAnsi="Cambria" w:cs="Cambria"/>
          <w:lang w:val="en-US"/>
        </w:rPr>
        <w:t xml:space="preserve"> area </w:t>
      </w:r>
      <w:proofErr w:type="spellStart"/>
      <w:r w:rsidR="00EE4165">
        <w:rPr>
          <w:rFonts w:ascii="Cambria" w:eastAsia="Cambria" w:hAnsi="Cambria" w:cs="Cambria"/>
          <w:lang w:val="en-US"/>
        </w:rPr>
        <w:t>pertanian</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heterogen</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dibandingkan</w:t>
      </w:r>
      <w:proofErr w:type="spellEnd"/>
      <w:r w:rsidR="00EE4165">
        <w:rPr>
          <w:rFonts w:ascii="Cambria" w:eastAsia="Cambria" w:hAnsi="Cambria" w:cs="Cambria"/>
          <w:lang w:val="en-US"/>
        </w:rPr>
        <w:t xml:space="preserve"> </w:t>
      </w:r>
      <w:proofErr w:type="spellStart"/>
      <w:r w:rsidR="00EE4165">
        <w:rPr>
          <w:rFonts w:ascii="Cambria" w:eastAsia="Cambria" w:hAnsi="Cambria" w:cs="Cambria"/>
          <w:lang w:val="en-US"/>
        </w:rPr>
        <w:t>dengan</w:t>
      </w:r>
      <w:proofErr w:type="spellEnd"/>
      <w:r w:rsidR="00EE4165">
        <w:rPr>
          <w:rFonts w:ascii="Cambria" w:eastAsia="Cambria" w:hAnsi="Cambria" w:cs="Cambria"/>
          <w:lang w:val="en-US"/>
        </w:rPr>
        <w:t xml:space="preserve"> sensor </w:t>
      </w:r>
      <w:proofErr w:type="spellStart"/>
      <w:r w:rsidR="005962A8">
        <w:rPr>
          <w:rFonts w:ascii="Cambria" w:eastAsia="Cambria" w:hAnsi="Cambria" w:cs="Cambria"/>
          <w:lang w:val="en-US"/>
        </w:rPr>
        <w:t>citra</w:t>
      </w:r>
      <w:proofErr w:type="spellEnd"/>
      <w:r w:rsidR="005962A8">
        <w:rPr>
          <w:rFonts w:ascii="Cambria" w:eastAsia="Cambria" w:hAnsi="Cambria" w:cs="Cambria"/>
          <w:lang w:val="en-US"/>
        </w:rPr>
        <w:t xml:space="preserve"> </w:t>
      </w:r>
      <w:r w:rsidR="00EE4165">
        <w:rPr>
          <w:rFonts w:ascii="Cambria" w:eastAsia="Cambria" w:hAnsi="Cambria" w:cs="Cambria"/>
          <w:lang w:val="en-US"/>
        </w:rPr>
        <w:t xml:space="preserve">Sentinel-2. </w:t>
      </w:r>
    </w:p>
    <w:p w14:paraId="1384B652" w14:textId="77777777" w:rsidR="005C6E31" w:rsidRPr="00401299" w:rsidRDefault="00277A20" w:rsidP="0051696F">
      <w:pPr>
        <w:spacing w:after="0" w:line="276" w:lineRule="auto"/>
        <w:ind w:firstLine="567"/>
        <w:jc w:val="both"/>
        <w:rPr>
          <w:rFonts w:ascii="Cambria" w:eastAsia="Cambria" w:hAnsi="Cambria" w:cs="Cambria"/>
        </w:rPr>
      </w:pP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fokus</w:t>
      </w:r>
      <w:proofErr w:type="spellEnd"/>
      <w:r>
        <w:rPr>
          <w:rFonts w:ascii="Cambria" w:eastAsia="Cambria" w:hAnsi="Cambria" w:cs="Cambria"/>
          <w:lang w:val="en-US"/>
        </w:rPr>
        <w:t xml:space="preserve"> pada </w:t>
      </w:r>
      <w:proofErr w:type="spellStart"/>
      <w:r>
        <w:rPr>
          <w:rFonts w:ascii="Cambria" w:eastAsia="Cambria" w:hAnsi="Cambria" w:cs="Cambria"/>
          <w:lang w:val="en-US"/>
        </w:rPr>
        <w:t>analisis</w:t>
      </w:r>
      <w:proofErr w:type="spellEnd"/>
      <w:r>
        <w:rPr>
          <w:rFonts w:ascii="Cambria" w:eastAsia="Cambria" w:hAnsi="Cambria" w:cs="Cambria"/>
          <w:lang w:val="en-US"/>
        </w:rPr>
        <w:t xml:space="preserve"> </w:t>
      </w:r>
      <w:proofErr w:type="spellStart"/>
      <w:r>
        <w:rPr>
          <w:rFonts w:ascii="Cambria" w:eastAsia="Cambria" w:hAnsi="Cambria" w:cs="Cambria"/>
          <w:lang w:val="en-US"/>
        </w:rPr>
        <w:t>variasi</w:t>
      </w:r>
      <w:proofErr w:type="spellEnd"/>
      <w:r>
        <w:rPr>
          <w:rFonts w:ascii="Cambria" w:eastAsia="Cambria" w:hAnsi="Cambria" w:cs="Cambria"/>
          <w:lang w:val="en-US"/>
        </w:rPr>
        <w:t xml:space="preserve"> </w:t>
      </w:r>
      <w:proofErr w:type="spellStart"/>
      <w:r>
        <w:rPr>
          <w:rFonts w:ascii="Cambria" w:eastAsia="Cambria" w:hAnsi="Cambria" w:cs="Cambria"/>
          <w:lang w:val="en-US"/>
        </w:rPr>
        <w:t>spasial</w:t>
      </w:r>
      <w:proofErr w:type="spellEnd"/>
      <w:r>
        <w:rPr>
          <w:rFonts w:ascii="Cambria" w:eastAsia="Cambria" w:hAnsi="Cambria" w:cs="Cambria"/>
          <w:lang w:val="en-US"/>
        </w:rPr>
        <w:t xml:space="preserve"> dan temporal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pertumbuhan</w:t>
      </w:r>
      <w:proofErr w:type="spellEnd"/>
      <w:r>
        <w:rPr>
          <w:rFonts w:ascii="Cambria" w:eastAsia="Cambria" w:hAnsi="Cambria" w:cs="Cambria"/>
          <w:lang w:val="en-US"/>
        </w:rPr>
        <w:t xml:space="preserve"> </w:t>
      </w:r>
      <w:proofErr w:type="spellStart"/>
      <w:r>
        <w:rPr>
          <w:rFonts w:ascii="Cambria" w:eastAsia="Cambria" w:hAnsi="Cambria" w:cs="Cambria"/>
          <w:lang w:val="en-US"/>
        </w:rPr>
        <w:t>padi</w:t>
      </w:r>
      <w:proofErr w:type="spellEnd"/>
      <w:r>
        <w:rPr>
          <w:rFonts w:ascii="Cambria" w:eastAsia="Cambria" w:hAnsi="Cambria" w:cs="Cambria"/>
          <w:lang w:val="en-US"/>
        </w:rPr>
        <w:t xml:space="preserve"> di Subak </w:t>
      </w:r>
      <w:proofErr w:type="spellStart"/>
      <w:r w:rsidR="00A115BE">
        <w:rPr>
          <w:rFonts w:ascii="Cambria" w:eastAsia="Cambria" w:hAnsi="Cambria" w:cs="Cambria"/>
          <w:lang w:val="en-US"/>
        </w:rPr>
        <w:t>Dlod</w:t>
      </w:r>
      <w:proofErr w:type="spellEnd"/>
      <w:r w:rsidR="00856626">
        <w:rPr>
          <w:rFonts w:ascii="Cambria" w:eastAsia="Cambria" w:hAnsi="Cambria" w:cs="Cambria"/>
          <w:lang w:val="en-US"/>
        </w:rPr>
        <w:t xml:space="preserve"> Sema </w:t>
      </w:r>
      <w:proofErr w:type="spellStart"/>
      <w:r w:rsidR="00856626">
        <w:rPr>
          <w:rFonts w:ascii="Cambria" w:eastAsia="Cambria" w:hAnsi="Cambria" w:cs="Cambria"/>
          <w:lang w:val="en-US"/>
        </w:rPr>
        <w:t>menggunakan</w:t>
      </w:r>
      <w:proofErr w:type="spellEnd"/>
      <w:r w:rsidR="00856626">
        <w:rPr>
          <w:rFonts w:ascii="Cambria" w:eastAsia="Cambria" w:hAnsi="Cambria" w:cs="Cambria"/>
          <w:lang w:val="en-US"/>
        </w:rPr>
        <w:t xml:space="preserve"> </w:t>
      </w:r>
      <w:proofErr w:type="spellStart"/>
      <w:r w:rsidR="00856626">
        <w:rPr>
          <w:rFonts w:ascii="Cambria" w:eastAsia="Cambria" w:hAnsi="Cambria" w:cs="Cambria"/>
          <w:lang w:val="en-US"/>
        </w:rPr>
        <w:t>seperti</w:t>
      </w:r>
      <w:proofErr w:type="spellEnd"/>
      <w:r w:rsidR="00856626">
        <w:rPr>
          <w:rFonts w:ascii="Cambria" w:eastAsia="Cambria" w:hAnsi="Cambria" w:cs="Cambria"/>
          <w:lang w:val="en-US"/>
        </w:rPr>
        <w:t xml:space="preserve"> </w:t>
      </w:r>
      <w:r w:rsidR="00856626" w:rsidRPr="00804549">
        <w:rPr>
          <w:rFonts w:ascii="Cambria" w:eastAsia="Cambria" w:hAnsi="Cambria" w:cs="Cambria"/>
          <w:i/>
          <w:lang w:val="en-US"/>
        </w:rPr>
        <w:t>Normalized Difference Vegetation Index</w:t>
      </w:r>
      <w:r w:rsidR="00856626">
        <w:rPr>
          <w:rFonts w:ascii="Cambria" w:eastAsia="Cambria" w:hAnsi="Cambria" w:cs="Cambria"/>
          <w:lang w:val="en-US"/>
        </w:rPr>
        <w:t xml:space="preserve"> (NDVI)</w:t>
      </w:r>
      <w:r>
        <w:rPr>
          <w:rFonts w:ascii="Cambria" w:eastAsia="Cambria" w:hAnsi="Cambria" w:cs="Cambria"/>
          <w:lang w:val="en-US"/>
        </w:rPr>
        <w:t xml:space="preserve"> </w:t>
      </w:r>
      <w:proofErr w:type="spellStart"/>
      <w:r>
        <w:rPr>
          <w:rFonts w:ascii="Cambria" w:eastAsia="Cambria" w:hAnsi="Cambria" w:cs="Cambria"/>
          <w:lang w:val="en-US"/>
        </w:rPr>
        <w:t>dari</w:t>
      </w:r>
      <w:proofErr w:type="spellEnd"/>
      <w:r>
        <w:rPr>
          <w:rFonts w:ascii="Cambria" w:eastAsia="Cambria" w:hAnsi="Cambria" w:cs="Cambria"/>
          <w:lang w:val="en-US"/>
        </w:rPr>
        <w:t xml:space="preserve"> </w:t>
      </w:r>
      <w:proofErr w:type="spellStart"/>
      <w:r>
        <w:rPr>
          <w:rFonts w:ascii="Cambria" w:eastAsia="Cambria" w:hAnsi="Cambria" w:cs="Cambria"/>
          <w:lang w:val="en-US"/>
        </w:rPr>
        <w:t>PlanetScope</w:t>
      </w:r>
      <w:proofErr w:type="spellEnd"/>
      <w:r>
        <w:rPr>
          <w:rFonts w:ascii="Cambria" w:eastAsia="Cambria" w:hAnsi="Cambria" w:cs="Cambria"/>
          <w:lang w:val="en-US"/>
        </w:rPr>
        <w:t xml:space="preserve">. </w:t>
      </w:r>
      <w:r w:rsidR="005962A8">
        <w:rPr>
          <w:rFonts w:ascii="Cambria" w:eastAsia="Cambria" w:hAnsi="Cambria" w:cs="Cambria"/>
          <w:lang w:val="en-US"/>
        </w:rPr>
        <w:t xml:space="preserve"> </w:t>
      </w:r>
      <w:proofErr w:type="spellStart"/>
      <w:r w:rsidR="005962A8">
        <w:rPr>
          <w:rFonts w:ascii="Cambria" w:eastAsia="Cambria" w:hAnsi="Cambria" w:cs="Cambria"/>
          <w:lang w:val="en-US"/>
        </w:rPr>
        <w:t>Penggunaan</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indeks</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vegetasi</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seperti</w:t>
      </w:r>
      <w:proofErr w:type="spellEnd"/>
      <w:r w:rsidR="005962A8">
        <w:rPr>
          <w:rFonts w:ascii="Cambria" w:eastAsia="Cambria" w:hAnsi="Cambria" w:cs="Cambria"/>
          <w:lang w:val="en-US"/>
        </w:rPr>
        <w:t xml:space="preserve"> </w:t>
      </w:r>
      <w:r w:rsidR="00856626">
        <w:rPr>
          <w:rFonts w:ascii="Cambria" w:eastAsia="Cambria" w:hAnsi="Cambria" w:cs="Cambria"/>
          <w:lang w:val="en-US"/>
        </w:rPr>
        <w:t xml:space="preserve">NDVI </w:t>
      </w:r>
      <w:proofErr w:type="spellStart"/>
      <w:r w:rsidR="005962A8">
        <w:rPr>
          <w:rFonts w:ascii="Cambria" w:eastAsia="Cambria" w:hAnsi="Cambria" w:cs="Cambria"/>
          <w:lang w:val="en-US"/>
        </w:rPr>
        <w:t>telah</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terbukti</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efektif</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dalam</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mengekstraksi</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informasi</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kesehatan</w:t>
      </w:r>
      <w:proofErr w:type="spellEnd"/>
      <w:r w:rsidR="005962A8">
        <w:rPr>
          <w:rFonts w:ascii="Cambria" w:eastAsia="Cambria" w:hAnsi="Cambria" w:cs="Cambria"/>
          <w:lang w:val="en-US"/>
        </w:rPr>
        <w:t xml:space="preserve"> dan </w:t>
      </w:r>
      <w:proofErr w:type="spellStart"/>
      <w:r w:rsidR="005962A8">
        <w:rPr>
          <w:rFonts w:ascii="Cambria" w:eastAsia="Cambria" w:hAnsi="Cambria" w:cs="Cambria"/>
          <w:lang w:val="en-US"/>
        </w:rPr>
        <w:t>fase</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pertumbuhan</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tanaman</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berdasarkan</w:t>
      </w:r>
      <w:proofErr w:type="spellEnd"/>
      <w:r w:rsidR="005962A8">
        <w:rPr>
          <w:rFonts w:ascii="Cambria" w:eastAsia="Cambria" w:hAnsi="Cambria" w:cs="Cambria"/>
          <w:lang w:val="en-US"/>
        </w:rPr>
        <w:t xml:space="preserve"> </w:t>
      </w:r>
      <w:proofErr w:type="spellStart"/>
      <w:r w:rsidR="005962A8">
        <w:rPr>
          <w:rFonts w:ascii="Cambria" w:eastAsia="Cambria" w:hAnsi="Cambria" w:cs="Cambria"/>
          <w:lang w:val="en-US"/>
        </w:rPr>
        <w:t>karakteristik</w:t>
      </w:r>
      <w:proofErr w:type="spellEnd"/>
      <w:r w:rsidR="00CA37BB">
        <w:rPr>
          <w:rFonts w:ascii="Cambria" w:eastAsia="Cambria" w:hAnsi="Cambria" w:cs="Cambria"/>
          <w:lang w:val="en-US"/>
        </w:rPr>
        <w:t xml:space="preserve"> </w:t>
      </w:r>
      <w:proofErr w:type="spellStart"/>
      <w:r w:rsidR="00CA37BB">
        <w:rPr>
          <w:rFonts w:ascii="Cambria" w:eastAsia="Cambria" w:hAnsi="Cambria" w:cs="Cambria"/>
          <w:lang w:val="en-US"/>
        </w:rPr>
        <w:t>pantulan</w:t>
      </w:r>
      <w:proofErr w:type="spellEnd"/>
      <w:r w:rsidR="00CA37BB">
        <w:rPr>
          <w:rFonts w:ascii="Cambria" w:eastAsia="Cambria" w:hAnsi="Cambria" w:cs="Cambria"/>
          <w:lang w:val="en-US"/>
        </w:rPr>
        <w:t xml:space="preserve"> </w:t>
      </w:r>
      <w:proofErr w:type="spellStart"/>
      <w:r w:rsidR="00CA37BB">
        <w:rPr>
          <w:rFonts w:ascii="Cambria" w:eastAsia="Cambria" w:hAnsi="Cambria" w:cs="Cambria"/>
          <w:lang w:val="en-US"/>
        </w:rPr>
        <w:t>spektral</w:t>
      </w:r>
      <w:proofErr w:type="spellEnd"/>
      <w:r w:rsidR="00CA37BB">
        <w:rPr>
          <w:rFonts w:ascii="Cambria" w:eastAsia="Cambria" w:hAnsi="Cambria" w:cs="Cambria"/>
          <w:lang w:val="en-US"/>
        </w:rPr>
        <w:t xml:space="preserve"> </w:t>
      </w:r>
      <w:proofErr w:type="spellStart"/>
      <w:r w:rsidR="00CA37BB">
        <w:rPr>
          <w:rFonts w:ascii="Cambria" w:eastAsia="Cambria" w:hAnsi="Cambria" w:cs="Cambria"/>
          <w:lang w:val="en-US"/>
        </w:rPr>
        <w:t>kanopi</w:t>
      </w:r>
      <w:proofErr w:type="spellEnd"/>
      <w:r w:rsidR="00CA37BB">
        <w:rPr>
          <w:rFonts w:ascii="Cambria" w:eastAsia="Cambria" w:hAnsi="Cambria" w:cs="Cambria"/>
          <w:lang w:val="en-US"/>
        </w:rPr>
        <w:t xml:space="preserve"> </w:t>
      </w:r>
      <w:proofErr w:type="spellStart"/>
      <w:r w:rsidR="00CA37BB">
        <w:rPr>
          <w:rFonts w:ascii="Cambria" w:eastAsia="Cambria" w:hAnsi="Cambria" w:cs="Cambria"/>
          <w:lang w:val="en-US"/>
        </w:rPr>
        <w:t>padi</w:t>
      </w:r>
      <w:proofErr w:type="spellEnd"/>
      <w:r w:rsidR="00CA37BB">
        <w:rPr>
          <w:rFonts w:ascii="Cambria" w:eastAsia="Cambria" w:hAnsi="Cambria" w:cs="Cambria"/>
          <w:lang w:val="en-US"/>
        </w:rPr>
        <w:t xml:space="preserve"> </w:t>
      </w:r>
      <w:r w:rsidR="005962A8">
        <w:rPr>
          <w:rFonts w:ascii="Cambria" w:eastAsia="Cambria" w:hAnsi="Cambria" w:cs="Cambria"/>
          <w:lang w:val="en-US"/>
        </w:rPr>
        <w:fldChar w:fldCharType="begin" w:fldLock="1"/>
      </w:r>
      <w:r w:rsidR="005962A8">
        <w:rPr>
          <w:rFonts w:ascii="Cambria" w:eastAsia="Cambria" w:hAnsi="Cambria" w:cs="Cambria"/>
          <w:lang w:val="en-US"/>
        </w:rPr>
        <w:instrText>ADDIN CSL_CITATION {"citationItems":[{"id":"ITEM-1","itemData":{"DOI":"10.3390/rs5073190","ISSN":"20724292","abstract":"In recent years, the use of high temporal resolution satellite data has been emerging as an important tool to study crop phenology. Most methods to detect phenological events based on satellite data use thresholds to identify key events in the lifecycle of the crop. In this study, a new method was used to define such thresholds for identifying the start and end of the growing season (SOS/EOS) for 43 different agricultural zones in China. The method used 2000-2003 NOAA Advanced Very High Resolution Radiometer (AVHRR) satellite data with a spatial resolution of eight kilometers and a temporal resolution of 15 days. Following data pre-processing, time series for the normalized difference vegetation index (NDVI or N), slope of the NDVI curve (S), and difference (D) between the NDVI value and a base NDVI value for bare land without snow were constructed. For each zone, an optimal set of threshold values for N, D, and S was determined, based on the remote sensing data and observed SOS/EOS data for 2003 at 261 agro-meteorological stations. Results were verified by comparing the accuracy of the new proposed NDS threshold method with the results of three other methods for SOS/EOS detection with remote sensing data. The findings of all four methods were compared to in situ SOS/EOS data from 2000 to 2002 for 110 agro-meteorological stations. Results show that the developed NDS threshold method had a significantly higher accuracy compared with other methods. The method is mainly limited by the observed data and the necessity of reestablishing the thresholds periodically. © 2013 by the authors; licensee MDPI, Basel, Switzerland.","author":[{"dropping-particle":"","family":"You","given":"Xingzhi","non-dropping-particle":"","parse-names":false,"suffix":""},{"dropping-particle":"","family":"Meng","given":"Jihua","non-dropping-particle":"","parse-names":false,"suffix":""},{"dropping-particle":"","family":"Zhang","given":"Miao","non-dropping-particle":"","parse-names":false,"suffix":""},{"dropping-particle":"","family":"Dong","given":"Taifeng","non-dropping-particle":"","parse-names":false,"suffix":""}],"container-title":"Remote Sensing","id":"ITEM-1","issue":"7","issued":{"date-parts":[["2013"]]},"page":"3190-3211","title":"Remote sensing based detection of crop phenology for agricultural zones in China using a new threshold method","type":"article-journal","volume":"5"},"uris":["http://www.mendeley.com/documents/?uuid=4ae32a66-4e77-4bf1-b9fd-f3c3df2ec2a2"]}],"mendeley":{"formattedCitation":"(You et al., 2013)","plainTextFormattedCitation":"(You et al., 2013)","previouslyFormattedCitation":"(You et al., 2013)"},"properties":{"noteIndex":0},"schema":"https://github.com/citation-style-language/schema/raw/master/csl-citation.json"}</w:instrText>
      </w:r>
      <w:r w:rsidR="005962A8">
        <w:rPr>
          <w:rFonts w:ascii="Cambria" w:eastAsia="Cambria" w:hAnsi="Cambria" w:cs="Cambria"/>
          <w:lang w:val="en-US"/>
        </w:rPr>
        <w:fldChar w:fldCharType="separate"/>
      </w:r>
      <w:r w:rsidR="005962A8" w:rsidRPr="000E27C1">
        <w:rPr>
          <w:rFonts w:ascii="Cambria" w:eastAsia="Cambria" w:hAnsi="Cambria" w:cs="Cambria"/>
          <w:noProof/>
          <w:lang w:val="en-US"/>
        </w:rPr>
        <w:t xml:space="preserve">(You </w:t>
      </w:r>
      <w:r w:rsidR="005962A8" w:rsidRPr="000959D2">
        <w:rPr>
          <w:rFonts w:ascii="Cambria" w:eastAsia="Cambria" w:hAnsi="Cambria" w:cs="Cambria"/>
          <w:i/>
          <w:noProof/>
          <w:lang w:val="en-US"/>
        </w:rPr>
        <w:t>et al</w:t>
      </w:r>
      <w:r w:rsidR="005962A8" w:rsidRPr="000E27C1">
        <w:rPr>
          <w:rFonts w:ascii="Cambria" w:eastAsia="Cambria" w:hAnsi="Cambria" w:cs="Cambria"/>
          <w:noProof/>
          <w:lang w:val="en-US"/>
        </w:rPr>
        <w:t>., 2013)</w:t>
      </w:r>
      <w:r w:rsidR="005962A8">
        <w:rPr>
          <w:rFonts w:ascii="Cambria" w:eastAsia="Cambria" w:hAnsi="Cambria" w:cs="Cambria"/>
          <w:lang w:val="en-US"/>
        </w:rPr>
        <w:fldChar w:fldCharType="end"/>
      </w:r>
      <w:r w:rsidR="00CA37BB">
        <w:rPr>
          <w:rFonts w:ascii="Cambria" w:eastAsia="Cambria" w:hAnsi="Cambria" w:cs="Cambria"/>
          <w:lang w:val="en-US"/>
        </w:rPr>
        <w:t xml:space="preserve">. </w:t>
      </w:r>
      <w:r w:rsidR="00586948" w:rsidRPr="00586948">
        <w:rPr>
          <w:rFonts w:ascii="Cambria" w:hAnsi="Cambria"/>
        </w:rPr>
        <w:t xml:space="preserve">Tujuan penelitian ini adalah untuk mengevaluasi efektivitas penggunaan citra </w:t>
      </w:r>
      <w:proofErr w:type="spellStart"/>
      <w:r w:rsidR="00F51966">
        <w:rPr>
          <w:rFonts w:ascii="Cambria" w:hAnsi="Cambria"/>
          <w:lang w:val="en-US"/>
        </w:rPr>
        <w:t>PlanetScope</w:t>
      </w:r>
      <w:proofErr w:type="spellEnd"/>
      <w:r w:rsidR="00F51966">
        <w:rPr>
          <w:rFonts w:ascii="Cambria" w:hAnsi="Cambria"/>
          <w:lang w:val="en-US"/>
        </w:rPr>
        <w:t xml:space="preserve"> </w:t>
      </w:r>
      <w:proofErr w:type="spellStart"/>
      <w:r w:rsidR="00F51966">
        <w:rPr>
          <w:rFonts w:ascii="Cambria" w:hAnsi="Cambria"/>
          <w:lang w:val="en-US"/>
        </w:rPr>
        <w:t>SuperDove</w:t>
      </w:r>
      <w:proofErr w:type="spellEnd"/>
      <w:r w:rsidR="00586948" w:rsidRPr="00586948">
        <w:rPr>
          <w:rFonts w:ascii="Cambria" w:hAnsi="Cambria"/>
        </w:rPr>
        <w:t xml:space="preserve"> dalam mendukung penerapan sistem pertanian presisi, khususnya dalam pemantauan dinamika pertumbuhan tanaman secara spasial dan temporal. Selain itu, penelitian ini juga bertujuan untuk memberikan kontribusi dalam pengembangan ilmu </w:t>
      </w:r>
      <w:r w:rsidR="00586948" w:rsidRPr="00586948">
        <w:rPr>
          <w:rStyle w:val="whitespace-normal"/>
          <w:rFonts w:ascii="Cambria" w:hAnsi="Cambria"/>
        </w:rPr>
        <w:t>Penginderaan Jauh</w:t>
      </w:r>
      <w:r w:rsidR="00586948" w:rsidRPr="00586948">
        <w:rPr>
          <w:rFonts w:ascii="Cambria" w:hAnsi="Cambria"/>
        </w:rPr>
        <w:t xml:space="preserve"> melalui pemanfaatan data citra dalam analisis pertanian berbasis teknologi. Lebih lanjut, hasil penelitian ini diharapkan dapat menjadi bahan evaluasi dan pertimbangan bagi </w:t>
      </w:r>
      <w:r w:rsidR="00586948" w:rsidRPr="00586948">
        <w:rPr>
          <w:rStyle w:val="whitespace-normal"/>
          <w:rFonts w:ascii="Cambria" w:hAnsi="Cambria"/>
        </w:rPr>
        <w:t>Subak</w:t>
      </w:r>
      <w:r w:rsidR="00586948" w:rsidRPr="00586948">
        <w:rPr>
          <w:rFonts w:ascii="Cambria" w:hAnsi="Cambria"/>
        </w:rPr>
        <w:t xml:space="preserve"> dalam menjaga sinkronisasi pola tanam serta meningkatkan produktivitas lahan secara berkelanjutan.</w:t>
      </w:r>
    </w:p>
    <w:p w14:paraId="42E7933E" w14:textId="77777777" w:rsidR="00CB42F6" w:rsidRPr="00CB42F6" w:rsidRDefault="00A95027" w:rsidP="0093744D">
      <w:pPr>
        <w:spacing w:before="120" w:after="120" w:line="240" w:lineRule="auto"/>
        <w:rPr>
          <w:rFonts w:ascii="Cambria" w:eastAsia="Cambria" w:hAnsi="Cambria" w:cs="Cambria"/>
          <w:b/>
        </w:rPr>
      </w:pPr>
      <w:r>
        <w:rPr>
          <w:rFonts w:ascii="Cambria" w:eastAsia="Cambria" w:hAnsi="Cambria" w:cs="Cambria"/>
          <w:b/>
        </w:rPr>
        <w:t xml:space="preserve">METODE PENELITIAN </w:t>
      </w:r>
    </w:p>
    <w:p w14:paraId="490889CA" w14:textId="77777777" w:rsidR="00CB42F6" w:rsidRPr="00401299" w:rsidRDefault="00EF14EF" w:rsidP="0051696F">
      <w:pPr>
        <w:spacing w:after="0" w:line="276" w:lineRule="auto"/>
        <w:jc w:val="both"/>
        <w:rPr>
          <w:rFonts w:ascii="Cambria" w:eastAsia="Cambria" w:hAnsi="Cambria" w:cs="Cambria"/>
          <w:b/>
        </w:rPr>
      </w:pPr>
      <w:r w:rsidRPr="00401299">
        <w:rPr>
          <w:rFonts w:ascii="Cambria" w:eastAsia="Cambria" w:hAnsi="Cambria" w:cs="Cambria"/>
          <w:b/>
        </w:rPr>
        <w:t>Waktu dan Tempat</w:t>
      </w:r>
    </w:p>
    <w:p w14:paraId="679AE32C" w14:textId="77777777" w:rsidR="00A87AFD" w:rsidRPr="00401299" w:rsidRDefault="00CB42F6" w:rsidP="0051696F">
      <w:pPr>
        <w:spacing w:after="0" w:line="276" w:lineRule="auto"/>
        <w:ind w:firstLine="567"/>
        <w:jc w:val="both"/>
        <w:rPr>
          <w:rFonts w:ascii="Cambria" w:eastAsia="Cambria" w:hAnsi="Cambria" w:cs="Cambria"/>
        </w:rPr>
      </w:pPr>
      <w:r w:rsidRPr="00401299">
        <w:rPr>
          <w:rFonts w:ascii="Cambria" w:eastAsia="Cambria" w:hAnsi="Cambria" w:cs="Cambria"/>
        </w:rPr>
        <w:t xml:space="preserve">Penelitian ini dilaksanakan di Subak </w:t>
      </w:r>
      <w:r w:rsidR="00A115BE" w:rsidRPr="00401299">
        <w:rPr>
          <w:rFonts w:ascii="Cambria" w:eastAsia="Cambria" w:hAnsi="Cambria" w:cs="Cambria"/>
        </w:rPr>
        <w:t>Dlod</w:t>
      </w:r>
      <w:r w:rsidRPr="00401299">
        <w:rPr>
          <w:rFonts w:ascii="Cambria" w:eastAsia="Cambria" w:hAnsi="Cambria" w:cs="Cambria"/>
        </w:rPr>
        <w:t xml:space="preserve"> Sema</w:t>
      </w:r>
      <w:r w:rsidR="00B83504" w:rsidRPr="00401299">
        <w:rPr>
          <w:rFonts w:ascii="Cambria" w:eastAsia="Cambria" w:hAnsi="Cambria" w:cs="Cambria"/>
        </w:rPr>
        <w:t xml:space="preserve">, Kecamatan Mengwi, Kabupaten Badung, Provinsi Bali. Kegiatan Penelitian dilaksanakan pada bulan Agustus – Desember 2025. </w:t>
      </w:r>
      <w:r w:rsidR="00E93830" w:rsidRPr="00401299">
        <w:rPr>
          <w:rFonts w:ascii="Cambria" w:eastAsia="Cambria" w:hAnsi="Cambria" w:cs="Cambria"/>
        </w:rPr>
        <w:t xml:space="preserve"> </w:t>
      </w:r>
      <w:r w:rsidR="00E8606B" w:rsidRPr="00401299">
        <w:rPr>
          <w:rFonts w:ascii="Cambria" w:eastAsia="Cambria" w:hAnsi="Cambria" w:cs="Cambria"/>
        </w:rPr>
        <w:t xml:space="preserve">Subak </w:t>
      </w:r>
      <w:r w:rsidR="00A115BE" w:rsidRPr="00401299">
        <w:rPr>
          <w:rFonts w:ascii="Cambria" w:eastAsia="Cambria" w:hAnsi="Cambria" w:cs="Cambria"/>
        </w:rPr>
        <w:t>Dlod</w:t>
      </w:r>
      <w:r w:rsidR="00E8606B" w:rsidRPr="00401299">
        <w:rPr>
          <w:rFonts w:ascii="Cambria" w:eastAsia="Cambria" w:hAnsi="Cambria" w:cs="Cambria"/>
        </w:rPr>
        <w:t xml:space="preserve"> Sema merupakan kawasan pertanian yang masih memegang teguh prinsip manajemen irigasi tradisional berbasis kearif</w:t>
      </w:r>
      <w:r w:rsidR="00691996" w:rsidRPr="00401299">
        <w:rPr>
          <w:rFonts w:ascii="Cambria" w:eastAsia="Cambria" w:hAnsi="Cambria" w:cs="Cambria"/>
        </w:rPr>
        <w:t>an lokal di</w:t>
      </w:r>
      <w:r w:rsidR="00127AD1" w:rsidRPr="00401299">
        <w:rPr>
          <w:rFonts w:ascii="Cambria" w:eastAsia="Cambria" w:hAnsi="Cambria" w:cs="Cambria"/>
        </w:rPr>
        <w:t xml:space="preserve"> </w:t>
      </w:r>
      <w:r w:rsidR="00691996" w:rsidRPr="00401299">
        <w:rPr>
          <w:rFonts w:ascii="Cambria" w:eastAsia="Cambria" w:hAnsi="Cambria" w:cs="Cambria"/>
        </w:rPr>
        <w:t>mana saat ini menerapkan kebijakan tanam serempak (</w:t>
      </w:r>
      <w:r w:rsidR="00691996" w:rsidRPr="00401299">
        <w:rPr>
          <w:rFonts w:ascii="Cambria" w:eastAsia="Cambria" w:hAnsi="Cambria" w:cs="Cambria"/>
          <w:i/>
        </w:rPr>
        <w:t>simultaneous planting</w:t>
      </w:r>
      <w:r w:rsidR="00691996" w:rsidRPr="00401299">
        <w:rPr>
          <w:rFonts w:ascii="Cambria" w:eastAsia="Cambria" w:hAnsi="Cambria" w:cs="Cambria"/>
        </w:rPr>
        <w:t xml:space="preserve">). Kebijakan ini bertujuan </w:t>
      </w:r>
      <w:r w:rsidR="00D81A21" w:rsidRPr="00401299">
        <w:rPr>
          <w:rFonts w:ascii="Cambria" w:eastAsia="Cambria" w:hAnsi="Cambria" w:cs="Cambria"/>
        </w:rPr>
        <w:t xml:space="preserve">untuk memutus siklus hidup hama </w:t>
      </w:r>
      <w:r w:rsidR="00691996" w:rsidRPr="00401299">
        <w:rPr>
          <w:rFonts w:ascii="Cambria" w:eastAsia="Cambria" w:hAnsi="Cambria" w:cs="Cambria"/>
        </w:rPr>
        <w:t>(terutama wereng dan tikus) serta memudahkan pengaturan distribusi air irigasi.</w:t>
      </w:r>
      <w:r w:rsidR="002D4EC3" w:rsidRPr="00401299">
        <w:rPr>
          <w:rFonts w:ascii="Cambria" w:eastAsia="Cambria" w:hAnsi="Cambria" w:cs="Cambria"/>
        </w:rPr>
        <w:t xml:space="preserve"> Dengan pola tanam serempak, secara teoritis kurva </w:t>
      </w:r>
      <w:r w:rsidR="002D4EC3" w:rsidRPr="00401299">
        <w:rPr>
          <w:rFonts w:ascii="Cambria" w:eastAsia="Cambria" w:hAnsi="Cambria" w:cs="Cambria"/>
          <w:i/>
        </w:rPr>
        <w:t>time-series</w:t>
      </w:r>
      <w:r w:rsidR="002D4EC3" w:rsidRPr="00401299">
        <w:rPr>
          <w:rFonts w:ascii="Cambria" w:eastAsia="Cambria" w:hAnsi="Cambria" w:cs="Cambria"/>
        </w:rPr>
        <w:t xml:space="preserve"> NDVI pada seluruh petak sawah di </w:t>
      </w:r>
      <w:r w:rsidR="00AC2E54" w:rsidRPr="00401299">
        <w:rPr>
          <w:rFonts w:ascii="Cambria" w:eastAsia="Cambria" w:hAnsi="Cambria" w:cs="Cambria"/>
        </w:rPr>
        <w:t>wilayah</w:t>
      </w:r>
      <w:r w:rsidR="002D4EC3" w:rsidRPr="00401299">
        <w:rPr>
          <w:rFonts w:ascii="Cambria" w:eastAsia="Cambria" w:hAnsi="Cambria" w:cs="Cambria"/>
        </w:rPr>
        <w:t xml:space="preserve"> ini akan memiliki bentuk (morfologi) yang seragam mulai dari titik terendah saat pengolahan lahan hingga mencapai puncak (</w:t>
      </w:r>
      <w:r w:rsidR="002D4EC3" w:rsidRPr="00401299">
        <w:rPr>
          <w:rFonts w:ascii="Cambria" w:eastAsia="Cambria" w:hAnsi="Cambria" w:cs="Cambria"/>
          <w:i/>
        </w:rPr>
        <w:t>peak</w:t>
      </w:r>
      <w:r w:rsidR="002D4EC3" w:rsidRPr="00401299">
        <w:rPr>
          <w:rFonts w:ascii="Cambria" w:eastAsia="Cambria" w:hAnsi="Cambria" w:cs="Cambria"/>
        </w:rPr>
        <w:t>) secara bersamaan.</w:t>
      </w:r>
    </w:p>
    <w:p w14:paraId="649D0828" w14:textId="14DFF5A6" w:rsidR="00EF14EF" w:rsidRPr="00401299" w:rsidRDefault="00EF14EF" w:rsidP="0051696F">
      <w:pPr>
        <w:spacing w:after="0" w:line="276" w:lineRule="auto"/>
        <w:jc w:val="both"/>
        <w:rPr>
          <w:rFonts w:ascii="Cambria" w:eastAsia="Cambria" w:hAnsi="Cambria" w:cs="Cambria"/>
          <w:b/>
        </w:rPr>
      </w:pPr>
      <w:r w:rsidRPr="00401299">
        <w:rPr>
          <w:rFonts w:ascii="Cambria" w:eastAsia="Cambria" w:hAnsi="Cambria" w:cs="Cambria"/>
          <w:b/>
        </w:rPr>
        <w:t>Alat dan Bahan</w:t>
      </w:r>
    </w:p>
    <w:p w14:paraId="774ED5DF" w14:textId="77777777" w:rsidR="00A704A5" w:rsidRPr="00401299" w:rsidRDefault="00FA2932" w:rsidP="0051696F">
      <w:pPr>
        <w:spacing w:after="0" w:line="276" w:lineRule="auto"/>
        <w:ind w:firstLine="567"/>
        <w:jc w:val="both"/>
        <w:rPr>
          <w:rFonts w:ascii="Cambria" w:eastAsia="Cambria" w:hAnsi="Cambria" w:cs="Cambria"/>
        </w:rPr>
      </w:pPr>
      <w:r w:rsidRPr="00401299">
        <w:rPr>
          <w:rFonts w:ascii="Cambria" w:eastAsia="Cambria" w:hAnsi="Cambria" w:cs="Cambria"/>
        </w:rPr>
        <w:t>Alat yang digunakan dalam penelitian ini, yaitu</w:t>
      </w:r>
      <w:r w:rsidR="008A46BB" w:rsidRPr="00401299">
        <w:rPr>
          <w:rFonts w:ascii="Cambria" w:eastAsia="Cambria" w:hAnsi="Cambria" w:cs="Cambria"/>
        </w:rPr>
        <w:t>:</w:t>
      </w:r>
      <w:r w:rsidRPr="00401299">
        <w:rPr>
          <w:rFonts w:ascii="Cambria" w:eastAsia="Cambria" w:hAnsi="Cambria" w:cs="Cambria"/>
        </w:rPr>
        <w:t xml:space="preserve"> GPS, </w:t>
      </w:r>
      <w:r w:rsidR="008A46BB" w:rsidRPr="00401299">
        <w:rPr>
          <w:rFonts w:ascii="Cambria" w:eastAsia="Cambria" w:hAnsi="Cambria" w:cs="Cambria"/>
        </w:rPr>
        <w:t xml:space="preserve">Kamera, </w:t>
      </w:r>
      <w:r w:rsidR="004315AE" w:rsidRPr="00401299">
        <w:rPr>
          <w:rFonts w:ascii="Cambria" w:eastAsia="Cambria" w:hAnsi="Cambria" w:cs="Cambria"/>
        </w:rPr>
        <w:t xml:space="preserve">Laptop, </w:t>
      </w:r>
      <w:r w:rsidR="00E26AC7" w:rsidRPr="00401299">
        <w:rPr>
          <w:rFonts w:ascii="Cambria" w:eastAsia="Cambria" w:hAnsi="Cambria" w:cs="Cambria"/>
        </w:rPr>
        <w:t>s</w:t>
      </w:r>
      <w:r w:rsidRPr="00401299">
        <w:rPr>
          <w:rFonts w:ascii="Cambria" w:eastAsia="Cambria" w:hAnsi="Cambria" w:cs="Cambria"/>
          <w:i/>
        </w:rPr>
        <w:t>oftware</w:t>
      </w:r>
      <w:r w:rsidRPr="00401299">
        <w:rPr>
          <w:rFonts w:ascii="Cambria" w:eastAsia="Cambria" w:hAnsi="Cambria" w:cs="Cambria"/>
        </w:rPr>
        <w:t xml:space="preserve"> </w:t>
      </w:r>
      <w:r w:rsidR="008A46BB" w:rsidRPr="00401299">
        <w:rPr>
          <w:rFonts w:ascii="Cambria" w:eastAsia="Cambria" w:hAnsi="Cambria" w:cs="Cambria"/>
          <w:i/>
        </w:rPr>
        <w:t>open source</w:t>
      </w:r>
      <w:r w:rsidR="008A46BB" w:rsidRPr="00401299">
        <w:rPr>
          <w:rFonts w:ascii="Cambria" w:eastAsia="Cambria" w:hAnsi="Cambria" w:cs="Cambria"/>
        </w:rPr>
        <w:t xml:space="preserve"> </w:t>
      </w:r>
      <w:r w:rsidRPr="00401299">
        <w:rPr>
          <w:rFonts w:ascii="Cambria" w:eastAsia="Cambria" w:hAnsi="Cambria" w:cs="Cambria"/>
        </w:rPr>
        <w:t xml:space="preserve">QGIS 3.40, </w:t>
      </w:r>
      <w:r w:rsidR="008A46BB" w:rsidRPr="00401299">
        <w:rPr>
          <w:rFonts w:ascii="Cambria" w:eastAsia="Cambria" w:hAnsi="Cambria" w:cs="Cambria"/>
        </w:rPr>
        <w:t xml:space="preserve">dan </w:t>
      </w:r>
      <w:r w:rsidRPr="00401299">
        <w:rPr>
          <w:rFonts w:ascii="Cambria" w:eastAsia="Cambria" w:hAnsi="Cambria" w:cs="Cambria"/>
        </w:rPr>
        <w:t>Micros</w:t>
      </w:r>
      <w:r w:rsidR="008A46BB" w:rsidRPr="00401299">
        <w:rPr>
          <w:rFonts w:ascii="Cambria" w:eastAsia="Cambria" w:hAnsi="Cambria" w:cs="Cambria"/>
        </w:rPr>
        <w:t xml:space="preserve">oft Office. Bahan penelitian yang digunakan yaitu: Citra PlanetScope SuperDove </w:t>
      </w:r>
      <w:r w:rsidR="008A46BB" w:rsidRPr="00401299">
        <w:rPr>
          <w:rFonts w:ascii="Cambria" w:eastAsia="Cambria" w:hAnsi="Cambria" w:cs="Cambria"/>
          <w:i/>
        </w:rPr>
        <w:t>level</w:t>
      </w:r>
      <w:r w:rsidR="003E00AE" w:rsidRPr="00401299">
        <w:rPr>
          <w:rFonts w:ascii="Cambria" w:eastAsia="Cambria" w:hAnsi="Cambria" w:cs="Cambria"/>
        </w:rPr>
        <w:t xml:space="preserve"> 3B</w:t>
      </w:r>
      <w:r w:rsidR="008A46BB" w:rsidRPr="00401299">
        <w:rPr>
          <w:rFonts w:ascii="Cambria" w:eastAsia="Cambria" w:hAnsi="Cambria" w:cs="Cambria"/>
        </w:rPr>
        <w:t xml:space="preserve"> </w:t>
      </w:r>
      <w:r w:rsidR="008A46BB" w:rsidRPr="00401299">
        <w:rPr>
          <w:rFonts w:ascii="Cambria" w:eastAsia="Cambria" w:hAnsi="Cambria" w:cs="Cambria"/>
          <w:i/>
        </w:rPr>
        <w:t>surface reflectance</w:t>
      </w:r>
      <w:r w:rsidR="008A46BB" w:rsidRPr="00401299">
        <w:rPr>
          <w:rFonts w:ascii="Cambria" w:eastAsia="Cambria" w:hAnsi="Cambria" w:cs="Cambria"/>
        </w:rPr>
        <w:t xml:space="preserve"> </w:t>
      </w:r>
      <w:r w:rsidR="003E00AE" w:rsidRPr="00401299">
        <w:rPr>
          <w:rFonts w:ascii="Cambria" w:eastAsia="Cambria" w:hAnsi="Cambria" w:cs="Cambria"/>
        </w:rPr>
        <w:t xml:space="preserve">(SR) </w:t>
      </w:r>
      <w:r w:rsidR="008A46BB" w:rsidRPr="00401299">
        <w:rPr>
          <w:rFonts w:ascii="Cambria" w:eastAsia="Cambria" w:hAnsi="Cambria" w:cs="Cambria"/>
        </w:rPr>
        <w:t>selama satu musim tanam</w:t>
      </w:r>
      <w:r w:rsidR="00C84607" w:rsidRPr="00401299">
        <w:rPr>
          <w:rFonts w:ascii="Cambria" w:eastAsia="Cambria" w:hAnsi="Cambria" w:cs="Cambria"/>
        </w:rPr>
        <w:t xml:space="preserve">. </w:t>
      </w:r>
    </w:p>
    <w:p w14:paraId="6C9ADE9E" w14:textId="77777777" w:rsidR="0051696F" w:rsidRDefault="00EF14EF" w:rsidP="0051696F">
      <w:pPr>
        <w:spacing w:after="0" w:line="276" w:lineRule="auto"/>
        <w:jc w:val="both"/>
        <w:rPr>
          <w:rFonts w:ascii="Cambria" w:eastAsia="Cambria" w:hAnsi="Cambria" w:cs="Cambria"/>
          <w:b/>
        </w:rPr>
      </w:pPr>
      <w:r w:rsidRPr="00401299">
        <w:rPr>
          <w:rFonts w:ascii="Cambria" w:eastAsia="Cambria" w:hAnsi="Cambria" w:cs="Cambria"/>
          <w:b/>
        </w:rPr>
        <w:t>Metode</w:t>
      </w:r>
    </w:p>
    <w:p w14:paraId="65DEFF85" w14:textId="0FC0A587" w:rsidR="00FA2932" w:rsidRPr="0051696F" w:rsidRDefault="00FA2932" w:rsidP="0093744D">
      <w:pPr>
        <w:spacing w:after="0" w:line="276" w:lineRule="auto"/>
        <w:ind w:firstLine="567"/>
        <w:jc w:val="both"/>
        <w:rPr>
          <w:rFonts w:ascii="Cambria" w:eastAsia="Cambria" w:hAnsi="Cambria" w:cs="Cambria"/>
          <w:b/>
        </w:rPr>
      </w:pPr>
      <w:r w:rsidRPr="00401299">
        <w:rPr>
          <w:rFonts w:ascii="Cambria" w:eastAsia="Cambria" w:hAnsi="Cambria" w:cs="Cambria"/>
        </w:rPr>
        <w:t xml:space="preserve">Penelitian ini menggunakan pendekatan kuantitatif dengan mengintegrasikan data penginderaan jauh dan observasi lapangan. </w:t>
      </w:r>
      <w:r w:rsidRPr="00401299">
        <w:rPr>
          <w:rFonts w:ascii="Cambria" w:eastAsia="Cambria" w:hAnsi="Cambria" w:cs="Cambria"/>
          <w:lang w:val="sv-SE"/>
        </w:rPr>
        <w:t>Secara garis besar, alur penelitian dapat dibagi menjadi beberapa tahap:</w:t>
      </w:r>
    </w:p>
    <w:p w14:paraId="36FD720D" w14:textId="77777777" w:rsidR="00FB4F26" w:rsidRDefault="00524EB3" w:rsidP="0051696F">
      <w:pPr>
        <w:pStyle w:val="ListParagraph"/>
        <w:numPr>
          <w:ilvl w:val="0"/>
          <w:numId w:val="2"/>
        </w:numPr>
        <w:spacing w:after="0" w:line="276" w:lineRule="auto"/>
        <w:ind w:left="284" w:hanging="284"/>
        <w:jc w:val="both"/>
        <w:rPr>
          <w:rFonts w:ascii="Cambria" w:eastAsia="Cambria" w:hAnsi="Cambria" w:cs="Cambria"/>
          <w:lang w:val="en-US"/>
        </w:rPr>
      </w:pPr>
      <w:proofErr w:type="spellStart"/>
      <w:r>
        <w:rPr>
          <w:rFonts w:ascii="Cambria" w:eastAsia="Cambria" w:hAnsi="Cambria" w:cs="Cambria"/>
          <w:lang w:val="en-US"/>
        </w:rPr>
        <w:lastRenderedPageBreak/>
        <w:t>Akuisisi</w:t>
      </w:r>
      <w:proofErr w:type="spellEnd"/>
      <w:r>
        <w:rPr>
          <w:rFonts w:ascii="Cambria" w:eastAsia="Cambria" w:hAnsi="Cambria" w:cs="Cambria"/>
          <w:lang w:val="en-US"/>
        </w:rPr>
        <w:t xml:space="preserve"> Data Citra</w:t>
      </w:r>
    </w:p>
    <w:p w14:paraId="340D234E" w14:textId="77777777" w:rsidR="00A704A5" w:rsidRDefault="00FB4F26" w:rsidP="0051696F">
      <w:pPr>
        <w:pStyle w:val="ListParagraph"/>
        <w:spacing w:after="0" w:line="276" w:lineRule="auto"/>
        <w:ind w:left="0"/>
        <w:jc w:val="both"/>
        <w:rPr>
          <w:rFonts w:ascii="Cambria" w:eastAsia="Cambria" w:hAnsi="Cambria" w:cs="Cambria"/>
          <w:lang w:val="en-US"/>
        </w:rPr>
      </w:pPr>
      <w:r>
        <w:rPr>
          <w:rFonts w:ascii="Cambria" w:eastAsia="Cambria" w:hAnsi="Cambria" w:cs="Cambria"/>
          <w:lang w:val="en-US"/>
        </w:rPr>
        <w:t xml:space="preserve">Data </w:t>
      </w:r>
      <w:proofErr w:type="spellStart"/>
      <w:r>
        <w:rPr>
          <w:rFonts w:ascii="Cambria" w:eastAsia="Cambria" w:hAnsi="Cambria" w:cs="Cambria"/>
          <w:lang w:val="en-US"/>
        </w:rPr>
        <w:t>utama</w:t>
      </w:r>
      <w:proofErr w:type="spellEnd"/>
      <w:r>
        <w:rPr>
          <w:rFonts w:ascii="Cambria" w:eastAsia="Cambria" w:hAnsi="Cambria" w:cs="Cambria"/>
          <w:lang w:val="en-US"/>
        </w:rPr>
        <w:t xml:space="preserve"> </w:t>
      </w:r>
      <w:proofErr w:type="spellStart"/>
      <w:r>
        <w:rPr>
          <w:rFonts w:ascii="Cambria" w:eastAsia="Cambria" w:hAnsi="Cambria" w:cs="Cambria"/>
          <w:lang w:val="en-US"/>
        </w:rPr>
        <w:t>citra</w:t>
      </w:r>
      <w:proofErr w:type="spellEnd"/>
      <w:r>
        <w:rPr>
          <w:rFonts w:ascii="Cambria" w:eastAsia="Cambria" w:hAnsi="Cambria" w:cs="Cambria"/>
          <w:lang w:val="en-US"/>
        </w:rPr>
        <w:t xml:space="preserve"> </w:t>
      </w:r>
      <w:proofErr w:type="spellStart"/>
      <w:r>
        <w:rPr>
          <w:rFonts w:ascii="Cambria" w:eastAsia="Cambria" w:hAnsi="Cambria" w:cs="Cambria"/>
          <w:lang w:val="en-US"/>
        </w:rPr>
        <w:t>PlanetScope</w:t>
      </w:r>
      <w:proofErr w:type="spellEnd"/>
      <w:r>
        <w:rPr>
          <w:rFonts w:ascii="Cambria" w:eastAsia="Cambria" w:hAnsi="Cambria" w:cs="Cambria"/>
          <w:lang w:val="en-US"/>
        </w:rPr>
        <w:t xml:space="preserve"> </w:t>
      </w:r>
      <w:proofErr w:type="spellStart"/>
      <w:r>
        <w:rPr>
          <w:rFonts w:ascii="Cambria" w:eastAsia="Cambria" w:hAnsi="Cambria" w:cs="Cambria"/>
          <w:lang w:val="en-US"/>
        </w:rPr>
        <w:t>SuperDove</w:t>
      </w:r>
      <w:proofErr w:type="spellEnd"/>
      <w:r>
        <w:rPr>
          <w:rFonts w:ascii="Cambria" w:eastAsia="Cambria" w:hAnsi="Cambria" w:cs="Cambria"/>
          <w:lang w:val="en-US"/>
        </w:rPr>
        <w:t xml:space="preserve"> </w:t>
      </w:r>
      <w:proofErr w:type="spellStart"/>
      <w:r>
        <w:rPr>
          <w:rFonts w:ascii="Cambria" w:eastAsia="Cambria" w:hAnsi="Cambria" w:cs="Cambria"/>
          <w:lang w:val="en-US"/>
        </w:rPr>
        <w:t>resolusi</w:t>
      </w:r>
      <w:proofErr w:type="spellEnd"/>
      <w:r>
        <w:rPr>
          <w:rFonts w:ascii="Cambria" w:eastAsia="Cambria" w:hAnsi="Cambria" w:cs="Cambria"/>
          <w:lang w:val="en-US"/>
        </w:rPr>
        <w:t xml:space="preserve"> </w:t>
      </w:r>
      <w:proofErr w:type="gramStart"/>
      <w:r>
        <w:rPr>
          <w:rFonts w:ascii="Cambria" w:eastAsia="Cambria" w:hAnsi="Cambria" w:cs="Cambria"/>
          <w:lang w:val="en-US"/>
        </w:rPr>
        <w:t>3 meter</w:t>
      </w:r>
      <w:proofErr w:type="gram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koreksi</w:t>
      </w:r>
      <w:proofErr w:type="spellEnd"/>
      <w:r>
        <w:rPr>
          <w:rFonts w:ascii="Cambria" w:eastAsia="Cambria" w:hAnsi="Cambria" w:cs="Cambria"/>
          <w:lang w:val="en-US"/>
        </w:rPr>
        <w:t xml:space="preserve"> </w:t>
      </w:r>
      <w:proofErr w:type="spellStart"/>
      <w:r>
        <w:rPr>
          <w:rFonts w:ascii="Cambria" w:eastAsia="Cambria" w:hAnsi="Cambria" w:cs="Cambria"/>
          <w:lang w:val="en-US"/>
        </w:rPr>
        <w:t>atmosfer</w:t>
      </w:r>
      <w:proofErr w:type="spellEnd"/>
      <w:r>
        <w:rPr>
          <w:rFonts w:ascii="Cambria" w:eastAsia="Cambria" w:hAnsi="Cambria" w:cs="Cambria"/>
          <w:lang w:val="en-US"/>
        </w:rPr>
        <w:t xml:space="preserve"> (</w:t>
      </w:r>
      <w:r w:rsidRPr="00FB4F26">
        <w:rPr>
          <w:rFonts w:ascii="Cambria" w:eastAsia="Cambria" w:hAnsi="Cambria" w:cs="Cambria"/>
          <w:i/>
          <w:lang w:val="en-US"/>
        </w:rPr>
        <w:t>surface reflectance</w:t>
      </w:r>
      <w:r>
        <w:rPr>
          <w:rFonts w:ascii="Cambria" w:eastAsia="Cambria" w:hAnsi="Cambria" w:cs="Cambria"/>
          <w:lang w:val="en-US"/>
        </w:rPr>
        <w:t>)</w:t>
      </w:r>
      <w:r w:rsidR="00C0308A">
        <w:rPr>
          <w:rFonts w:ascii="Cambria" w:eastAsia="Cambria" w:hAnsi="Cambria" w:cs="Cambria"/>
          <w:lang w:val="en-US"/>
        </w:rPr>
        <w:t xml:space="preserve">. </w:t>
      </w:r>
      <w:proofErr w:type="spellStart"/>
      <w:r w:rsidR="00C0308A">
        <w:rPr>
          <w:rFonts w:ascii="Cambria" w:eastAsia="Cambria" w:hAnsi="Cambria" w:cs="Cambria"/>
          <w:lang w:val="en-US"/>
        </w:rPr>
        <w:t>Rentang</w:t>
      </w:r>
      <w:proofErr w:type="spellEnd"/>
      <w:r w:rsidR="00C0308A">
        <w:rPr>
          <w:rFonts w:ascii="Cambria" w:eastAsia="Cambria" w:hAnsi="Cambria" w:cs="Cambria"/>
          <w:lang w:val="en-US"/>
        </w:rPr>
        <w:t xml:space="preserve"> </w:t>
      </w:r>
      <w:proofErr w:type="spellStart"/>
      <w:r w:rsidR="00C0308A">
        <w:rPr>
          <w:rFonts w:ascii="Cambria" w:eastAsia="Cambria" w:hAnsi="Cambria" w:cs="Cambria"/>
          <w:lang w:val="en-US"/>
        </w:rPr>
        <w:t>waktu</w:t>
      </w:r>
      <w:proofErr w:type="spellEnd"/>
      <w:r w:rsidR="00C0308A">
        <w:rPr>
          <w:rFonts w:ascii="Cambria" w:eastAsia="Cambria" w:hAnsi="Cambria" w:cs="Cambria"/>
          <w:lang w:val="en-US"/>
        </w:rPr>
        <w:t xml:space="preserve"> </w:t>
      </w:r>
      <w:proofErr w:type="spellStart"/>
      <w:r w:rsidR="00C0308A">
        <w:rPr>
          <w:rFonts w:ascii="Cambria" w:eastAsia="Cambria" w:hAnsi="Cambria" w:cs="Cambria"/>
          <w:lang w:val="en-US"/>
        </w:rPr>
        <w:t>citra</w:t>
      </w:r>
      <w:proofErr w:type="spellEnd"/>
      <w:r w:rsidR="00C0308A">
        <w:rPr>
          <w:rFonts w:ascii="Cambria" w:eastAsia="Cambria" w:hAnsi="Cambria" w:cs="Cambria"/>
          <w:lang w:val="en-US"/>
        </w:rPr>
        <w:t xml:space="preserve"> </w:t>
      </w:r>
      <w:proofErr w:type="spellStart"/>
      <w:r w:rsidR="00C0308A">
        <w:rPr>
          <w:rFonts w:ascii="Cambria" w:eastAsia="Cambria" w:hAnsi="Cambria" w:cs="Cambria"/>
          <w:lang w:val="en-US"/>
        </w:rPr>
        <w:t>mencakup</w:t>
      </w:r>
      <w:proofErr w:type="spellEnd"/>
      <w:r w:rsidR="00C0308A">
        <w:rPr>
          <w:rFonts w:ascii="Cambria" w:eastAsia="Cambria" w:hAnsi="Cambria" w:cs="Cambria"/>
          <w:lang w:val="en-US"/>
        </w:rPr>
        <w:t xml:space="preserve"> </w:t>
      </w:r>
      <w:proofErr w:type="spellStart"/>
      <w:r w:rsidR="004C1905">
        <w:rPr>
          <w:rFonts w:ascii="Cambria" w:eastAsia="Cambria" w:hAnsi="Cambria" w:cs="Cambria"/>
          <w:lang w:val="en-US"/>
        </w:rPr>
        <w:t>diambil</w:t>
      </w:r>
      <w:proofErr w:type="spellEnd"/>
      <w:r w:rsidR="004C1905">
        <w:rPr>
          <w:rFonts w:ascii="Cambria" w:eastAsia="Cambria" w:hAnsi="Cambria" w:cs="Cambria"/>
          <w:lang w:val="en-US"/>
        </w:rPr>
        <w:t xml:space="preserve"> </w:t>
      </w:r>
      <w:proofErr w:type="spellStart"/>
      <w:r w:rsidR="004C1905">
        <w:rPr>
          <w:rFonts w:ascii="Cambria" w:eastAsia="Cambria" w:hAnsi="Cambria" w:cs="Cambria"/>
          <w:lang w:val="en-US"/>
        </w:rPr>
        <w:t>selama</w:t>
      </w:r>
      <w:proofErr w:type="spellEnd"/>
      <w:r w:rsidR="004C1905">
        <w:rPr>
          <w:rFonts w:ascii="Cambria" w:eastAsia="Cambria" w:hAnsi="Cambria" w:cs="Cambria"/>
          <w:lang w:val="en-US"/>
        </w:rPr>
        <w:t xml:space="preserve"> </w:t>
      </w:r>
      <w:proofErr w:type="spellStart"/>
      <w:r w:rsidR="004C1905">
        <w:rPr>
          <w:rFonts w:ascii="Cambria" w:eastAsia="Cambria" w:hAnsi="Cambria" w:cs="Cambria"/>
          <w:lang w:val="en-US"/>
        </w:rPr>
        <w:t>satu</w:t>
      </w:r>
      <w:proofErr w:type="spellEnd"/>
      <w:r w:rsidR="004C1905">
        <w:rPr>
          <w:rFonts w:ascii="Cambria" w:eastAsia="Cambria" w:hAnsi="Cambria" w:cs="Cambria"/>
          <w:lang w:val="en-US"/>
        </w:rPr>
        <w:t xml:space="preserve"> </w:t>
      </w:r>
      <w:proofErr w:type="spellStart"/>
      <w:r w:rsidR="004C1905">
        <w:rPr>
          <w:rFonts w:ascii="Cambria" w:eastAsia="Cambria" w:hAnsi="Cambria" w:cs="Cambria"/>
          <w:lang w:val="en-US"/>
        </w:rPr>
        <w:t>musim</w:t>
      </w:r>
      <w:proofErr w:type="spellEnd"/>
      <w:r w:rsidR="004C1905">
        <w:rPr>
          <w:rFonts w:ascii="Cambria" w:eastAsia="Cambria" w:hAnsi="Cambria" w:cs="Cambria"/>
          <w:lang w:val="en-US"/>
        </w:rPr>
        <w:t xml:space="preserve"> </w:t>
      </w:r>
      <w:proofErr w:type="spellStart"/>
      <w:r w:rsidR="004C1905">
        <w:rPr>
          <w:rFonts w:ascii="Cambria" w:eastAsia="Cambria" w:hAnsi="Cambria" w:cs="Cambria"/>
          <w:lang w:val="en-US"/>
        </w:rPr>
        <w:t>tanam</w:t>
      </w:r>
      <w:proofErr w:type="spellEnd"/>
      <w:r w:rsidR="004C1905">
        <w:rPr>
          <w:rFonts w:ascii="Cambria" w:eastAsia="Cambria" w:hAnsi="Cambria" w:cs="Cambria"/>
          <w:lang w:val="en-US"/>
        </w:rPr>
        <w:t xml:space="preserve"> (4 </w:t>
      </w:r>
      <w:proofErr w:type="spellStart"/>
      <w:r w:rsidR="004C1905">
        <w:rPr>
          <w:rFonts w:ascii="Cambria" w:eastAsia="Cambria" w:hAnsi="Cambria" w:cs="Cambria"/>
          <w:lang w:val="en-US"/>
        </w:rPr>
        <w:t>bulan</w:t>
      </w:r>
      <w:proofErr w:type="spellEnd"/>
      <w:r w:rsidR="004C1905">
        <w:rPr>
          <w:rFonts w:ascii="Cambria" w:eastAsia="Cambria" w:hAnsi="Cambria" w:cs="Cambria"/>
          <w:lang w:val="en-US"/>
        </w:rPr>
        <w:t xml:space="preserve">). </w:t>
      </w:r>
      <w:proofErr w:type="spellStart"/>
      <w:r w:rsidR="001E71BB">
        <w:rPr>
          <w:rFonts w:ascii="Cambria" w:eastAsia="Cambria" w:hAnsi="Cambria" w:cs="Cambria"/>
          <w:lang w:val="en-US"/>
        </w:rPr>
        <w:t>Produk</w:t>
      </w:r>
      <w:proofErr w:type="spellEnd"/>
      <w:r w:rsidR="001E71BB">
        <w:rPr>
          <w:rFonts w:ascii="Cambria" w:eastAsia="Cambria" w:hAnsi="Cambria" w:cs="Cambria"/>
          <w:lang w:val="en-US"/>
        </w:rPr>
        <w:t xml:space="preserve"> Level 3B </w:t>
      </w:r>
      <w:proofErr w:type="spellStart"/>
      <w:r w:rsidR="001E71BB">
        <w:rPr>
          <w:rFonts w:ascii="Cambria" w:eastAsia="Cambria" w:hAnsi="Cambria" w:cs="Cambria"/>
          <w:lang w:val="en-US"/>
        </w:rPr>
        <w:t>telah</w:t>
      </w:r>
      <w:proofErr w:type="spellEnd"/>
      <w:r w:rsidR="001E71BB">
        <w:rPr>
          <w:rFonts w:ascii="Cambria" w:eastAsia="Cambria" w:hAnsi="Cambria" w:cs="Cambria"/>
          <w:lang w:val="en-US"/>
        </w:rPr>
        <w:t xml:space="preserve"> </w:t>
      </w:r>
      <w:proofErr w:type="spellStart"/>
      <w:r w:rsidR="001E71BB">
        <w:rPr>
          <w:rFonts w:ascii="Cambria" w:eastAsia="Cambria" w:hAnsi="Cambria" w:cs="Cambria"/>
          <w:lang w:val="en-US"/>
        </w:rPr>
        <w:t>dikonversi</w:t>
      </w:r>
      <w:proofErr w:type="spellEnd"/>
      <w:r w:rsidR="001E71BB">
        <w:rPr>
          <w:rFonts w:ascii="Cambria" w:eastAsia="Cambria" w:hAnsi="Cambria" w:cs="Cambria"/>
          <w:lang w:val="en-US"/>
        </w:rPr>
        <w:t xml:space="preserve"> </w:t>
      </w:r>
      <w:proofErr w:type="spellStart"/>
      <w:r w:rsidR="001E71BB">
        <w:rPr>
          <w:rFonts w:ascii="Cambria" w:eastAsia="Cambria" w:hAnsi="Cambria" w:cs="Cambria"/>
          <w:lang w:val="en-US"/>
        </w:rPr>
        <w:t>dari</w:t>
      </w:r>
      <w:proofErr w:type="spellEnd"/>
      <w:r w:rsidR="001E71BB">
        <w:rPr>
          <w:rFonts w:ascii="Cambria" w:eastAsia="Cambria" w:hAnsi="Cambria" w:cs="Cambria"/>
          <w:lang w:val="en-US"/>
        </w:rPr>
        <w:t xml:space="preserve"> </w:t>
      </w:r>
      <w:proofErr w:type="spellStart"/>
      <w:r w:rsidR="001E71BB">
        <w:rPr>
          <w:rFonts w:ascii="Cambria" w:eastAsia="Cambria" w:hAnsi="Cambria" w:cs="Cambria"/>
          <w:lang w:val="en-US"/>
        </w:rPr>
        <w:t>nilai</w:t>
      </w:r>
      <w:proofErr w:type="spellEnd"/>
      <w:r w:rsidR="001E71BB">
        <w:rPr>
          <w:rFonts w:ascii="Cambria" w:eastAsia="Cambria" w:hAnsi="Cambria" w:cs="Cambria"/>
          <w:lang w:val="en-US"/>
        </w:rPr>
        <w:t xml:space="preserve"> </w:t>
      </w:r>
      <w:proofErr w:type="spellStart"/>
      <w:r w:rsidR="001E71BB">
        <w:rPr>
          <w:rFonts w:ascii="Cambria" w:eastAsia="Cambria" w:hAnsi="Cambria" w:cs="Cambria"/>
          <w:lang w:val="en-US"/>
        </w:rPr>
        <w:t>mentah</w:t>
      </w:r>
      <w:proofErr w:type="spellEnd"/>
      <w:r w:rsidR="001E71BB">
        <w:rPr>
          <w:rFonts w:ascii="Cambria" w:eastAsia="Cambria" w:hAnsi="Cambria" w:cs="Cambria"/>
          <w:lang w:val="en-US"/>
        </w:rPr>
        <w:t xml:space="preserve"> (</w:t>
      </w:r>
      <w:r w:rsidR="001E71BB" w:rsidRPr="001E71BB">
        <w:rPr>
          <w:rFonts w:ascii="Cambria" w:eastAsia="Cambria" w:hAnsi="Cambria" w:cs="Cambria"/>
          <w:i/>
          <w:lang w:val="en-US"/>
        </w:rPr>
        <w:t>Digital Number</w:t>
      </w:r>
      <w:r w:rsidR="001E71BB">
        <w:rPr>
          <w:rFonts w:ascii="Cambria" w:eastAsia="Cambria" w:hAnsi="Cambria" w:cs="Cambria"/>
          <w:lang w:val="en-US"/>
        </w:rPr>
        <w:t xml:space="preserve">) </w:t>
      </w:r>
      <w:proofErr w:type="spellStart"/>
      <w:r w:rsidR="001E71BB">
        <w:rPr>
          <w:rFonts w:ascii="Cambria" w:eastAsia="Cambria" w:hAnsi="Cambria" w:cs="Cambria"/>
          <w:lang w:val="en-US"/>
        </w:rPr>
        <w:t>menjadi</w:t>
      </w:r>
      <w:proofErr w:type="spellEnd"/>
      <w:r w:rsidR="001E71BB">
        <w:rPr>
          <w:rFonts w:ascii="Cambria" w:eastAsia="Cambria" w:hAnsi="Cambria" w:cs="Cambria"/>
          <w:lang w:val="en-US"/>
        </w:rPr>
        <w:t xml:space="preserve"> </w:t>
      </w:r>
      <w:proofErr w:type="spellStart"/>
      <w:r w:rsidR="001E71BB">
        <w:rPr>
          <w:rFonts w:ascii="Cambria" w:eastAsia="Cambria" w:hAnsi="Cambria" w:cs="Cambria"/>
          <w:lang w:val="en-US"/>
        </w:rPr>
        <w:t>nilai</w:t>
      </w:r>
      <w:proofErr w:type="spellEnd"/>
      <w:r w:rsidR="001E71BB">
        <w:rPr>
          <w:rFonts w:ascii="Cambria" w:eastAsia="Cambria" w:hAnsi="Cambria" w:cs="Cambria"/>
          <w:lang w:val="en-US"/>
        </w:rPr>
        <w:t xml:space="preserve"> </w:t>
      </w:r>
      <w:proofErr w:type="spellStart"/>
      <w:r w:rsidR="001E71BB">
        <w:rPr>
          <w:rFonts w:ascii="Cambria" w:eastAsia="Cambria" w:hAnsi="Cambria" w:cs="Cambria"/>
          <w:lang w:val="en-US"/>
        </w:rPr>
        <w:t>reflektansi</w:t>
      </w:r>
      <w:proofErr w:type="spellEnd"/>
      <w:r w:rsidR="001E71BB">
        <w:rPr>
          <w:rFonts w:ascii="Cambria" w:eastAsia="Cambria" w:hAnsi="Cambria" w:cs="Cambria"/>
          <w:lang w:val="en-US"/>
        </w:rPr>
        <w:t xml:space="preserve"> </w:t>
      </w:r>
      <w:proofErr w:type="spellStart"/>
      <w:r w:rsidR="001E71BB">
        <w:rPr>
          <w:rFonts w:ascii="Cambria" w:eastAsia="Cambria" w:hAnsi="Cambria" w:cs="Cambria"/>
          <w:lang w:val="en-US"/>
        </w:rPr>
        <w:t>permukaan</w:t>
      </w:r>
      <w:proofErr w:type="spellEnd"/>
      <w:r w:rsidR="001E71BB">
        <w:rPr>
          <w:rFonts w:ascii="Cambria" w:eastAsia="Cambria" w:hAnsi="Cambria" w:cs="Cambria"/>
          <w:lang w:val="en-US"/>
        </w:rPr>
        <w:t xml:space="preserve"> (</w:t>
      </w:r>
      <w:r w:rsidR="001E71BB" w:rsidRPr="001E71BB">
        <w:rPr>
          <w:rFonts w:ascii="Cambria" w:eastAsia="Cambria" w:hAnsi="Cambria" w:cs="Cambria"/>
          <w:i/>
          <w:lang w:val="en-US"/>
        </w:rPr>
        <w:t>bottom of atmosphere</w:t>
      </w:r>
      <w:r w:rsidR="001E71BB">
        <w:rPr>
          <w:rFonts w:ascii="Cambria" w:eastAsia="Cambria" w:hAnsi="Cambria" w:cs="Cambria"/>
          <w:lang w:val="en-US"/>
        </w:rPr>
        <w:t xml:space="preserve">/BOA). </w:t>
      </w:r>
    </w:p>
    <w:p w14:paraId="77104538" w14:textId="77777777" w:rsidR="00524EB3" w:rsidRDefault="00524EB3" w:rsidP="0051696F">
      <w:pPr>
        <w:pStyle w:val="ListParagraph"/>
        <w:numPr>
          <w:ilvl w:val="0"/>
          <w:numId w:val="2"/>
        </w:numPr>
        <w:spacing w:after="0" w:line="276" w:lineRule="auto"/>
        <w:ind w:left="284" w:hanging="284"/>
        <w:jc w:val="both"/>
        <w:rPr>
          <w:rFonts w:ascii="Cambria" w:eastAsia="Cambria" w:hAnsi="Cambria" w:cs="Cambria"/>
          <w:lang w:val="en-US"/>
        </w:rPr>
      </w:pPr>
      <w:proofErr w:type="spellStart"/>
      <w:r>
        <w:rPr>
          <w:rFonts w:ascii="Cambria" w:eastAsia="Cambria" w:hAnsi="Cambria" w:cs="Cambria"/>
          <w:lang w:val="en-US"/>
        </w:rPr>
        <w:t>Survei</w:t>
      </w:r>
      <w:proofErr w:type="spellEnd"/>
      <w:r>
        <w:rPr>
          <w:rFonts w:ascii="Cambria" w:eastAsia="Cambria" w:hAnsi="Cambria" w:cs="Cambria"/>
          <w:lang w:val="en-US"/>
        </w:rPr>
        <w:t xml:space="preserve"> </w:t>
      </w:r>
      <w:proofErr w:type="spellStart"/>
      <w:r>
        <w:rPr>
          <w:rFonts w:ascii="Cambria" w:eastAsia="Cambria" w:hAnsi="Cambria" w:cs="Cambria"/>
          <w:lang w:val="en-US"/>
        </w:rPr>
        <w:t>Lapangan</w:t>
      </w:r>
      <w:proofErr w:type="spellEnd"/>
    </w:p>
    <w:p w14:paraId="463C6609" w14:textId="77777777" w:rsidR="004C1905" w:rsidRDefault="004C1905" w:rsidP="0051696F">
      <w:pPr>
        <w:pStyle w:val="ListParagraph"/>
        <w:spacing w:after="0" w:line="276" w:lineRule="auto"/>
        <w:ind w:left="0"/>
        <w:jc w:val="both"/>
        <w:rPr>
          <w:rFonts w:ascii="Cambria" w:eastAsia="Cambria" w:hAnsi="Cambria" w:cs="Cambria"/>
          <w:lang w:val="en-US"/>
        </w:rPr>
      </w:pPr>
      <w:proofErr w:type="spellStart"/>
      <w:r>
        <w:rPr>
          <w:rFonts w:ascii="Cambria" w:eastAsia="Cambria" w:hAnsi="Cambria" w:cs="Cambria"/>
          <w:lang w:val="en-US"/>
        </w:rPr>
        <w:t>Survei</w:t>
      </w:r>
      <w:proofErr w:type="spellEnd"/>
      <w:r>
        <w:rPr>
          <w:rFonts w:ascii="Cambria" w:eastAsia="Cambria" w:hAnsi="Cambria" w:cs="Cambria"/>
          <w:lang w:val="en-US"/>
        </w:rPr>
        <w:t xml:space="preserve"> </w:t>
      </w:r>
      <w:proofErr w:type="spellStart"/>
      <w:r>
        <w:rPr>
          <w:rFonts w:ascii="Cambria" w:eastAsia="Cambria" w:hAnsi="Cambria" w:cs="Cambria"/>
          <w:lang w:val="en-US"/>
        </w:rPr>
        <w:t>lapangan</w:t>
      </w:r>
      <w:proofErr w:type="spellEnd"/>
      <w:r>
        <w:rPr>
          <w:rFonts w:ascii="Cambria" w:eastAsia="Cambria" w:hAnsi="Cambria" w:cs="Cambria"/>
          <w:lang w:val="en-US"/>
        </w:rPr>
        <w:t xml:space="preserve"> </w:t>
      </w:r>
      <w:proofErr w:type="spellStart"/>
      <w:r>
        <w:rPr>
          <w:rFonts w:ascii="Cambria" w:eastAsia="Cambria" w:hAnsi="Cambria" w:cs="Cambria"/>
          <w:lang w:val="en-US"/>
        </w:rPr>
        <w:t>dilakukan</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memvalidasi</w:t>
      </w:r>
      <w:proofErr w:type="spellEnd"/>
      <w:r>
        <w:rPr>
          <w:rFonts w:ascii="Cambria" w:eastAsia="Cambria" w:hAnsi="Cambria" w:cs="Cambria"/>
          <w:lang w:val="en-US"/>
        </w:rPr>
        <w:t xml:space="preserve">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pertumbuh</w:t>
      </w:r>
      <w:r w:rsidR="005D1CD3">
        <w:rPr>
          <w:rFonts w:ascii="Cambria" w:eastAsia="Cambria" w:hAnsi="Cambria" w:cs="Cambria"/>
          <w:lang w:val="en-US"/>
        </w:rPr>
        <w:t>an</w:t>
      </w:r>
      <w:proofErr w:type="spellEnd"/>
      <w:r w:rsidR="005D1CD3">
        <w:rPr>
          <w:rFonts w:ascii="Cambria" w:eastAsia="Cambria" w:hAnsi="Cambria" w:cs="Cambria"/>
          <w:lang w:val="en-US"/>
        </w:rPr>
        <w:t xml:space="preserve"> yang </w:t>
      </w:r>
      <w:proofErr w:type="spellStart"/>
      <w:r w:rsidR="005D1CD3">
        <w:rPr>
          <w:rFonts w:ascii="Cambria" w:eastAsia="Cambria" w:hAnsi="Cambria" w:cs="Cambria"/>
          <w:lang w:val="en-US"/>
        </w:rPr>
        <w:t>terdeteksi</w:t>
      </w:r>
      <w:proofErr w:type="spellEnd"/>
      <w:r w:rsidR="005D1CD3">
        <w:rPr>
          <w:rFonts w:ascii="Cambria" w:eastAsia="Cambria" w:hAnsi="Cambria" w:cs="Cambria"/>
          <w:lang w:val="en-US"/>
        </w:rPr>
        <w:t xml:space="preserve"> oleh </w:t>
      </w:r>
      <w:proofErr w:type="spellStart"/>
      <w:r w:rsidR="005D1CD3">
        <w:rPr>
          <w:rFonts w:ascii="Cambria" w:eastAsia="Cambria" w:hAnsi="Cambria" w:cs="Cambria"/>
          <w:lang w:val="en-US"/>
        </w:rPr>
        <w:t>satelit</w:t>
      </w:r>
      <w:proofErr w:type="spellEnd"/>
      <w:r w:rsidR="005D1CD3">
        <w:rPr>
          <w:rFonts w:ascii="Cambria" w:eastAsia="Cambria" w:hAnsi="Cambria" w:cs="Cambria"/>
          <w:lang w:val="en-US"/>
        </w:rPr>
        <w:t>.</w:t>
      </w:r>
      <w:r>
        <w:rPr>
          <w:rFonts w:ascii="Cambria" w:eastAsia="Cambria" w:hAnsi="Cambria" w:cs="Cambria"/>
          <w:lang w:val="en-US"/>
        </w:rPr>
        <w:t xml:space="preserve"> </w:t>
      </w:r>
      <w:proofErr w:type="spellStart"/>
      <w:r>
        <w:rPr>
          <w:rFonts w:ascii="Cambria" w:eastAsia="Cambria" w:hAnsi="Cambria" w:cs="Cambria"/>
          <w:lang w:val="en-US"/>
        </w:rPr>
        <w:t>Tahapan</w:t>
      </w:r>
      <w:proofErr w:type="spellEnd"/>
      <w:r>
        <w:rPr>
          <w:rFonts w:ascii="Cambria" w:eastAsia="Cambria" w:hAnsi="Cambria" w:cs="Cambria"/>
          <w:lang w:val="en-US"/>
        </w:rPr>
        <w:t xml:space="preserve"> </w:t>
      </w:r>
      <w:proofErr w:type="spellStart"/>
      <w:r>
        <w:rPr>
          <w:rFonts w:ascii="Cambria" w:eastAsia="Cambria" w:hAnsi="Cambria" w:cs="Cambria"/>
          <w:lang w:val="en-US"/>
        </w:rPr>
        <w:t>survei</w:t>
      </w:r>
      <w:proofErr w:type="spellEnd"/>
      <w:r>
        <w:rPr>
          <w:rFonts w:ascii="Cambria" w:eastAsia="Cambria" w:hAnsi="Cambria" w:cs="Cambria"/>
          <w:lang w:val="en-US"/>
        </w:rPr>
        <w:t xml:space="preserve"> </w:t>
      </w:r>
      <w:proofErr w:type="spellStart"/>
      <w:r>
        <w:rPr>
          <w:rFonts w:ascii="Cambria" w:eastAsia="Cambria" w:hAnsi="Cambria" w:cs="Cambria"/>
          <w:lang w:val="en-US"/>
        </w:rPr>
        <w:t>meliputi</w:t>
      </w:r>
      <w:proofErr w:type="spellEnd"/>
      <w:r>
        <w:rPr>
          <w:rFonts w:ascii="Cambria" w:eastAsia="Cambria" w:hAnsi="Cambria" w:cs="Cambria"/>
          <w:lang w:val="en-US"/>
        </w:rPr>
        <w:t xml:space="preserve">: (1) </w:t>
      </w:r>
      <w:proofErr w:type="spellStart"/>
      <w:r>
        <w:rPr>
          <w:rFonts w:ascii="Cambria" w:eastAsia="Cambria" w:hAnsi="Cambria" w:cs="Cambria"/>
          <w:lang w:val="en-US"/>
        </w:rPr>
        <w:t>penentuan</w:t>
      </w:r>
      <w:proofErr w:type="spellEnd"/>
      <w:r>
        <w:rPr>
          <w:rFonts w:ascii="Cambria" w:eastAsia="Cambria" w:hAnsi="Cambria" w:cs="Cambria"/>
          <w:lang w:val="en-US"/>
        </w:rPr>
        <w:t xml:space="preserve"> </w:t>
      </w:r>
      <w:proofErr w:type="spellStart"/>
      <w:r>
        <w:rPr>
          <w:rFonts w:ascii="Cambria" w:eastAsia="Cambria" w:hAnsi="Cambria" w:cs="Cambria"/>
          <w:lang w:val="en-US"/>
        </w:rPr>
        <w:t>sampel</w:t>
      </w:r>
      <w:proofErr w:type="spellEnd"/>
      <w:r>
        <w:rPr>
          <w:rFonts w:ascii="Cambria" w:eastAsia="Cambria" w:hAnsi="Cambria" w:cs="Cambria"/>
          <w:lang w:val="en-US"/>
        </w:rPr>
        <w:t xml:space="preserve"> </w:t>
      </w:r>
      <w:proofErr w:type="spellStart"/>
      <w:r>
        <w:rPr>
          <w:rFonts w:ascii="Cambria" w:eastAsia="Cambria" w:hAnsi="Cambria" w:cs="Cambria"/>
          <w:lang w:val="en-US"/>
        </w:rPr>
        <w:t>petak</w:t>
      </w:r>
      <w:proofErr w:type="spellEnd"/>
      <w:r>
        <w:rPr>
          <w:rFonts w:ascii="Cambria" w:eastAsia="Cambria" w:hAnsi="Cambria" w:cs="Cambria"/>
          <w:lang w:val="en-US"/>
        </w:rPr>
        <w:t xml:space="preserve">: </w:t>
      </w:r>
      <w:proofErr w:type="spellStart"/>
      <w:r>
        <w:rPr>
          <w:rFonts w:ascii="Cambria" w:eastAsia="Cambria" w:hAnsi="Cambria" w:cs="Cambria"/>
          <w:lang w:val="en-US"/>
        </w:rPr>
        <w:t>pemilihan</w:t>
      </w:r>
      <w:proofErr w:type="spellEnd"/>
      <w:r>
        <w:rPr>
          <w:rFonts w:ascii="Cambria" w:eastAsia="Cambria" w:hAnsi="Cambria" w:cs="Cambria"/>
          <w:lang w:val="en-US"/>
        </w:rPr>
        <w:t xml:space="preserve"> </w:t>
      </w:r>
      <w:proofErr w:type="spellStart"/>
      <w:r>
        <w:rPr>
          <w:rFonts w:ascii="Cambria" w:eastAsia="Cambria" w:hAnsi="Cambria" w:cs="Cambria"/>
          <w:lang w:val="en-US"/>
        </w:rPr>
        <w:t>beberapa</w:t>
      </w:r>
      <w:proofErr w:type="spellEnd"/>
      <w:r>
        <w:rPr>
          <w:rFonts w:ascii="Cambria" w:eastAsia="Cambria" w:hAnsi="Cambria" w:cs="Cambria"/>
          <w:lang w:val="en-US"/>
        </w:rPr>
        <w:t xml:space="preserve"> </w:t>
      </w:r>
      <w:proofErr w:type="spellStart"/>
      <w:r>
        <w:rPr>
          <w:rFonts w:ascii="Cambria" w:eastAsia="Cambria" w:hAnsi="Cambria" w:cs="Cambria"/>
          <w:lang w:val="en-US"/>
        </w:rPr>
        <w:t>petak</w:t>
      </w:r>
      <w:proofErr w:type="spellEnd"/>
      <w:r>
        <w:rPr>
          <w:rFonts w:ascii="Cambria" w:eastAsia="Cambria" w:hAnsi="Cambria" w:cs="Cambria"/>
          <w:lang w:val="en-US"/>
        </w:rPr>
        <w:t xml:space="preserve"> sawah </w:t>
      </w:r>
      <w:proofErr w:type="spellStart"/>
      <w:r>
        <w:rPr>
          <w:rFonts w:ascii="Cambria" w:eastAsia="Cambria" w:hAnsi="Cambria" w:cs="Cambria"/>
          <w:lang w:val="en-US"/>
        </w:rPr>
        <w:t>representatif</w:t>
      </w:r>
      <w:proofErr w:type="spellEnd"/>
      <w:r>
        <w:rPr>
          <w:rFonts w:ascii="Cambria" w:eastAsia="Cambria" w:hAnsi="Cambria" w:cs="Cambria"/>
          <w:lang w:val="en-US"/>
        </w:rPr>
        <w:t xml:space="preserve"> di Subak </w:t>
      </w:r>
      <w:proofErr w:type="spellStart"/>
      <w:r w:rsidR="00A115BE">
        <w:rPr>
          <w:rFonts w:ascii="Cambria" w:eastAsia="Cambria" w:hAnsi="Cambria" w:cs="Cambria"/>
          <w:lang w:val="en-US"/>
        </w:rPr>
        <w:t>Dlod</w:t>
      </w:r>
      <w:proofErr w:type="spellEnd"/>
      <w:r>
        <w:rPr>
          <w:rFonts w:ascii="Cambria" w:eastAsia="Cambria" w:hAnsi="Cambria" w:cs="Cambria"/>
          <w:lang w:val="en-US"/>
        </w:rPr>
        <w:t xml:space="preserve"> Sema </w:t>
      </w:r>
      <w:proofErr w:type="spellStart"/>
      <w:r>
        <w:rPr>
          <w:rFonts w:ascii="Cambria" w:eastAsia="Cambria" w:hAnsi="Cambria" w:cs="Cambria"/>
          <w:lang w:val="en-US"/>
        </w:rPr>
        <w:t>menggunakan</w:t>
      </w:r>
      <w:proofErr w:type="spellEnd"/>
      <w:r>
        <w:rPr>
          <w:rFonts w:ascii="Cambria" w:eastAsia="Cambria" w:hAnsi="Cambria" w:cs="Cambria"/>
          <w:lang w:val="en-US"/>
        </w:rPr>
        <w:t xml:space="preserve"> </w:t>
      </w:r>
      <w:proofErr w:type="spellStart"/>
      <w:r>
        <w:rPr>
          <w:rFonts w:ascii="Cambria" w:eastAsia="Cambria" w:hAnsi="Cambria" w:cs="Cambria"/>
          <w:lang w:val="en-US"/>
        </w:rPr>
        <w:t>teknik</w:t>
      </w:r>
      <w:proofErr w:type="spellEnd"/>
      <w:r>
        <w:rPr>
          <w:rFonts w:ascii="Cambria" w:eastAsia="Cambria" w:hAnsi="Cambria" w:cs="Cambria"/>
          <w:lang w:val="en-US"/>
        </w:rPr>
        <w:t xml:space="preserve"> </w:t>
      </w:r>
      <w:r w:rsidRPr="004E2119">
        <w:rPr>
          <w:rFonts w:ascii="Cambria" w:eastAsia="Cambria" w:hAnsi="Cambria" w:cs="Cambria"/>
          <w:i/>
          <w:lang w:val="en-US"/>
        </w:rPr>
        <w:t>purposive sampling</w:t>
      </w:r>
      <w:r w:rsidR="00995675">
        <w:rPr>
          <w:rFonts w:ascii="Cambria" w:eastAsia="Cambria" w:hAnsi="Cambria" w:cs="Cambria"/>
          <w:i/>
          <w:lang w:val="en-US"/>
        </w:rPr>
        <w:t xml:space="preserve"> </w:t>
      </w:r>
      <w:r w:rsidR="00995675">
        <w:rPr>
          <w:rFonts w:ascii="Cambria" w:eastAsia="Cambria" w:hAnsi="Cambria" w:cs="Cambria"/>
          <w:lang w:val="en-US"/>
        </w:rPr>
        <w:t xml:space="preserve">yang </w:t>
      </w:r>
      <w:proofErr w:type="spellStart"/>
      <w:r w:rsidR="00995675">
        <w:rPr>
          <w:rFonts w:ascii="Cambria" w:eastAsia="Cambria" w:hAnsi="Cambria" w:cs="Cambria"/>
          <w:lang w:val="en-US"/>
        </w:rPr>
        <w:t>berjumlah</w:t>
      </w:r>
      <w:proofErr w:type="spellEnd"/>
      <w:r w:rsidR="00995675">
        <w:rPr>
          <w:rFonts w:ascii="Cambria" w:eastAsia="Cambria" w:hAnsi="Cambria" w:cs="Cambria"/>
          <w:lang w:val="en-US"/>
        </w:rPr>
        <w:t xml:space="preserve"> 21 </w:t>
      </w:r>
      <w:proofErr w:type="spellStart"/>
      <w:r w:rsidR="00995675">
        <w:rPr>
          <w:rFonts w:ascii="Cambria" w:eastAsia="Cambria" w:hAnsi="Cambria" w:cs="Cambria"/>
          <w:lang w:val="en-US"/>
        </w:rPr>
        <w:t>titik</w:t>
      </w:r>
      <w:proofErr w:type="spellEnd"/>
      <w:r w:rsidR="00995675">
        <w:rPr>
          <w:rFonts w:ascii="Cambria" w:eastAsia="Cambria" w:hAnsi="Cambria" w:cs="Cambria"/>
          <w:lang w:val="en-US"/>
        </w:rPr>
        <w:t xml:space="preserve"> (</w:t>
      </w:r>
      <w:proofErr w:type="spellStart"/>
      <w:r w:rsidR="00995675">
        <w:rPr>
          <w:rFonts w:ascii="Cambria" w:eastAsia="Cambria" w:hAnsi="Cambria" w:cs="Cambria"/>
          <w:lang w:val="en-US"/>
        </w:rPr>
        <w:t>petak</w:t>
      </w:r>
      <w:proofErr w:type="spellEnd"/>
      <w:r w:rsidR="00CD3DDD">
        <w:rPr>
          <w:rFonts w:ascii="Cambria" w:eastAsia="Cambria" w:hAnsi="Cambria" w:cs="Cambria"/>
          <w:lang w:val="en-US"/>
        </w:rPr>
        <w:t xml:space="preserve"> sawah</w:t>
      </w:r>
      <w:r w:rsidR="00995675">
        <w:rPr>
          <w:rFonts w:ascii="Cambria" w:eastAsia="Cambria" w:hAnsi="Cambria" w:cs="Cambria"/>
          <w:lang w:val="en-US"/>
        </w:rPr>
        <w:t>)</w:t>
      </w:r>
      <w:r>
        <w:rPr>
          <w:rFonts w:ascii="Cambria" w:eastAsia="Cambria" w:hAnsi="Cambria" w:cs="Cambria"/>
          <w:lang w:val="en-US"/>
        </w:rPr>
        <w:t xml:space="preserve">; (2) </w:t>
      </w:r>
      <w:proofErr w:type="spellStart"/>
      <w:r>
        <w:rPr>
          <w:rFonts w:ascii="Cambria" w:eastAsia="Cambria" w:hAnsi="Cambria" w:cs="Cambria"/>
          <w:lang w:val="en-US"/>
        </w:rPr>
        <w:t>pengambilan</w:t>
      </w:r>
      <w:proofErr w:type="spellEnd"/>
      <w:r>
        <w:rPr>
          <w:rFonts w:ascii="Cambria" w:eastAsia="Cambria" w:hAnsi="Cambria" w:cs="Cambria"/>
          <w:lang w:val="en-US"/>
        </w:rPr>
        <w:t xml:space="preserve"> </w:t>
      </w:r>
      <w:proofErr w:type="spellStart"/>
      <w:r>
        <w:rPr>
          <w:rFonts w:ascii="Cambria" w:eastAsia="Cambria" w:hAnsi="Cambria" w:cs="Cambria"/>
          <w:lang w:val="en-US"/>
        </w:rPr>
        <w:t>titik</w:t>
      </w:r>
      <w:proofErr w:type="spellEnd"/>
      <w:r>
        <w:rPr>
          <w:rFonts w:ascii="Cambria" w:eastAsia="Cambria" w:hAnsi="Cambria" w:cs="Cambria"/>
          <w:lang w:val="en-US"/>
        </w:rPr>
        <w:t xml:space="preserve"> </w:t>
      </w:r>
      <w:proofErr w:type="spellStart"/>
      <w:r>
        <w:rPr>
          <w:rFonts w:ascii="Cambria" w:eastAsia="Cambria" w:hAnsi="Cambria" w:cs="Cambria"/>
          <w:lang w:val="en-US"/>
        </w:rPr>
        <w:t>koordinat</w:t>
      </w:r>
      <w:proofErr w:type="spellEnd"/>
      <w:r>
        <w:rPr>
          <w:rFonts w:ascii="Cambria" w:eastAsia="Cambria" w:hAnsi="Cambria" w:cs="Cambria"/>
          <w:lang w:val="en-US"/>
        </w:rPr>
        <w:t xml:space="preserve">: </w:t>
      </w:r>
      <w:proofErr w:type="spellStart"/>
      <w:r>
        <w:rPr>
          <w:rFonts w:ascii="Cambria" w:eastAsia="Cambria" w:hAnsi="Cambria" w:cs="Cambria"/>
          <w:lang w:val="en-US"/>
        </w:rPr>
        <w:t>menandai</w:t>
      </w:r>
      <w:proofErr w:type="spellEnd"/>
      <w:r>
        <w:rPr>
          <w:rFonts w:ascii="Cambria" w:eastAsia="Cambria" w:hAnsi="Cambria" w:cs="Cambria"/>
          <w:lang w:val="en-US"/>
        </w:rPr>
        <w:t xml:space="preserve"> </w:t>
      </w:r>
      <w:proofErr w:type="spellStart"/>
      <w:r>
        <w:rPr>
          <w:rFonts w:ascii="Cambria" w:eastAsia="Cambria" w:hAnsi="Cambria" w:cs="Cambria"/>
          <w:lang w:val="en-US"/>
        </w:rPr>
        <w:t>posisi</w:t>
      </w:r>
      <w:proofErr w:type="spellEnd"/>
      <w:r>
        <w:rPr>
          <w:rFonts w:ascii="Cambria" w:eastAsia="Cambria" w:hAnsi="Cambria" w:cs="Cambria"/>
          <w:lang w:val="en-US"/>
        </w:rPr>
        <w:t xml:space="preserve"> </w:t>
      </w:r>
      <w:proofErr w:type="spellStart"/>
      <w:r>
        <w:rPr>
          <w:rFonts w:ascii="Cambria" w:eastAsia="Cambria" w:hAnsi="Cambria" w:cs="Cambria"/>
          <w:lang w:val="en-US"/>
        </w:rPr>
        <w:t>petak</w:t>
      </w:r>
      <w:proofErr w:type="spellEnd"/>
      <w:r>
        <w:rPr>
          <w:rFonts w:ascii="Cambria" w:eastAsia="Cambria" w:hAnsi="Cambria" w:cs="Cambria"/>
          <w:lang w:val="en-US"/>
        </w:rPr>
        <w:t xml:space="preserve"> </w:t>
      </w:r>
      <w:proofErr w:type="spellStart"/>
      <w:r>
        <w:rPr>
          <w:rFonts w:ascii="Cambria" w:eastAsia="Cambria" w:hAnsi="Cambria" w:cs="Cambria"/>
          <w:lang w:val="en-US"/>
        </w:rPr>
        <w:t>sampel</w:t>
      </w:r>
      <w:proofErr w:type="spellEnd"/>
      <w:r>
        <w:rPr>
          <w:rFonts w:ascii="Cambria" w:eastAsia="Cambria" w:hAnsi="Cambria" w:cs="Cambria"/>
          <w:lang w:val="en-US"/>
        </w:rPr>
        <w:t xml:space="preserve"> </w:t>
      </w:r>
      <w:proofErr w:type="spellStart"/>
      <w:r>
        <w:rPr>
          <w:rFonts w:ascii="Cambria" w:eastAsia="Cambria" w:hAnsi="Cambria" w:cs="Cambria"/>
          <w:lang w:val="en-US"/>
        </w:rPr>
        <w:t>menggunakan</w:t>
      </w:r>
      <w:proofErr w:type="spellEnd"/>
      <w:r>
        <w:rPr>
          <w:rFonts w:ascii="Cambria" w:eastAsia="Cambria" w:hAnsi="Cambria" w:cs="Cambria"/>
          <w:lang w:val="en-US"/>
        </w:rPr>
        <w:t xml:space="preserve"> GPS </w:t>
      </w:r>
      <w:r w:rsidRPr="005D1CD3">
        <w:rPr>
          <w:rFonts w:ascii="Cambria" w:eastAsia="Cambria" w:hAnsi="Cambria" w:cs="Cambria"/>
          <w:i/>
          <w:lang w:val="en-US"/>
        </w:rPr>
        <w:t>Handheld</w:t>
      </w:r>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memastikan</w:t>
      </w:r>
      <w:proofErr w:type="spellEnd"/>
      <w:r>
        <w:rPr>
          <w:rFonts w:ascii="Cambria" w:eastAsia="Cambria" w:hAnsi="Cambria" w:cs="Cambria"/>
          <w:lang w:val="en-US"/>
        </w:rPr>
        <w:t xml:space="preserve"> overlay yang </w:t>
      </w:r>
      <w:proofErr w:type="spellStart"/>
      <w:r>
        <w:rPr>
          <w:rFonts w:ascii="Cambria" w:eastAsia="Cambria" w:hAnsi="Cambria" w:cs="Cambria"/>
          <w:lang w:val="en-US"/>
        </w:rPr>
        <w:t>akurat</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piksel</w:t>
      </w:r>
      <w:proofErr w:type="spellEnd"/>
      <w:r>
        <w:rPr>
          <w:rFonts w:ascii="Cambria" w:eastAsia="Cambria" w:hAnsi="Cambria" w:cs="Cambria"/>
          <w:lang w:val="en-US"/>
        </w:rPr>
        <w:t xml:space="preserve"> </w:t>
      </w:r>
      <w:proofErr w:type="spellStart"/>
      <w:r>
        <w:rPr>
          <w:rFonts w:ascii="Cambria" w:eastAsia="Cambria" w:hAnsi="Cambria" w:cs="Cambria"/>
          <w:lang w:val="en-US"/>
        </w:rPr>
        <w:t>citra</w:t>
      </w:r>
      <w:proofErr w:type="spellEnd"/>
      <w:r>
        <w:rPr>
          <w:rFonts w:ascii="Cambria" w:eastAsia="Cambria" w:hAnsi="Cambria" w:cs="Cambria"/>
          <w:lang w:val="en-US"/>
        </w:rPr>
        <w:t xml:space="preserve">; (3) </w:t>
      </w:r>
      <w:r w:rsidR="004515CD" w:rsidRPr="004A156E">
        <w:rPr>
          <w:rFonts w:ascii="Cambria" w:eastAsia="Cambria" w:hAnsi="Cambria" w:cs="Cambria"/>
          <w:i/>
          <w:lang w:val="en-US"/>
        </w:rPr>
        <w:t>monitoring</w:t>
      </w:r>
      <w:r w:rsidR="004515CD">
        <w:rPr>
          <w:rFonts w:ascii="Cambria" w:eastAsia="Cambria" w:hAnsi="Cambria" w:cs="Cambria"/>
          <w:lang w:val="en-US"/>
        </w:rPr>
        <w:t xml:space="preserve"> </w:t>
      </w:r>
      <w:proofErr w:type="spellStart"/>
      <w:r w:rsidR="004515CD">
        <w:rPr>
          <w:rFonts w:ascii="Cambria" w:eastAsia="Cambria" w:hAnsi="Cambria" w:cs="Cambria"/>
          <w:lang w:val="en-US"/>
        </w:rPr>
        <w:t>fase</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pertubuhan</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observasi</w:t>
      </w:r>
      <w:proofErr w:type="spellEnd"/>
      <w:r w:rsidR="004515CD">
        <w:rPr>
          <w:rFonts w:ascii="Cambria" w:eastAsia="Cambria" w:hAnsi="Cambria" w:cs="Cambria"/>
          <w:lang w:val="en-US"/>
        </w:rPr>
        <w:t xml:space="preserve"> visual </w:t>
      </w:r>
      <w:proofErr w:type="spellStart"/>
      <w:r w:rsidR="004515CD">
        <w:rPr>
          <w:rFonts w:ascii="Cambria" w:eastAsia="Cambria" w:hAnsi="Cambria" w:cs="Cambria"/>
          <w:lang w:val="en-US"/>
        </w:rPr>
        <w:t>secara</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berkala</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untuk</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mencatat</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tanggal</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pasti</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fase-fase</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kritis</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yaitu</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fase</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awal</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fase</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vegetatif</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fase</w:t>
      </w:r>
      <w:proofErr w:type="spellEnd"/>
      <w:r w:rsidR="004515CD">
        <w:rPr>
          <w:rFonts w:ascii="Cambria" w:eastAsia="Cambria" w:hAnsi="Cambria" w:cs="Cambria"/>
          <w:lang w:val="en-US"/>
        </w:rPr>
        <w:t xml:space="preserve"> </w:t>
      </w:r>
      <w:proofErr w:type="spellStart"/>
      <w:r w:rsidR="00A65B72">
        <w:rPr>
          <w:rFonts w:ascii="Cambria" w:eastAsia="Cambria" w:hAnsi="Cambria" w:cs="Cambria"/>
          <w:lang w:val="en-US"/>
        </w:rPr>
        <w:t>generatif</w:t>
      </w:r>
      <w:proofErr w:type="spellEnd"/>
      <w:r w:rsidR="004515CD">
        <w:rPr>
          <w:rFonts w:ascii="Cambria" w:eastAsia="Cambria" w:hAnsi="Cambria" w:cs="Cambria"/>
          <w:lang w:val="en-US"/>
        </w:rPr>
        <w:t xml:space="preserve">, dan </w:t>
      </w:r>
      <w:proofErr w:type="spellStart"/>
      <w:r w:rsidR="004515CD">
        <w:rPr>
          <w:rFonts w:ascii="Cambria" w:eastAsia="Cambria" w:hAnsi="Cambria" w:cs="Cambria"/>
          <w:lang w:val="en-US"/>
        </w:rPr>
        <w:t>fase</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pemasakan</w:t>
      </w:r>
      <w:proofErr w:type="spellEnd"/>
      <w:r w:rsidR="004515CD">
        <w:rPr>
          <w:rFonts w:ascii="Cambria" w:eastAsia="Cambria" w:hAnsi="Cambria" w:cs="Cambria"/>
          <w:lang w:val="en-US"/>
        </w:rPr>
        <w:t xml:space="preserve">; dan (4) </w:t>
      </w:r>
      <w:proofErr w:type="spellStart"/>
      <w:r w:rsidR="004515CD">
        <w:rPr>
          <w:rFonts w:ascii="Cambria" w:eastAsia="Cambria" w:hAnsi="Cambria" w:cs="Cambria"/>
          <w:lang w:val="en-US"/>
        </w:rPr>
        <w:t>dokumentasi</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pengambilan</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foto</w:t>
      </w:r>
      <w:proofErr w:type="spellEnd"/>
      <w:r w:rsidR="004515CD">
        <w:rPr>
          <w:rFonts w:ascii="Cambria" w:eastAsia="Cambria" w:hAnsi="Cambria" w:cs="Cambria"/>
          <w:lang w:val="en-US"/>
        </w:rPr>
        <w:t xml:space="preserve"> </w:t>
      </w:r>
      <w:r w:rsidR="004515CD" w:rsidRPr="00391D65">
        <w:rPr>
          <w:rFonts w:ascii="Cambria" w:eastAsia="Cambria" w:hAnsi="Cambria" w:cs="Cambria"/>
          <w:i/>
          <w:lang w:val="en-US"/>
        </w:rPr>
        <w:t>ground-level</w:t>
      </w:r>
      <w:r w:rsidR="004515CD">
        <w:rPr>
          <w:rFonts w:ascii="Cambria" w:eastAsia="Cambria" w:hAnsi="Cambria" w:cs="Cambria"/>
          <w:lang w:val="en-US"/>
        </w:rPr>
        <w:t xml:space="preserve"> </w:t>
      </w:r>
      <w:proofErr w:type="spellStart"/>
      <w:r w:rsidR="004515CD">
        <w:rPr>
          <w:rFonts w:ascii="Cambria" w:eastAsia="Cambria" w:hAnsi="Cambria" w:cs="Cambria"/>
          <w:lang w:val="en-US"/>
        </w:rPr>
        <w:t>sebagai</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bukti</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fisik</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kondisi</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kanopi</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tanaman</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padi</w:t>
      </w:r>
      <w:proofErr w:type="spellEnd"/>
      <w:r w:rsidR="004515CD">
        <w:rPr>
          <w:rFonts w:ascii="Cambria" w:eastAsia="Cambria" w:hAnsi="Cambria" w:cs="Cambria"/>
          <w:lang w:val="en-US"/>
        </w:rPr>
        <w:t xml:space="preserve"> pada </w:t>
      </w:r>
      <w:proofErr w:type="spellStart"/>
      <w:r w:rsidR="004515CD">
        <w:rPr>
          <w:rFonts w:ascii="Cambria" w:eastAsia="Cambria" w:hAnsi="Cambria" w:cs="Cambria"/>
          <w:lang w:val="en-US"/>
        </w:rPr>
        <w:t>tiap</w:t>
      </w:r>
      <w:proofErr w:type="spellEnd"/>
      <w:r w:rsidR="004515CD">
        <w:rPr>
          <w:rFonts w:ascii="Cambria" w:eastAsia="Cambria" w:hAnsi="Cambria" w:cs="Cambria"/>
          <w:lang w:val="en-US"/>
        </w:rPr>
        <w:t xml:space="preserve"> </w:t>
      </w:r>
      <w:proofErr w:type="spellStart"/>
      <w:r w:rsidR="004515CD">
        <w:rPr>
          <w:rFonts w:ascii="Cambria" w:eastAsia="Cambria" w:hAnsi="Cambria" w:cs="Cambria"/>
          <w:lang w:val="en-US"/>
        </w:rPr>
        <w:t>fase</w:t>
      </w:r>
      <w:proofErr w:type="spellEnd"/>
      <w:r w:rsidR="004515CD">
        <w:rPr>
          <w:rFonts w:ascii="Cambria" w:eastAsia="Cambria" w:hAnsi="Cambria" w:cs="Cambria"/>
          <w:lang w:val="en-US"/>
        </w:rPr>
        <w:t>.</w:t>
      </w:r>
      <w:r w:rsidR="005D1CD3">
        <w:rPr>
          <w:rFonts w:ascii="Cambria" w:eastAsia="Cambria" w:hAnsi="Cambria" w:cs="Cambria"/>
          <w:lang w:val="en-US"/>
        </w:rPr>
        <w:t xml:space="preserve"> </w:t>
      </w:r>
      <w:proofErr w:type="spellStart"/>
      <w:r w:rsidR="005D1CD3">
        <w:rPr>
          <w:rFonts w:ascii="Cambria" w:eastAsia="Cambria" w:hAnsi="Cambria" w:cs="Cambria"/>
          <w:lang w:val="en-US"/>
        </w:rPr>
        <w:t>Survei</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lapangan</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dilakukan</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untuk</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memverifikasi</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penerapan</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sistem</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tanam</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serempak</w:t>
      </w:r>
      <w:proofErr w:type="spellEnd"/>
      <w:r w:rsidR="005D1CD3">
        <w:rPr>
          <w:rFonts w:ascii="Cambria" w:eastAsia="Cambria" w:hAnsi="Cambria" w:cs="Cambria"/>
          <w:lang w:val="en-US"/>
        </w:rPr>
        <w:t xml:space="preserve"> di Subak </w:t>
      </w:r>
      <w:proofErr w:type="spellStart"/>
      <w:r w:rsidR="00A115BE">
        <w:rPr>
          <w:rFonts w:ascii="Cambria" w:eastAsia="Cambria" w:hAnsi="Cambria" w:cs="Cambria"/>
          <w:lang w:val="en-US"/>
        </w:rPr>
        <w:t>Dlod</w:t>
      </w:r>
      <w:proofErr w:type="spellEnd"/>
      <w:r w:rsidR="005D1CD3">
        <w:rPr>
          <w:rFonts w:ascii="Cambria" w:eastAsia="Cambria" w:hAnsi="Cambria" w:cs="Cambria"/>
          <w:lang w:val="en-US"/>
        </w:rPr>
        <w:t xml:space="preserve"> Sema. Data </w:t>
      </w:r>
      <w:proofErr w:type="spellStart"/>
      <w:r w:rsidR="005D1CD3">
        <w:rPr>
          <w:rFonts w:ascii="Cambria" w:eastAsia="Cambria" w:hAnsi="Cambria" w:cs="Cambria"/>
          <w:lang w:val="en-US"/>
        </w:rPr>
        <w:t>ini</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digunakan</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seba</w:t>
      </w:r>
      <w:r w:rsidR="00302938">
        <w:rPr>
          <w:rFonts w:ascii="Cambria" w:eastAsia="Cambria" w:hAnsi="Cambria" w:cs="Cambria"/>
          <w:lang w:val="en-US"/>
        </w:rPr>
        <w:t>gai</w:t>
      </w:r>
      <w:proofErr w:type="spellEnd"/>
      <w:r w:rsidR="00302938">
        <w:rPr>
          <w:rFonts w:ascii="Cambria" w:eastAsia="Cambria" w:hAnsi="Cambria" w:cs="Cambria"/>
          <w:lang w:val="en-US"/>
        </w:rPr>
        <w:t xml:space="preserve"> baseline </w:t>
      </w:r>
      <w:proofErr w:type="spellStart"/>
      <w:r w:rsidR="00302938">
        <w:rPr>
          <w:rFonts w:ascii="Cambria" w:eastAsia="Cambria" w:hAnsi="Cambria" w:cs="Cambria"/>
          <w:lang w:val="en-US"/>
        </w:rPr>
        <w:t>untuk</w:t>
      </w:r>
      <w:proofErr w:type="spellEnd"/>
      <w:r w:rsidR="00302938">
        <w:rPr>
          <w:rFonts w:ascii="Cambria" w:eastAsia="Cambria" w:hAnsi="Cambria" w:cs="Cambria"/>
          <w:lang w:val="en-US"/>
        </w:rPr>
        <w:t xml:space="preserve"> </w:t>
      </w:r>
      <w:proofErr w:type="spellStart"/>
      <w:r w:rsidR="00302938">
        <w:rPr>
          <w:rFonts w:ascii="Cambria" w:eastAsia="Cambria" w:hAnsi="Cambria" w:cs="Cambria"/>
          <w:lang w:val="en-US"/>
        </w:rPr>
        <w:t>memvalidasi</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fluktuasi</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nilai</w:t>
      </w:r>
      <w:proofErr w:type="spellEnd"/>
      <w:r w:rsidR="005D1CD3">
        <w:rPr>
          <w:rFonts w:ascii="Cambria" w:eastAsia="Cambria" w:hAnsi="Cambria" w:cs="Cambria"/>
          <w:lang w:val="en-US"/>
        </w:rPr>
        <w:t xml:space="preserve"> NDVI yang </w:t>
      </w:r>
      <w:proofErr w:type="spellStart"/>
      <w:r w:rsidR="005D1CD3">
        <w:rPr>
          <w:rFonts w:ascii="Cambria" w:eastAsia="Cambria" w:hAnsi="Cambria" w:cs="Cambria"/>
          <w:lang w:val="en-US"/>
        </w:rPr>
        <w:t>terekam</w:t>
      </w:r>
      <w:proofErr w:type="spellEnd"/>
      <w:r w:rsidR="005D1CD3">
        <w:rPr>
          <w:rFonts w:ascii="Cambria" w:eastAsia="Cambria" w:hAnsi="Cambria" w:cs="Cambria"/>
          <w:lang w:val="en-US"/>
        </w:rPr>
        <w:t xml:space="preserve"> pada </w:t>
      </w:r>
      <w:proofErr w:type="spellStart"/>
      <w:r w:rsidR="005D1CD3">
        <w:rPr>
          <w:rFonts w:ascii="Cambria" w:eastAsia="Cambria" w:hAnsi="Cambria" w:cs="Cambria"/>
          <w:lang w:val="en-US"/>
        </w:rPr>
        <w:t>citra</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PlanetScope</w:t>
      </w:r>
      <w:proofErr w:type="spellEnd"/>
      <w:r w:rsidR="005D1CD3">
        <w:rPr>
          <w:rFonts w:ascii="Cambria" w:eastAsia="Cambria" w:hAnsi="Cambria" w:cs="Cambria"/>
          <w:lang w:val="en-US"/>
        </w:rPr>
        <w:t xml:space="preserve"> </w:t>
      </w:r>
      <w:r w:rsidR="00302938">
        <w:rPr>
          <w:rFonts w:ascii="Cambria" w:eastAsia="Cambria" w:hAnsi="Cambria" w:cs="Cambria"/>
          <w:lang w:val="en-US"/>
        </w:rPr>
        <w:t xml:space="preserve">yang </w:t>
      </w:r>
      <w:proofErr w:type="spellStart"/>
      <w:r w:rsidR="005D1CD3">
        <w:rPr>
          <w:rFonts w:ascii="Cambria" w:eastAsia="Cambria" w:hAnsi="Cambria" w:cs="Cambria"/>
          <w:lang w:val="en-US"/>
        </w:rPr>
        <w:t>mencerminkan</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keseragaman</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fase</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pertum</w:t>
      </w:r>
      <w:r w:rsidR="00157384">
        <w:rPr>
          <w:rFonts w:ascii="Cambria" w:eastAsia="Cambria" w:hAnsi="Cambria" w:cs="Cambria"/>
          <w:lang w:val="en-US"/>
        </w:rPr>
        <w:t>buhan</w:t>
      </w:r>
      <w:proofErr w:type="spellEnd"/>
      <w:r w:rsidR="00157384">
        <w:rPr>
          <w:rFonts w:ascii="Cambria" w:eastAsia="Cambria" w:hAnsi="Cambria" w:cs="Cambria"/>
          <w:lang w:val="en-US"/>
        </w:rPr>
        <w:t xml:space="preserve"> di </w:t>
      </w:r>
      <w:proofErr w:type="spellStart"/>
      <w:r w:rsidR="00157384">
        <w:rPr>
          <w:rFonts w:ascii="Cambria" w:eastAsia="Cambria" w:hAnsi="Cambria" w:cs="Cambria"/>
          <w:lang w:val="en-US"/>
        </w:rPr>
        <w:t>seluruh</w:t>
      </w:r>
      <w:proofErr w:type="spellEnd"/>
      <w:r w:rsidR="00157384">
        <w:rPr>
          <w:rFonts w:ascii="Cambria" w:eastAsia="Cambria" w:hAnsi="Cambria" w:cs="Cambria"/>
          <w:lang w:val="en-US"/>
        </w:rPr>
        <w:t xml:space="preserve"> area </w:t>
      </w:r>
      <w:proofErr w:type="spellStart"/>
      <w:r w:rsidR="00157384">
        <w:rPr>
          <w:rFonts w:ascii="Cambria" w:eastAsia="Cambria" w:hAnsi="Cambria" w:cs="Cambria"/>
          <w:lang w:val="en-US"/>
        </w:rPr>
        <w:t>studi</w:t>
      </w:r>
      <w:proofErr w:type="spellEnd"/>
      <w:r w:rsidR="00157384">
        <w:rPr>
          <w:rFonts w:ascii="Cambria" w:eastAsia="Cambria" w:hAnsi="Cambria" w:cs="Cambria"/>
          <w:lang w:val="en-US"/>
        </w:rPr>
        <w:t xml:space="preserve"> </w:t>
      </w:r>
      <w:proofErr w:type="spellStart"/>
      <w:r w:rsidR="00157384">
        <w:rPr>
          <w:rFonts w:ascii="Cambria" w:eastAsia="Cambria" w:hAnsi="Cambria" w:cs="Cambria"/>
          <w:lang w:val="en-US"/>
        </w:rPr>
        <w:t>untuk</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menunjukkan</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adanya</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variasi</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spasial</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akibat</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faktor</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biofisik</w:t>
      </w:r>
      <w:proofErr w:type="spellEnd"/>
      <w:r w:rsidR="005D1CD3">
        <w:rPr>
          <w:rFonts w:ascii="Cambria" w:eastAsia="Cambria" w:hAnsi="Cambria" w:cs="Cambria"/>
          <w:lang w:val="en-US"/>
        </w:rPr>
        <w:t xml:space="preserve"> </w:t>
      </w:r>
      <w:proofErr w:type="spellStart"/>
      <w:r w:rsidR="005D1CD3">
        <w:rPr>
          <w:rFonts w:ascii="Cambria" w:eastAsia="Cambria" w:hAnsi="Cambria" w:cs="Cambria"/>
          <w:lang w:val="en-US"/>
        </w:rPr>
        <w:t>tanaman</w:t>
      </w:r>
      <w:proofErr w:type="spellEnd"/>
      <w:r w:rsidR="005D1CD3">
        <w:rPr>
          <w:rFonts w:ascii="Cambria" w:eastAsia="Cambria" w:hAnsi="Cambria" w:cs="Cambria"/>
          <w:lang w:val="en-US"/>
        </w:rPr>
        <w:t xml:space="preserve">. </w:t>
      </w:r>
    </w:p>
    <w:p w14:paraId="1623484E" w14:textId="77777777" w:rsidR="001B17E4" w:rsidRDefault="00524EB3" w:rsidP="0051696F">
      <w:pPr>
        <w:pStyle w:val="ListParagraph"/>
        <w:numPr>
          <w:ilvl w:val="0"/>
          <w:numId w:val="2"/>
        </w:numPr>
        <w:spacing w:after="0" w:line="276" w:lineRule="auto"/>
        <w:ind w:left="284" w:hanging="284"/>
        <w:jc w:val="both"/>
        <w:rPr>
          <w:rFonts w:ascii="Cambria" w:eastAsia="Cambria" w:hAnsi="Cambria" w:cs="Cambria"/>
          <w:lang w:val="en-US"/>
        </w:rPr>
      </w:pPr>
      <w:proofErr w:type="spellStart"/>
      <w:r>
        <w:rPr>
          <w:rFonts w:ascii="Cambria" w:eastAsia="Cambria" w:hAnsi="Cambria" w:cs="Cambria"/>
          <w:lang w:val="en-US"/>
        </w:rPr>
        <w:t>Pra-Pengolahan</w:t>
      </w:r>
      <w:proofErr w:type="spellEnd"/>
      <w:r>
        <w:rPr>
          <w:rFonts w:ascii="Cambria" w:eastAsia="Cambria" w:hAnsi="Cambria" w:cs="Cambria"/>
          <w:lang w:val="en-US"/>
        </w:rPr>
        <w:t xml:space="preserve"> dan </w:t>
      </w:r>
      <w:proofErr w:type="spellStart"/>
      <w:r>
        <w:rPr>
          <w:rFonts w:ascii="Cambria" w:eastAsia="Cambria" w:hAnsi="Cambria" w:cs="Cambria"/>
          <w:lang w:val="en-US"/>
        </w:rPr>
        <w:t>Ekstraksi</w:t>
      </w:r>
      <w:proofErr w:type="spellEnd"/>
      <w:r>
        <w:rPr>
          <w:rFonts w:ascii="Cambria" w:eastAsia="Cambria" w:hAnsi="Cambria" w:cs="Cambria"/>
          <w:lang w:val="en-US"/>
        </w:rPr>
        <w:t xml:space="preserve"> Data</w:t>
      </w:r>
    </w:p>
    <w:p w14:paraId="6299946D" w14:textId="77777777" w:rsidR="001B17E4" w:rsidRPr="00401299" w:rsidRDefault="00992F9B" w:rsidP="0051696F">
      <w:pPr>
        <w:pStyle w:val="ListParagraph"/>
        <w:spacing w:after="0" w:line="276" w:lineRule="auto"/>
        <w:ind w:left="0"/>
        <w:jc w:val="both"/>
        <w:rPr>
          <w:rFonts w:ascii="Cambria" w:eastAsia="Cambria" w:hAnsi="Cambria" w:cs="Cambria"/>
          <w:lang w:val="sv-SE"/>
        </w:rPr>
      </w:pPr>
      <w:proofErr w:type="spellStart"/>
      <w:r>
        <w:rPr>
          <w:rFonts w:ascii="Cambria" w:eastAsia="Cambria" w:hAnsi="Cambria" w:cs="Cambria"/>
          <w:lang w:val="en-US"/>
        </w:rPr>
        <w:t>Tahapan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melakukan</w:t>
      </w:r>
      <w:proofErr w:type="spellEnd"/>
      <w:r>
        <w:rPr>
          <w:rFonts w:ascii="Cambria" w:eastAsia="Cambria" w:hAnsi="Cambria" w:cs="Cambria"/>
          <w:lang w:val="en-US"/>
        </w:rPr>
        <w:t xml:space="preserve"> </w:t>
      </w:r>
      <w:proofErr w:type="spellStart"/>
      <w:r>
        <w:rPr>
          <w:rFonts w:ascii="Cambria" w:eastAsia="Cambria" w:hAnsi="Cambria" w:cs="Cambria"/>
          <w:lang w:val="en-US"/>
        </w:rPr>
        <w:t>pemotongan</w:t>
      </w:r>
      <w:proofErr w:type="spellEnd"/>
      <w:r>
        <w:rPr>
          <w:rFonts w:ascii="Cambria" w:eastAsia="Cambria" w:hAnsi="Cambria" w:cs="Cambria"/>
          <w:lang w:val="en-US"/>
        </w:rPr>
        <w:t xml:space="preserve"> </w:t>
      </w:r>
      <w:proofErr w:type="spellStart"/>
      <w:r>
        <w:rPr>
          <w:rFonts w:ascii="Cambria" w:eastAsia="Cambria" w:hAnsi="Cambria" w:cs="Cambria"/>
          <w:lang w:val="en-US"/>
        </w:rPr>
        <w:t>citra</w:t>
      </w:r>
      <w:proofErr w:type="spellEnd"/>
      <w:r>
        <w:rPr>
          <w:rFonts w:ascii="Cambria" w:eastAsia="Cambria" w:hAnsi="Cambria" w:cs="Cambria"/>
          <w:lang w:val="en-US"/>
        </w:rPr>
        <w:t xml:space="preserve"> (</w:t>
      </w:r>
      <w:r w:rsidRPr="00992F9B">
        <w:rPr>
          <w:rFonts w:ascii="Cambria" w:eastAsia="Cambria" w:hAnsi="Cambria" w:cs="Cambria"/>
          <w:i/>
          <w:lang w:val="en-US"/>
        </w:rPr>
        <w:t>clipping</w:t>
      </w:r>
      <w:r>
        <w:rPr>
          <w:rFonts w:ascii="Cambria" w:eastAsia="Cambria" w:hAnsi="Cambria" w:cs="Cambria"/>
          <w:lang w:val="en-US"/>
        </w:rPr>
        <w:t xml:space="preserve">) </w:t>
      </w:r>
      <w:proofErr w:type="spellStart"/>
      <w:r>
        <w:rPr>
          <w:rFonts w:ascii="Cambria" w:eastAsia="Cambria" w:hAnsi="Cambria" w:cs="Cambria"/>
          <w:lang w:val="en-US"/>
        </w:rPr>
        <w:t>sesuai</w:t>
      </w:r>
      <w:proofErr w:type="spellEnd"/>
      <w:r>
        <w:rPr>
          <w:rFonts w:ascii="Cambria" w:eastAsia="Cambria" w:hAnsi="Cambria" w:cs="Cambria"/>
          <w:lang w:val="en-US"/>
        </w:rPr>
        <w:t xml:space="preserve"> batas area Subak </w:t>
      </w:r>
      <w:proofErr w:type="spellStart"/>
      <w:r w:rsidR="00A115BE">
        <w:rPr>
          <w:rFonts w:ascii="Cambria" w:eastAsia="Cambria" w:hAnsi="Cambria" w:cs="Cambria"/>
          <w:lang w:val="en-US"/>
        </w:rPr>
        <w:t>Dlod</w:t>
      </w:r>
      <w:proofErr w:type="spellEnd"/>
      <w:r>
        <w:rPr>
          <w:rFonts w:ascii="Cambria" w:eastAsia="Cambria" w:hAnsi="Cambria" w:cs="Cambria"/>
          <w:lang w:val="en-US"/>
        </w:rPr>
        <w:t xml:space="preserve"> Sema </w:t>
      </w:r>
      <w:proofErr w:type="spellStart"/>
      <w:r>
        <w:rPr>
          <w:rFonts w:ascii="Cambria" w:eastAsia="Cambria" w:hAnsi="Cambria" w:cs="Cambria"/>
          <w:lang w:val="en-US"/>
        </w:rPr>
        <w:t>menggunakan</w:t>
      </w:r>
      <w:proofErr w:type="spellEnd"/>
      <w:r>
        <w:rPr>
          <w:rFonts w:ascii="Cambria" w:eastAsia="Cambria" w:hAnsi="Cambria" w:cs="Cambria"/>
          <w:lang w:val="en-US"/>
        </w:rPr>
        <w:t xml:space="preserve"> </w:t>
      </w:r>
      <w:r w:rsidRPr="00992F9B">
        <w:rPr>
          <w:rFonts w:ascii="Cambria" w:eastAsia="Cambria" w:hAnsi="Cambria" w:cs="Cambria"/>
          <w:i/>
          <w:lang w:val="en-US"/>
        </w:rPr>
        <w:t>software</w:t>
      </w:r>
      <w:r>
        <w:rPr>
          <w:rFonts w:ascii="Cambria" w:eastAsia="Cambria" w:hAnsi="Cambria" w:cs="Cambria"/>
          <w:lang w:val="en-US"/>
        </w:rPr>
        <w:t xml:space="preserve"> QGIS 3.40. </w:t>
      </w:r>
      <w:r w:rsidR="003E00AE">
        <w:rPr>
          <w:rFonts w:ascii="Cambria" w:eastAsia="Cambria" w:hAnsi="Cambria" w:cs="Cambria"/>
          <w:lang w:val="en-US"/>
        </w:rPr>
        <w:t xml:space="preserve">Citra </w:t>
      </w:r>
      <w:proofErr w:type="spellStart"/>
      <w:r w:rsidR="003E00AE">
        <w:rPr>
          <w:rFonts w:ascii="Cambria" w:eastAsia="Cambria" w:hAnsi="Cambria" w:cs="Cambria"/>
          <w:lang w:val="en-US"/>
        </w:rPr>
        <w:t>PlanetScope</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SuperDove</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dengan</w:t>
      </w:r>
      <w:proofErr w:type="spellEnd"/>
      <w:r w:rsidR="003E00AE">
        <w:rPr>
          <w:rFonts w:ascii="Cambria" w:eastAsia="Cambria" w:hAnsi="Cambria" w:cs="Cambria"/>
          <w:lang w:val="en-US"/>
        </w:rPr>
        <w:t xml:space="preserve"> level 3B </w:t>
      </w:r>
      <w:r w:rsidR="003E00AE" w:rsidRPr="003E00AE">
        <w:rPr>
          <w:rFonts w:ascii="Cambria" w:eastAsia="Cambria" w:hAnsi="Cambria" w:cs="Cambria"/>
          <w:i/>
          <w:lang w:val="en-US"/>
        </w:rPr>
        <w:t>Surface Reflectance</w:t>
      </w:r>
      <w:r w:rsidR="003E00AE">
        <w:rPr>
          <w:rFonts w:ascii="Cambria" w:eastAsia="Cambria" w:hAnsi="Cambria" w:cs="Cambria"/>
          <w:lang w:val="en-US"/>
        </w:rPr>
        <w:t xml:space="preserve"> </w:t>
      </w:r>
      <w:proofErr w:type="spellStart"/>
      <w:r w:rsidR="003E00AE">
        <w:rPr>
          <w:rFonts w:ascii="Cambria" w:eastAsia="Cambria" w:hAnsi="Cambria" w:cs="Cambria"/>
          <w:lang w:val="en-US"/>
        </w:rPr>
        <w:t>tidak</w:t>
      </w:r>
      <w:proofErr w:type="spellEnd"/>
      <w:r w:rsidR="003E00AE">
        <w:rPr>
          <w:rFonts w:ascii="Cambria" w:eastAsia="Cambria" w:hAnsi="Cambria" w:cs="Cambria"/>
          <w:lang w:val="en-US"/>
        </w:rPr>
        <w:t xml:space="preserve"> </w:t>
      </w:r>
      <w:proofErr w:type="spellStart"/>
      <w:r w:rsidR="00C137FC">
        <w:rPr>
          <w:rFonts w:ascii="Cambria" w:eastAsia="Cambria" w:hAnsi="Cambria" w:cs="Cambria"/>
          <w:lang w:val="en-US"/>
        </w:rPr>
        <w:t>dilakukan</w:t>
      </w:r>
      <w:proofErr w:type="spellEnd"/>
      <w:r w:rsidR="00C137FC">
        <w:rPr>
          <w:rFonts w:ascii="Cambria" w:eastAsia="Cambria" w:hAnsi="Cambria" w:cs="Cambria"/>
          <w:lang w:val="en-US"/>
        </w:rPr>
        <w:t xml:space="preserve"> </w:t>
      </w:r>
      <w:proofErr w:type="spellStart"/>
      <w:r w:rsidR="003E00AE">
        <w:rPr>
          <w:rFonts w:ascii="Cambria" w:eastAsia="Cambria" w:hAnsi="Cambria" w:cs="Cambria"/>
          <w:lang w:val="en-US"/>
        </w:rPr>
        <w:t>koreksi</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radiometrik</w:t>
      </w:r>
      <w:proofErr w:type="spellEnd"/>
      <w:r w:rsidR="00B53C0F">
        <w:rPr>
          <w:rFonts w:ascii="Cambria" w:eastAsia="Cambria" w:hAnsi="Cambria" w:cs="Cambria"/>
          <w:lang w:val="en-US"/>
        </w:rPr>
        <w:t xml:space="preserve"> </w:t>
      </w:r>
      <w:r w:rsidR="00FC4E35">
        <w:rPr>
          <w:rFonts w:ascii="Cambria" w:eastAsia="Cambria" w:hAnsi="Cambria" w:cs="Cambria"/>
          <w:lang w:val="en-US"/>
        </w:rPr>
        <w:fldChar w:fldCharType="begin" w:fldLock="1"/>
      </w:r>
      <w:r w:rsidR="001142A0">
        <w:rPr>
          <w:rFonts w:ascii="Cambria" w:eastAsia="Cambria" w:hAnsi="Cambria" w:cs="Cambria"/>
          <w:lang w:val="en-US"/>
        </w:rPr>
        <w:instrText>ADDIN CSL_CITATION {"citationItems":[{"id":"ITEM-1","itemData":{"URL":"https://docs.planet.com/data/imagery/planetscope/","author":[{"dropping-particle":"","family":"Planet Labs PBC","given":"","non-dropping-particle":"","parse-names":false,"suffix":""}],"container-title":"Planet Labs PBC","id":"ITEM-1","issued":{"date-parts":[["2025"]]},"publisher-place":"San Francisco, CA","title":"PlanetScope Product Specifications","type":"webpage"},"uris":["http://www.mendeley.com/documents/?uuid=23cdbc10-722b-4e7e-92c2-847b0dab57b6"]}],"mendeley":{"formattedCitation":"(Planet Labs PBC, 2025)","plainTextFormattedCitation":"(Planet Labs PBC, 2025)","previouslyFormattedCitation":"(Planet Labs PBC, 2025)"},"properties":{"noteIndex":0},"schema":"https://github.com/citation-style-language/schema/raw/master/csl-citation.json"}</w:instrText>
      </w:r>
      <w:r w:rsidR="00FC4E35">
        <w:rPr>
          <w:rFonts w:ascii="Cambria" w:eastAsia="Cambria" w:hAnsi="Cambria" w:cs="Cambria"/>
          <w:lang w:val="en-US"/>
        </w:rPr>
        <w:fldChar w:fldCharType="separate"/>
      </w:r>
      <w:r w:rsidR="00FC4E35" w:rsidRPr="00FC4E35">
        <w:rPr>
          <w:rFonts w:ascii="Cambria" w:eastAsia="Cambria" w:hAnsi="Cambria" w:cs="Cambria"/>
          <w:noProof/>
          <w:lang w:val="en-US"/>
        </w:rPr>
        <w:t>(Planet Labs PBC, 2025)</w:t>
      </w:r>
      <w:r w:rsidR="00FC4E35">
        <w:rPr>
          <w:rFonts w:ascii="Cambria" w:eastAsia="Cambria" w:hAnsi="Cambria" w:cs="Cambria"/>
          <w:lang w:val="en-US"/>
        </w:rPr>
        <w:fldChar w:fldCharType="end"/>
      </w:r>
      <w:r w:rsidR="003E00AE">
        <w:rPr>
          <w:rFonts w:ascii="Cambria" w:eastAsia="Cambria" w:hAnsi="Cambria" w:cs="Cambria"/>
          <w:lang w:val="en-US"/>
        </w:rPr>
        <w:t xml:space="preserve">. </w:t>
      </w:r>
      <w:proofErr w:type="spellStart"/>
      <w:r w:rsidR="003E00AE">
        <w:rPr>
          <w:rFonts w:ascii="Cambria" w:eastAsia="Cambria" w:hAnsi="Cambria" w:cs="Cambria"/>
          <w:lang w:val="en-US"/>
        </w:rPr>
        <w:t>Produk</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ini</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telah</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melalui</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pemrosesan</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otomatis</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dari</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pihak</w:t>
      </w:r>
      <w:proofErr w:type="spellEnd"/>
      <w:r w:rsidR="003E00AE">
        <w:rPr>
          <w:rFonts w:ascii="Cambria" w:eastAsia="Cambria" w:hAnsi="Cambria" w:cs="Cambria"/>
          <w:lang w:val="en-US"/>
        </w:rPr>
        <w:t xml:space="preserve"> Planet Labs </w:t>
      </w:r>
      <w:proofErr w:type="spellStart"/>
      <w:r w:rsidR="003E00AE">
        <w:rPr>
          <w:rFonts w:ascii="Cambria" w:eastAsia="Cambria" w:hAnsi="Cambria" w:cs="Cambria"/>
          <w:lang w:val="en-US"/>
        </w:rPr>
        <w:t>untuk</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menghasilkan</w:t>
      </w:r>
      <w:proofErr w:type="spellEnd"/>
      <w:r w:rsidR="003E00AE">
        <w:rPr>
          <w:rFonts w:ascii="Cambria" w:eastAsia="Cambria" w:hAnsi="Cambria" w:cs="Cambria"/>
          <w:lang w:val="en-US"/>
        </w:rPr>
        <w:t xml:space="preserve"> data </w:t>
      </w:r>
      <w:proofErr w:type="spellStart"/>
      <w:r w:rsidR="003E00AE">
        <w:rPr>
          <w:rFonts w:ascii="Cambria" w:eastAsia="Cambria" w:hAnsi="Cambria" w:cs="Cambria"/>
          <w:lang w:val="en-US"/>
        </w:rPr>
        <w:t>citra</w:t>
      </w:r>
      <w:proofErr w:type="spellEnd"/>
      <w:r w:rsidR="003E00AE">
        <w:rPr>
          <w:rFonts w:ascii="Cambria" w:eastAsia="Cambria" w:hAnsi="Cambria" w:cs="Cambria"/>
          <w:lang w:val="en-US"/>
        </w:rPr>
        <w:t xml:space="preserve"> yang </w:t>
      </w:r>
      <w:proofErr w:type="spellStart"/>
      <w:r w:rsidR="003E00AE">
        <w:rPr>
          <w:rFonts w:ascii="Cambria" w:eastAsia="Cambria" w:hAnsi="Cambria" w:cs="Cambria"/>
          <w:lang w:val="en-US"/>
        </w:rPr>
        <w:t>siap</w:t>
      </w:r>
      <w:proofErr w:type="spellEnd"/>
      <w:r w:rsidR="003E00AE">
        <w:rPr>
          <w:rFonts w:ascii="Cambria" w:eastAsia="Cambria" w:hAnsi="Cambria" w:cs="Cambria"/>
          <w:lang w:val="en-US"/>
        </w:rPr>
        <w:t xml:space="preserve"> </w:t>
      </w:r>
      <w:proofErr w:type="spellStart"/>
      <w:r w:rsidR="003E00AE">
        <w:rPr>
          <w:rFonts w:ascii="Cambria" w:eastAsia="Cambria" w:hAnsi="Cambria" w:cs="Cambria"/>
          <w:lang w:val="en-US"/>
        </w:rPr>
        <w:t>dianalisis</w:t>
      </w:r>
      <w:proofErr w:type="spellEnd"/>
      <w:r w:rsidR="003E00AE">
        <w:rPr>
          <w:rFonts w:ascii="Cambria" w:eastAsia="Cambria" w:hAnsi="Cambria" w:cs="Cambria"/>
          <w:lang w:val="en-US"/>
        </w:rPr>
        <w:t xml:space="preserve">. </w:t>
      </w:r>
      <w:proofErr w:type="spellStart"/>
      <w:r w:rsidR="00E873C8">
        <w:rPr>
          <w:rFonts w:ascii="Cambria" w:eastAsia="Cambria" w:hAnsi="Cambria" w:cs="Cambria"/>
          <w:lang w:val="en-US"/>
        </w:rPr>
        <w:t>Perhitungan</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indeks</w:t>
      </w:r>
      <w:proofErr w:type="spellEnd"/>
      <w:r w:rsidR="00E873C8">
        <w:rPr>
          <w:rFonts w:ascii="Cambria" w:eastAsia="Cambria" w:hAnsi="Cambria" w:cs="Cambria"/>
          <w:lang w:val="en-US"/>
        </w:rPr>
        <w:t xml:space="preserve"> NDVI </w:t>
      </w:r>
      <w:proofErr w:type="spellStart"/>
      <w:r w:rsidR="00E873C8">
        <w:rPr>
          <w:rFonts w:ascii="Cambria" w:eastAsia="Cambria" w:hAnsi="Cambria" w:cs="Cambria"/>
          <w:lang w:val="en-US"/>
        </w:rPr>
        <w:t>untuk</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setiap</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tanggal</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akuisisi</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citra</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Ekstraksi</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nilai</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piksel</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dari</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petak-petak</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sampel</w:t>
      </w:r>
      <w:proofErr w:type="spellEnd"/>
      <w:r w:rsidR="00E873C8">
        <w:rPr>
          <w:rFonts w:ascii="Cambria" w:eastAsia="Cambria" w:hAnsi="Cambria" w:cs="Cambria"/>
          <w:lang w:val="en-US"/>
        </w:rPr>
        <w:t xml:space="preserve"> yang </w:t>
      </w:r>
      <w:proofErr w:type="spellStart"/>
      <w:r w:rsidR="00E873C8">
        <w:rPr>
          <w:rFonts w:ascii="Cambria" w:eastAsia="Cambria" w:hAnsi="Cambria" w:cs="Cambria"/>
          <w:lang w:val="en-US"/>
        </w:rPr>
        <w:t>telah</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ditentukan</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saat</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survei</w:t>
      </w:r>
      <w:proofErr w:type="spellEnd"/>
      <w:r w:rsidR="00E873C8">
        <w:rPr>
          <w:rFonts w:ascii="Cambria" w:eastAsia="Cambria" w:hAnsi="Cambria" w:cs="Cambria"/>
          <w:lang w:val="en-US"/>
        </w:rPr>
        <w:t xml:space="preserve"> </w:t>
      </w:r>
      <w:proofErr w:type="spellStart"/>
      <w:r w:rsidR="00E873C8">
        <w:rPr>
          <w:rFonts w:ascii="Cambria" w:eastAsia="Cambria" w:hAnsi="Cambria" w:cs="Cambria"/>
          <w:lang w:val="en-US"/>
        </w:rPr>
        <w:t>lapangan</w:t>
      </w:r>
      <w:proofErr w:type="spellEnd"/>
      <w:r w:rsidR="00E873C8">
        <w:rPr>
          <w:rFonts w:ascii="Cambria" w:eastAsia="Cambria" w:hAnsi="Cambria" w:cs="Cambria"/>
          <w:lang w:val="en-US"/>
        </w:rPr>
        <w:t xml:space="preserve">. </w:t>
      </w:r>
      <w:r w:rsidR="001127C8" w:rsidRPr="00401299">
        <w:rPr>
          <w:rFonts w:ascii="Cambria" w:eastAsia="Cambria" w:hAnsi="Cambria" w:cs="Cambria"/>
          <w:lang w:val="sv-SE"/>
        </w:rPr>
        <w:t xml:space="preserve">Citra PlanetScope sudah diortorektifikasi </w:t>
      </w:r>
      <w:r w:rsidR="00366760" w:rsidRPr="00401299">
        <w:rPr>
          <w:rFonts w:ascii="Cambria" w:eastAsia="Cambria" w:hAnsi="Cambria" w:cs="Cambria"/>
          <w:lang w:val="sv-SE"/>
        </w:rPr>
        <w:t xml:space="preserve">dan diproyeksikan ke sistem koordinat UTM. PlanetScope berasal </w:t>
      </w:r>
      <w:r w:rsidR="001127C8" w:rsidRPr="00401299">
        <w:rPr>
          <w:rFonts w:ascii="Cambria" w:eastAsia="Cambria" w:hAnsi="Cambria" w:cs="Cambria"/>
          <w:lang w:val="sv-SE"/>
        </w:rPr>
        <w:t>dari konstelasi ratusan satelit kecil (</w:t>
      </w:r>
      <w:r w:rsidR="001127C8" w:rsidRPr="00401299">
        <w:rPr>
          <w:rFonts w:ascii="Cambria" w:eastAsia="Cambria" w:hAnsi="Cambria" w:cs="Cambria"/>
          <w:i/>
          <w:lang w:val="sv-SE"/>
        </w:rPr>
        <w:t>Doves</w:t>
      </w:r>
      <w:r w:rsidR="001127C8" w:rsidRPr="00401299">
        <w:rPr>
          <w:rFonts w:ascii="Cambria" w:eastAsia="Cambria" w:hAnsi="Cambria" w:cs="Cambria"/>
          <w:lang w:val="sv-SE"/>
        </w:rPr>
        <w:t xml:space="preserve">), Planet Labs melakukan normalisasi agar dari satelit yang berbeda memiliki nilai spektral yang konsisten satu sama lain. </w:t>
      </w:r>
    </w:p>
    <w:p w14:paraId="38E00D5D" w14:textId="77777777" w:rsidR="00524EB3" w:rsidRPr="00365E16" w:rsidRDefault="00524EB3" w:rsidP="0051696F">
      <w:pPr>
        <w:pStyle w:val="ListParagraph"/>
        <w:numPr>
          <w:ilvl w:val="0"/>
          <w:numId w:val="2"/>
        </w:numPr>
        <w:spacing w:after="0" w:line="276" w:lineRule="auto"/>
        <w:ind w:left="284" w:hanging="284"/>
        <w:jc w:val="both"/>
        <w:rPr>
          <w:rFonts w:ascii="Cambria" w:eastAsia="Cambria" w:hAnsi="Cambria" w:cs="Cambria"/>
          <w:lang w:val="en-US"/>
        </w:rPr>
      </w:pPr>
      <w:proofErr w:type="spellStart"/>
      <w:r>
        <w:rPr>
          <w:rFonts w:ascii="Cambria" w:eastAsia="Cambria" w:hAnsi="Cambria" w:cs="Cambria"/>
          <w:lang w:val="en-US"/>
        </w:rPr>
        <w:t>Analisis</w:t>
      </w:r>
      <w:proofErr w:type="spellEnd"/>
      <w:r>
        <w:rPr>
          <w:rFonts w:ascii="Cambria" w:eastAsia="Cambria" w:hAnsi="Cambria" w:cs="Cambria"/>
          <w:lang w:val="en-US"/>
        </w:rPr>
        <w:t xml:space="preserve"> </w:t>
      </w:r>
      <w:r w:rsidRPr="00873258">
        <w:rPr>
          <w:rFonts w:ascii="Cambria" w:eastAsia="Cambria" w:hAnsi="Cambria" w:cs="Cambria"/>
          <w:i/>
          <w:lang w:val="en-US"/>
        </w:rPr>
        <w:t>Time-Series</w:t>
      </w:r>
    </w:p>
    <w:p w14:paraId="066D749E" w14:textId="50893610" w:rsidR="00365E16" w:rsidRPr="00365E16" w:rsidRDefault="00431B56" w:rsidP="0051696F">
      <w:pPr>
        <w:pStyle w:val="ListParagraph"/>
        <w:spacing w:after="0" w:line="276" w:lineRule="auto"/>
        <w:ind w:left="0"/>
        <w:jc w:val="both"/>
        <w:rPr>
          <w:rFonts w:ascii="Cambria" w:eastAsia="Cambria" w:hAnsi="Cambria" w:cs="Cambria"/>
          <w:lang w:val="en-US"/>
        </w:rPr>
      </w:pPr>
      <w:proofErr w:type="spellStart"/>
      <w:r>
        <w:rPr>
          <w:rFonts w:ascii="Cambria" w:eastAsia="Cambria" w:hAnsi="Cambria" w:cs="Cambria"/>
          <w:lang w:val="en-US"/>
        </w:rPr>
        <w:t>Membandingkan</w:t>
      </w:r>
      <w:proofErr w:type="spellEnd"/>
      <w:r>
        <w:rPr>
          <w:rFonts w:ascii="Cambria" w:eastAsia="Cambria" w:hAnsi="Cambria" w:cs="Cambria"/>
          <w:lang w:val="en-US"/>
        </w:rPr>
        <w:t xml:space="preserve"> </w:t>
      </w:r>
      <w:proofErr w:type="spellStart"/>
      <w:r>
        <w:rPr>
          <w:rFonts w:ascii="Cambria" w:eastAsia="Cambria" w:hAnsi="Cambria" w:cs="Cambria"/>
          <w:lang w:val="en-US"/>
        </w:rPr>
        <w:t>kurva</w:t>
      </w:r>
      <w:proofErr w:type="spellEnd"/>
      <w:r>
        <w:rPr>
          <w:rFonts w:ascii="Cambria" w:eastAsia="Cambria" w:hAnsi="Cambria" w:cs="Cambria"/>
          <w:lang w:val="en-US"/>
        </w:rPr>
        <w:t xml:space="preserve"> NDVI </w:t>
      </w:r>
      <w:proofErr w:type="spellStart"/>
      <w:r>
        <w:rPr>
          <w:rFonts w:ascii="Cambria" w:eastAsia="Cambria" w:hAnsi="Cambria" w:cs="Cambria"/>
          <w:lang w:val="en-US"/>
        </w:rPr>
        <w:t>hasil</w:t>
      </w:r>
      <w:proofErr w:type="spellEnd"/>
      <w:r>
        <w:rPr>
          <w:rFonts w:ascii="Cambria" w:eastAsia="Cambria" w:hAnsi="Cambria" w:cs="Cambria"/>
          <w:lang w:val="en-US"/>
        </w:rPr>
        <w:t xml:space="preserve"> </w:t>
      </w:r>
      <w:proofErr w:type="spellStart"/>
      <w:r>
        <w:rPr>
          <w:rFonts w:ascii="Cambria" w:eastAsia="Cambria" w:hAnsi="Cambria" w:cs="Cambria"/>
          <w:lang w:val="en-US"/>
        </w:rPr>
        <w:t>pengolahan</w:t>
      </w:r>
      <w:proofErr w:type="spellEnd"/>
      <w:r>
        <w:rPr>
          <w:rFonts w:ascii="Cambria" w:eastAsia="Cambria" w:hAnsi="Cambria" w:cs="Cambria"/>
          <w:lang w:val="en-US"/>
        </w:rPr>
        <w:t xml:space="preserve"> </w:t>
      </w:r>
      <w:proofErr w:type="spellStart"/>
      <w:r>
        <w:rPr>
          <w:rFonts w:ascii="Cambria" w:eastAsia="Cambria" w:hAnsi="Cambria" w:cs="Cambria"/>
          <w:lang w:val="en-US"/>
        </w:rPr>
        <w:t>citra</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data </w:t>
      </w:r>
      <w:proofErr w:type="spellStart"/>
      <w:r>
        <w:rPr>
          <w:rFonts w:ascii="Cambria" w:eastAsia="Cambria" w:hAnsi="Cambria" w:cs="Cambria"/>
          <w:lang w:val="en-US"/>
        </w:rPr>
        <w:t>kalender</w:t>
      </w:r>
      <w:proofErr w:type="spellEnd"/>
      <w:r>
        <w:rPr>
          <w:rFonts w:ascii="Cambria" w:eastAsia="Cambria" w:hAnsi="Cambria" w:cs="Cambria"/>
          <w:lang w:val="en-US"/>
        </w:rPr>
        <w:t xml:space="preserve"> </w:t>
      </w:r>
      <w:proofErr w:type="spellStart"/>
      <w:r>
        <w:rPr>
          <w:rFonts w:ascii="Cambria" w:eastAsia="Cambria" w:hAnsi="Cambria" w:cs="Cambria"/>
          <w:lang w:val="en-US"/>
        </w:rPr>
        <w:t>tanam</w:t>
      </w:r>
      <w:proofErr w:type="spellEnd"/>
      <w:r>
        <w:rPr>
          <w:rFonts w:ascii="Cambria" w:eastAsia="Cambria" w:hAnsi="Cambria" w:cs="Cambria"/>
          <w:lang w:val="en-US"/>
        </w:rPr>
        <w:t xml:space="preserve"> </w:t>
      </w:r>
      <w:proofErr w:type="spellStart"/>
      <w:r>
        <w:rPr>
          <w:rFonts w:ascii="Cambria" w:eastAsia="Cambria" w:hAnsi="Cambria" w:cs="Cambria"/>
          <w:lang w:val="en-US"/>
        </w:rPr>
        <w:t>hasil</w:t>
      </w:r>
      <w:proofErr w:type="spellEnd"/>
      <w:r>
        <w:rPr>
          <w:rFonts w:ascii="Cambria" w:eastAsia="Cambria" w:hAnsi="Cambria" w:cs="Cambria"/>
          <w:lang w:val="en-US"/>
        </w:rPr>
        <w:t xml:space="preserve"> </w:t>
      </w:r>
      <w:proofErr w:type="spellStart"/>
      <w:r>
        <w:rPr>
          <w:rFonts w:ascii="Cambria" w:eastAsia="Cambria" w:hAnsi="Cambria" w:cs="Cambria"/>
          <w:lang w:val="en-US"/>
        </w:rPr>
        <w:t>survei</w:t>
      </w:r>
      <w:proofErr w:type="spellEnd"/>
      <w:r>
        <w:rPr>
          <w:rFonts w:ascii="Cambria" w:eastAsia="Cambria" w:hAnsi="Cambria" w:cs="Cambria"/>
          <w:lang w:val="en-US"/>
        </w:rPr>
        <w:t xml:space="preserve"> </w:t>
      </w:r>
      <w:proofErr w:type="spellStart"/>
      <w:r>
        <w:rPr>
          <w:rFonts w:ascii="Cambria" w:eastAsia="Cambria" w:hAnsi="Cambria" w:cs="Cambria"/>
          <w:lang w:val="en-US"/>
        </w:rPr>
        <w:t>lapangan</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melihat</w:t>
      </w:r>
      <w:proofErr w:type="spellEnd"/>
      <w:r>
        <w:rPr>
          <w:rFonts w:ascii="Cambria" w:eastAsia="Cambria" w:hAnsi="Cambria" w:cs="Cambria"/>
          <w:lang w:val="en-US"/>
        </w:rPr>
        <w:t xml:space="preserve"> </w:t>
      </w:r>
      <w:proofErr w:type="spellStart"/>
      <w:r>
        <w:rPr>
          <w:rFonts w:ascii="Cambria" w:eastAsia="Cambria" w:hAnsi="Cambria" w:cs="Cambria"/>
          <w:lang w:val="en-US"/>
        </w:rPr>
        <w:t>tingkat</w:t>
      </w:r>
      <w:proofErr w:type="spellEnd"/>
      <w:r>
        <w:rPr>
          <w:rFonts w:ascii="Cambria" w:eastAsia="Cambria" w:hAnsi="Cambria" w:cs="Cambria"/>
          <w:lang w:val="en-US"/>
        </w:rPr>
        <w:t xml:space="preserve"> </w:t>
      </w:r>
      <w:proofErr w:type="spellStart"/>
      <w:r>
        <w:rPr>
          <w:rFonts w:ascii="Cambria" w:eastAsia="Cambria" w:hAnsi="Cambria" w:cs="Cambria"/>
          <w:lang w:val="en-US"/>
        </w:rPr>
        <w:t>akurasi</w:t>
      </w:r>
      <w:proofErr w:type="spellEnd"/>
      <w:r>
        <w:rPr>
          <w:rFonts w:ascii="Cambria" w:eastAsia="Cambria" w:hAnsi="Cambria" w:cs="Cambria"/>
          <w:lang w:val="en-US"/>
        </w:rPr>
        <w:t xml:space="preserve"> </w:t>
      </w:r>
      <w:proofErr w:type="spellStart"/>
      <w:r>
        <w:rPr>
          <w:rFonts w:ascii="Cambria" w:eastAsia="Cambria" w:hAnsi="Cambria" w:cs="Cambria"/>
          <w:lang w:val="en-US"/>
        </w:rPr>
        <w:t>deteksi</w:t>
      </w:r>
      <w:proofErr w:type="spellEnd"/>
      <w:r>
        <w:rPr>
          <w:rFonts w:ascii="Cambria" w:eastAsia="Cambria" w:hAnsi="Cambria" w:cs="Cambria"/>
          <w:lang w:val="en-US"/>
        </w:rPr>
        <w:t xml:space="preserve"> </w:t>
      </w:r>
      <w:proofErr w:type="spellStart"/>
      <w:r>
        <w:rPr>
          <w:rFonts w:ascii="Cambria" w:eastAsia="Cambria" w:hAnsi="Cambria" w:cs="Cambria"/>
          <w:lang w:val="en-US"/>
        </w:rPr>
        <w:t>fenologi</w:t>
      </w:r>
      <w:proofErr w:type="spellEnd"/>
      <w:r w:rsidR="001B65ED">
        <w:rPr>
          <w:rFonts w:ascii="Cambria" w:eastAsia="Cambria" w:hAnsi="Cambria" w:cs="Cambria"/>
          <w:lang w:val="en-US"/>
        </w:rPr>
        <w:t xml:space="preserve"> </w:t>
      </w:r>
      <w:proofErr w:type="spellStart"/>
      <w:r w:rsidR="001B65ED">
        <w:rPr>
          <w:rFonts w:ascii="Cambria" w:eastAsia="Cambria" w:hAnsi="Cambria" w:cs="Cambria"/>
          <w:lang w:val="en-US"/>
        </w:rPr>
        <w:t>padi</w:t>
      </w:r>
      <w:proofErr w:type="spellEnd"/>
      <w:r>
        <w:rPr>
          <w:rFonts w:ascii="Cambria" w:eastAsia="Cambria" w:hAnsi="Cambria" w:cs="Cambria"/>
          <w:lang w:val="en-US"/>
        </w:rPr>
        <w:t>.</w:t>
      </w:r>
      <w:r w:rsidR="006E7315">
        <w:rPr>
          <w:rFonts w:ascii="Cambria" w:eastAsia="Cambria" w:hAnsi="Cambria" w:cs="Cambria"/>
          <w:lang w:val="en-US"/>
        </w:rPr>
        <w:t xml:space="preserve"> </w:t>
      </w:r>
      <w:proofErr w:type="spellStart"/>
      <w:r w:rsidR="006E7315">
        <w:rPr>
          <w:rFonts w:ascii="Cambria" w:eastAsia="Cambria" w:hAnsi="Cambria" w:cs="Cambria"/>
          <w:lang w:val="en-US"/>
        </w:rPr>
        <w:t>Penggunaan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citra</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PlanetScope</w:t>
      </w:r>
      <w:proofErr w:type="spellEnd"/>
      <w:r w:rsidR="006E7315">
        <w:rPr>
          <w:rFonts w:ascii="Cambria" w:eastAsia="Cambria" w:hAnsi="Cambria" w:cs="Cambria"/>
          <w:lang w:val="en-US"/>
        </w:rPr>
        <w:t xml:space="preserve"> di </w:t>
      </w:r>
      <w:proofErr w:type="spellStart"/>
      <w:r w:rsidR="006E7315">
        <w:rPr>
          <w:rFonts w:ascii="Cambria" w:eastAsia="Cambria" w:hAnsi="Cambria" w:cs="Cambria"/>
          <w:lang w:val="en-US"/>
        </w:rPr>
        <w:t>lokasi</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ini</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menjadi</w:t>
      </w:r>
      <w:proofErr w:type="spellEnd"/>
      <w:r w:rsidR="006E7315">
        <w:rPr>
          <w:rFonts w:ascii="Cambria" w:eastAsia="Cambria" w:hAnsi="Cambria" w:cs="Cambria"/>
          <w:lang w:val="en-US"/>
        </w:rPr>
        <w:t xml:space="preserve"> sangat </w:t>
      </w:r>
      <w:proofErr w:type="spellStart"/>
      <w:r w:rsidR="006E7315">
        <w:rPr>
          <w:rFonts w:ascii="Cambria" w:eastAsia="Cambria" w:hAnsi="Cambria" w:cs="Cambria"/>
          <w:lang w:val="en-US"/>
        </w:rPr>
        <w:t>relevan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untuk</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memantau</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petak</w:t>
      </w:r>
      <w:proofErr w:type="spellEnd"/>
      <w:r w:rsidR="006E7315">
        <w:rPr>
          <w:rFonts w:ascii="Cambria" w:eastAsia="Cambria" w:hAnsi="Cambria" w:cs="Cambria"/>
          <w:lang w:val="en-US"/>
        </w:rPr>
        <w:t xml:space="preserve"> yang </w:t>
      </w:r>
      <w:proofErr w:type="spellStart"/>
      <w:r w:rsidR="006E7315">
        <w:rPr>
          <w:rFonts w:ascii="Cambria" w:eastAsia="Cambria" w:hAnsi="Cambria" w:cs="Cambria"/>
          <w:lang w:val="en-US"/>
        </w:rPr>
        <w:t>mengalami</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keterlambatan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pertumbuhan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serangan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hama</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atau</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gangguan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irigasi</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meskipun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telah</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direncanakan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tanam</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serempak</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Resolusi</w:t>
      </w:r>
      <w:proofErr w:type="spellEnd"/>
      <w:r w:rsidR="006E7315">
        <w:rPr>
          <w:rFonts w:ascii="Cambria" w:eastAsia="Cambria" w:hAnsi="Cambria" w:cs="Cambria"/>
          <w:lang w:val="en-US"/>
        </w:rPr>
        <w:t xml:space="preserve"> </w:t>
      </w:r>
      <w:proofErr w:type="gramStart"/>
      <w:r w:rsidR="006E7315">
        <w:rPr>
          <w:rFonts w:ascii="Cambria" w:eastAsia="Cambria" w:hAnsi="Cambria" w:cs="Cambria"/>
          <w:lang w:val="en-US"/>
        </w:rPr>
        <w:t>3</w:t>
      </w:r>
      <w:r w:rsidR="0093744D">
        <w:rPr>
          <w:rFonts w:ascii="Cambria" w:eastAsia="Cambria" w:hAnsi="Cambria" w:cs="Cambria"/>
          <w:lang w:val="en-US"/>
        </w:rPr>
        <w:t xml:space="preserve"> </w:t>
      </w:r>
      <w:r w:rsidR="006E7315">
        <w:rPr>
          <w:rFonts w:ascii="Cambria" w:eastAsia="Cambria" w:hAnsi="Cambria" w:cs="Cambria"/>
          <w:lang w:val="en-US"/>
        </w:rPr>
        <w:t>meter</w:t>
      </w:r>
      <w:proofErr w:type="gramEnd"/>
      <w:r w:rsidR="006E7315">
        <w:rPr>
          <w:rFonts w:ascii="Cambria" w:eastAsia="Cambria" w:hAnsi="Cambria" w:cs="Cambria"/>
          <w:lang w:val="en-US"/>
        </w:rPr>
        <w:t xml:space="preserve"> </w:t>
      </w:r>
      <w:proofErr w:type="spellStart"/>
      <w:r w:rsidR="006E7315">
        <w:rPr>
          <w:rFonts w:ascii="Cambria" w:eastAsia="Cambria" w:hAnsi="Cambria" w:cs="Cambria"/>
          <w:lang w:val="en-US"/>
        </w:rPr>
        <w:t>memungkinkan</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untuk</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melihat</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variasi</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antar</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petak</w:t>
      </w:r>
      <w:proofErr w:type="spellEnd"/>
      <w:r w:rsidR="006E7315">
        <w:rPr>
          <w:rFonts w:ascii="Cambria" w:eastAsia="Cambria" w:hAnsi="Cambria" w:cs="Cambria"/>
          <w:lang w:val="en-US"/>
        </w:rPr>
        <w:t xml:space="preserve"> yang </w:t>
      </w:r>
      <w:proofErr w:type="spellStart"/>
      <w:r w:rsidR="006E7315">
        <w:rPr>
          <w:rFonts w:ascii="Cambria" w:eastAsia="Cambria" w:hAnsi="Cambria" w:cs="Cambria"/>
          <w:lang w:val="en-US"/>
        </w:rPr>
        <w:t>tidak</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bisa</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ditangkap</w:t>
      </w:r>
      <w:proofErr w:type="spellEnd"/>
      <w:r w:rsidR="006E7315">
        <w:rPr>
          <w:rFonts w:ascii="Cambria" w:eastAsia="Cambria" w:hAnsi="Cambria" w:cs="Cambria"/>
          <w:lang w:val="en-US"/>
        </w:rPr>
        <w:t xml:space="preserve"> oleh </w:t>
      </w:r>
      <w:proofErr w:type="spellStart"/>
      <w:r w:rsidR="006E7315">
        <w:rPr>
          <w:rFonts w:ascii="Cambria" w:eastAsia="Cambria" w:hAnsi="Cambria" w:cs="Cambria"/>
          <w:lang w:val="en-US"/>
        </w:rPr>
        <w:t>satelit</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resolusi</w:t>
      </w:r>
      <w:proofErr w:type="spellEnd"/>
      <w:r w:rsidR="006E7315">
        <w:rPr>
          <w:rFonts w:ascii="Cambria" w:eastAsia="Cambria" w:hAnsi="Cambria" w:cs="Cambria"/>
          <w:lang w:val="en-US"/>
        </w:rPr>
        <w:t xml:space="preserve"> </w:t>
      </w:r>
      <w:proofErr w:type="spellStart"/>
      <w:r w:rsidR="006E7315">
        <w:rPr>
          <w:rFonts w:ascii="Cambria" w:eastAsia="Cambria" w:hAnsi="Cambria" w:cs="Cambria"/>
          <w:lang w:val="en-US"/>
        </w:rPr>
        <w:t>rendah</w:t>
      </w:r>
      <w:proofErr w:type="spellEnd"/>
      <w:r w:rsidR="006E7315">
        <w:rPr>
          <w:rFonts w:ascii="Cambria" w:eastAsia="Cambria" w:hAnsi="Cambria" w:cs="Cambria"/>
          <w:lang w:val="en-US"/>
        </w:rPr>
        <w:t xml:space="preserve">. </w:t>
      </w:r>
    </w:p>
    <w:p w14:paraId="301F7DFB" w14:textId="77777777" w:rsidR="0023727F" w:rsidRDefault="003C6162" w:rsidP="0051696F">
      <w:pPr>
        <w:pStyle w:val="ListParagraph"/>
        <w:numPr>
          <w:ilvl w:val="0"/>
          <w:numId w:val="2"/>
        </w:numPr>
        <w:spacing w:after="0" w:line="276" w:lineRule="auto"/>
        <w:ind w:left="284" w:hanging="284"/>
        <w:jc w:val="both"/>
        <w:rPr>
          <w:rFonts w:ascii="Cambria" w:eastAsia="Cambria" w:hAnsi="Cambria" w:cs="Cambria"/>
          <w:lang w:val="en-US"/>
        </w:rPr>
      </w:pPr>
      <w:proofErr w:type="spellStart"/>
      <w:r>
        <w:rPr>
          <w:rFonts w:ascii="Cambria" w:eastAsia="Cambria" w:hAnsi="Cambria" w:cs="Cambria"/>
          <w:lang w:val="en-US"/>
        </w:rPr>
        <w:t>Indeks</w:t>
      </w:r>
      <w:proofErr w:type="spellEnd"/>
      <w:r>
        <w:rPr>
          <w:rFonts w:ascii="Cambria" w:eastAsia="Cambria" w:hAnsi="Cambria" w:cs="Cambria"/>
          <w:lang w:val="en-US"/>
        </w:rPr>
        <w:t xml:space="preserve"> </w:t>
      </w:r>
      <w:proofErr w:type="spellStart"/>
      <w:r>
        <w:rPr>
          <w:rFonts w:ascii="Cambria" w:eastAsia="Cambria" w:hAnsi="Cambria" w:cs="Cambria"/>
          <w:lang w:val="en-US"/>
        </w:rPr>
        <w:t>Vegetasi</w:t>
      </w:r>
      <w:proofErr w:type="spellEnd"/>
      <w:r>
        <w:rPr>
          <w:rFonts w:ascii="Cambria" w:eastAsia="Cambria" w:hAnsi="Cambria" w:cs="Cambria"/>
          <w:lang w:val="en-US"/>
        </w:rPr>
        <w:t xml:space="preserve"> NDVI</w:t>
      </w:r>
    </w:p>
    <w:p w14:paraId="4330E2F2" w14:textId="77777777" w:rsidR="00524EB3" w:rsidRDefault="003C6162" w:rsidP="0051696F">
      <w:pPr>
        <w:pStyle w:val="ListParagraph"/>
        <w:spacing w:after="0" w:line="276" w:lineRule="auto"/>
        <w:ind w:left="0"/>
        <w:jc w:val="both"/>
        <w:rPr>
          <w:rFonts w:ascii="Cambria" w:eastAsia="Cambria" w:hAnsi="Cambria" w:cs="Cambria"/>
          <w:lang w:val="en-US"/>
        </w:rPr>
      </w:pPr>
      <w:r w:rsidRPr="00FD2703">
        <w:rPr>
          <w:rFonts w:ascii="Cambria" w:eastAsia="Cambria" w:hAnsi="Cambria" w:cs="Cambria"/>
          <w:i/>
          <w:lang w:val="en-US"/>
        </w:rPr>
        <w:t>Normalized Difference Vegetation Index</w:t>
      </w:r>
      <w:r w:rsidRPr="0023727F">
        <w:rPr>
          <w:rFonts w:ascii="Cambria" w:eastAsia="Cambria" w:hAnsi="Cambria" w:cs="Cambria"/>
          <w:lang w:val="en-US"/>
        </w:rPr>
        <w:t xml:space="preserve"> (NDVI) </w:t>
      </w:r>
      <w:proofErr w:type="spellStart"/>
      <w:r w:rsidRPr="0023727F">
        <w:rPr>
          <w:rFonts w:ascii="Cambria" w:eastAsia="Cambria" w:hAnsi="Cambria" w:cs="Cambria"/>
          <w:lang w:val="en-US"/>
        </w:rPr>
        <w:t>adalah</w:t>
      </w:r>
      <w:proofErr w:type="spellEnd"/>
      <w:r w:rsidRPr="0023727F">
        <w:rPr>
          <w:rFonts w:ascii="Cambria" w:eastAsia="Cambria" w:hAnsi="Cambria" w:cs="Cambria"/>
          <w:lang w:val="en-US"/>
        </w:rPr>
        <w:t xml:space="preserve"> parameter </w:t>
      </w:r>
      <w:proofErr w:type="spellStart"/>
      <w:r w:rsidRPr="0023727F">
        <w:rPr>
          <w:rFonts w:ascii="Cambria" w:eastAsia="Cambria" w:hAnsi="Cambria" w:cs="Cambria"/>
          <w:lang w:val="en-US"/>
        </w:rPr>
        <w:t>utama</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dalam</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penelitian</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ini</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untuk</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mengukur</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tingkat</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kehijauan</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tanaman</w:t>
      </w:r>
      <w:proofErr w:type="spellEnd"/>
      <w:r w:rsidRPr="0023727F">
        <w:rPr>
          <w:rFonts w:ascii="Cambria" w:eastAsia="Cambria" w:hAnsi="Cambria" w:cs="Cambria"/>
          <w:lang w:val="en-US"/>
        </w:rPr>
        <w:t xml:space="preserve">. NDVI </w:t>
      </w:r>
      <w:proofErr w:type="spellStart"/>
      <w:r w:rsidRPr="0023727F">
        <w:rPr>
          <w:rFonts w:ascii="Cambria" w:eastAsia="Cambria" w:hAnsi="Cambria" w:cs="Cambria"/>
          <w:lang w:val="en-US"/>
        </w:rPr>
        <w:t>memanfaatkan</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karakteristik</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daun</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tanaman</w:t>
      </w:r>
      <w:proofErr w:type="spellEnd"/>
      <w:r w:rsidRPr="0023727F">
        <w:rPr>
          <w:rFonts w:ascii="Cambria" w:eastAsia="Cambria" w:hAnsi="Cambria" w:cs="Cambria"/>
          <w:lang w:val="en-US"/>
        </w:rPr>
        <w:t xml:space="preserve"> yang </w:t>
      </w:r>
      <w:proofErr w:type="spellStart"/>
      <w:r w:rsidRPr="0023727F">
        <w:rPr>
          <w:rFonts w:ascii="Cambria" w:eastAsia="Cambria" w:hAnsi="Cambria" w:cs="Cambria"/>
          <w:lang w:val="en-US"/>
        </w:rPr>
        <w:t>menyerap</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cahaya</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merah</w:t>
      </w:r>
      <w:proofErr w:type="spellEnd"/>
      <w:r w:rsidRPr="0023727F">
        <w:rPr>
          <w:rFonts w:ascii="Cambria" w:eastAsia="Cambria" w:hAnsi="Cambria" w:cs="Cambria"/>
          <w:lang w:val="en-US"/>
        </w:rPr>
        <w:t xml:space="preserve"> (</w:t>
      </w:r>
      <w:r w:rsidRPr="0023727F">
        <w:rPr>
          <w:rFonts w:ascii="Cambria" w:eastAsia="Cambria" w:hAnsi="Cambria" w:cs="Cambria"/>
          <w:i/>
          <w:lang w:val="en-US"/>
        </w:rPr>
        <w:t>red</w:t>
      </w:r>
      <w:r w:rsidRPr="0023727F">
        <w:rPr>
          <w:rFonts w:ascii="Cambria" w:eastAsia="Cambria" w:hAnsi="Cambria" w:cs="Cambria"/>
          <w:lang w:val="en-US"/>
        </w:rPr>
        <w:t xml:space="preserve">) </w:t>
      </w:r>
      <w:proofErr w:type="spellStart"/>
      <w:r w:rsidRPr="0023727F">
        <w:rPr>
          <w:rFonts w:ascii="Cambria" w:eastAsia="Cambria" w:hAnsi="Cambria" w:cs="Cambria"/>
          <w:lang w:val="en-US"/>
        </w:rPr>
        <w:t>untuk</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fotosintesis</w:t>
      </w:r>
      <w:proofErr w:type="spellEnd"/>
      <w:r w:rsidRPr="0023727F">
        <w:rPr>
          <w:rFonts w:ascii="Cambria" w:eastAsia="Cambria" w:hAnsi="Cambria" w:cs="Cambria"/>
          <w:lang w:val="en-US"/>
        </w:rPr>
        <w:t xml:space="preserve"> dan </w:t>
      </w:r>
      <w:proofErr w:type="spellStart"/>
      <w:r w:rsidRPr="0023727F">
        <w:rPr>
          <w:rFonts w:ascii="Cambria" w:eastAsia="Cambria" w:hAnsi="Cambria" w:cs="Cambria"/>
          <w:lang w:val="en-US"/>
        </w:rPr>
        <w:t>memantulkan</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kuat</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cahaya</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inframerah</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dekat</w:t>
      </w:r>
      <w:proofErr w:type="spellEnd"/>
      <w:r w:rsidRPr="0023727F">
        <w:rPr>
          <w:rFonts w:ascii="Cambria" w:eastAsia="Cambria" w:hAnsi="Cambria" w:cs="Cambria"/>
          <w:lang w:val="en-US"/>
        </w:rPr>
        <w:t xml:space="preserve"> (</w:t>
      </w:r>
      <w:r w:rsidRPr="0023727F">
        <w:rPr>
          <w:rFonts w:ascii="Cambria" w:eastAsia="Cambria" w:hAnsi="Cambria" w:cs="Cambria"/>
          <w:i/>
          <w:lang w:val="en-US"/>
        </w:rPr>
        <w:t>Near-infrared</w:t>
      </w:r>
      <w:r w:rsidRPr="0023727F">
        <w:rPr>
          <w:rFonts w:ascii="Cambria" w:eastAsia="Cambria" w:hAnsi="Cambria" w:cs="Cambria"/>
          <w:lang w:val="en-US"/>
        </w:rPr>
        <w:t xml:space="preserve">). Dalam </w:t>
      </w:r>
      <w:proofErr w:type="spellStart"/>
      <w:r w:rsidRPr="0023727F">
        <w:rPr>
          <w:rFonts w:ascii="Cambria" w:eastAsia="Cambria" w:hAnsi="Cambria" w:cs="Cambria"/>
          <w:lang w:val="en-US"/>
        </w:rPr>
        <w:t>penelitian</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fenologi</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tanaman</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padi</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persamaan</w:t>
      </w:r>
      <w:proofErr w:type="spellEnd"/>
      <w:r w:rsidRPr="0023727F">
        <w:rPr>
          <w:rFonts w:ascii="Cambria" w:eastAsia="Cambria" w:hAnsi="Cambria" w:cs="Cambria"/>
          <w:lang w:val="en-US"/>
        </w:rPr>
        <w:t xml:space="preserve"> NDVI yang </w:t>
      </w:r>
      <w:proofErr w:type="spellStart"/>
      <w:r w:rsidRPr="0023727F">
        <w:rPr>
          <w:rFonts w:ascii="Cambria" w:eastAsia="Cambria" w:hAnsi="Cambria" w:cs="Cambria"/>
          <w:lang w:val="en-US"/>
        </w:rPr>
        <w:t>digunakan</w:t>
      </w:r>
      <w:proofErr w:type="spellEnd"/>
      <w:r w:rsidRPr="0023727F">
        <w:rPr>
          <w:rFonts w:ascii="Cambria" w:eastAsia="Cambria" w:hAnsi="Cambria" w:cs="Cambria"/>
          <w:lang w:val="en-US"/>
        </w:rPr>
        <w:t xml:space="preserve"> </w:t>
      </w:r>
      <w:proofErr w:type="spellStart"/>
      <w:r w:rsidRPr="0023727F">
        <w:rPr>
          <w:rFonts w:ascii="Cambria" w:eastAsia="Cambria" w:hAnsi="Cambria" w:cs="Cambria"/>
          <w:lang w:val="en-US"/>
        </w:rPr>
        <w:t>adalah</w:t>
      </w:r>
      <w:proofErr w:type="spellEnd"/>
      <w:r w:rsidR="0001724F">
        <w:rPr>
          <w:rFonts w:ascii="Cambria" w:eastAsia="Cambria" w:hAnsi="Cambria" w:cs="Cambria"/>
          <w:lang w:val="en-US"/>
        </w:rPr>
        <w:t xml:space="preserve"> </w:t>
      </w:r>
      <w:r w:rsidR="0001724F">
        <w:rPr>
          <w:rFonts w:ascii="Cambria" w:eastAsia="Cambria" w:hAnsi="Cambria" w:cs="Cambria"/>
          <w:lang w:val="en-US"/>
        </w:rPr>
        <w:fldChar w:fldCharType="begin" w:fldLock="1"/>
      </w:r>
      <w:r w:rsidR="00CA4D52">
        <w:rPr>
          <w:rFonts w:ascii="Cambria" w:eastAsia="Cambria" w:hAnsi="Cambria" w:cs="Cambria"/>
          <w:lang w:val="en-US"/>
        </w:rPr>
        <w:instrText>ADDIN CSL_CITATION {"citationItems":[{"id":"ITEM-1","itemData":{"DOI":"10.1016/j.jsames.2025.105464","ISSN":"08959811","abstract":"Effective land use planning necessitates integrating environmental parameters to assess spatial patterns and ecosystem conditions, particularly in vulnerable coastal regions. Mangrove ecosystems provide critical ecological services, yet they face increasing threats from anthropogenic pressures. This study combines remote sensing and field-based structural analysis to classify land cover and assess mangrove conditions in Ensenada de Rosario in Panama, supporting environmental planning. Using high-resolution PlanetScope satellite imagery within the ArcGIS Pro environment, we applied spectral analysis through the Normalized Difference Vegetation Index (NDVI) to classify land cover into five spectral classes and quantify four primary land use categories. Field validation in July 2023 involved four 10 × 10 m quadrants spaced 50 m apart, where mangrove species were identified, and structural parameters—including diameter at breast height (DBH), tree height, volume, basal area (BA), and density—were measured. Results indicate that the mangrove is a fringe type dominated by Rhizophora mangle, covering 24.7% of the sub-basin, while the anthroponatural landscape accounts for 3.2%. Structural analysis revealed an average DBH of 14.3 ± 2.6 cm, mean tree height of 6.8 ± 1.4 m, and basal area of 18.5 ± 3.2 m2/ha, indicating moderate forest development. Model uncertainties were estimated at ±5% for NDVI classification and ±10% for structural parameter measurements. These findings underscore the value of integrating remote sensing and field verification for land use classification and mangrove conservation, providing a methodological framework for balancing development with ecological sustainability in coastal environments.","author":[{"dropping-particle":"","family":"Rivera-Solís","given":"Jaime","non-dropping-particle":"","parse-names":false,"suffix":""},{"dropping-particle":"","family":"Quesada-Román","given":"Adolfo","non-dropping-particle":"","parse-names":false,"suffix":""},{"dropping-particle":"","family":"Castillero","given":"Rosa G.","non-dropping-particle":"","parse-names":false,"suffix":""}],"container-title":"Journal of South American Earth Sciences","id":"ITEM-1","issue":"February","issued":{"date-parts":[["2025"]]},"title":"Land use and land cover analysis with special reference to mangrove dynamics for sustainable use in the Rosario River sub-basin, Pixvae, Panama","type":"article-journal","volume":"157"},"uris":["http://www.mendeley.com/documents/?uuid=501c37ae-0924-4968-bf7e-b8deabf1f60d"]}],"mendeley":{"formattedCitation":"(Rivera-Solís et al., 2025)","plainTextFormattedCitation":"(Rivera-Solís et al., 2025)","previouslyFormattedCitation":"(Rivera-Solís et al., 2025)"},"properties":{"noteIndex":0},"schema":"https://github.com/citation-style-language/schema/raw/master/csl-citation.json"}</w:instrText>
      </w:r>
      <w:r w:rsidR="0001724F">
        <w:rPr>
          <w:rFonts w:ascii="Cambria" w:eastAsia="Cambria" w:hAnsi="Cambria" w:cs="Cambria"/>
          <w:lang w:val="en-US"/>
        </w:rPr>
        <w:fldChar w:fldCharType="separate"/>
      </w:r>
      <w:r w:rsidR="0001724F" w:rsidRPr="0001724F">
        <w:rPr>
          <w:rFonts w:ascii="Cambria" w:eastAsia="Cambria" w:hAnsi="Cambria" w:cs="Cambria"/>
          <w:noProof/>
          <w:lang w:val="en-US"/>
        </w:rPr>
        <w:t>(Rivera-Solís et al., 2025)</w:t>
      </w:r>
      <w:r w:rsidR="0001724F">
        <w:rPr>
          <w:rFonts w:ascii="Cambria" w:eastAsia="Cambria" w:hAnsi="Cambria" w:cs="Cambria"/>
          <w:lang w:val="en-US"/>
        </w:rPr>
        <w:fldChar w:fldCharType="end"/>
      </w:r>
      <w:r w:rsidR="0001724F">
        <w:rPr>
          <w:rFonts w:ascii="Cambria" w:eastAsia="Cambria" w:hAnsi="Cambria" w:cs="Cambria"/>
          <w:lang w:val="en-US"/>
        </w:rPr>
        <w:t>:</w:t>
      </w:r>
    </w:p>
    <w:p w14:paraId="457F32CF" w14:textId="77777777" w:rsidR="0023727F" w:rsidRDefault="006E7A75" w:rsidP="0051696F">
      <w:pPr>
        <w:pStyle w:val="ListParagraph"/>
        <w:spacing w:after="0" w:line="276" w:lineRule="auto"/>
        <w:ind w:left="0"/>
        <w:jc w:val="both"/>
        <w:rPr>
          <w:rFonts w:ascii="Cambria" w:eastAsia="Cambria" w:hAnsi="Cambria" w:cs="Cambria"/>
          <w:lang w:val="en-US"/>
        </w:rPr>
      </w:pPr>
      <w:r>
        <w:rPr>
          <w:rFonts w:ascii="Cambria" w:eastAsia="Cambria" w:hAnsi="Cambria" w:cs="Cambria"/>
          <w:lang w:val="en-US"/>
        </w:rPr>
        <w:lastRenderedPageBreak/>
        <w:tab/>
      </w:r>
      <m:oMath>
        <m:r>
          <w:rPr>
            <w:rFonts w:ascii="Cambria Math" w:eastAsia="Cambria" w:hAnsi="Cambria Math" w:cs="Cambria"/>
            <w:lang w:val="en-US"/>
          </w:rPr>
          <m:t>NDVI=</m:t>
        </m:r>
        <m:f>
          <m:fPr>
            <m:ctrlPr>
              <w:rPr>
                <w:rFonts w:ascii="Cambria Math" w:eastAsia="Cambria" w:hAnsi="Cambria Math" w:cs="Cambria"/>
                <w:i/>
                <w:lang w:val="en-US"/>
              </w:rPr>
            </m:ctrlPr>
          </m:fPr>
          <m:num>
            <m:r>
              <w:rPr>
                <w:rFonts w:ascii="Cambria Math" w:eastAsia="Cambria" w:hAnsi="Cambria Math" w:cs="Cambria"/>
                <w:lang w:val="en-US"/>
              </w:rPr>
              <m:t>NIR-Red</m:t>
            </m:r>
          </m:num>
          <m:den>
            <m:r>
              <w:rPr>
                <w:rFonts w:ascii="Cambria Math" w:eastAsia="Cambria" w:hAnsi="Cambria Math" w:cs="Cambria"/>
                <w:lang w:val="en-US"/>
              </w:rPr>
              <m:t>NIR+Red</m:t>
            </m:r>
          </m:den>
        </m:f>
      </m:oMath>
      <w:r w:rsidR="0023727F">
        <w:rPr>
          <w:rFonts w:ascii="Cambria" w:eastAsia="Cambria" w:hAnsi="Cambria" w:cs="Cambria"/>
          <w:lang w:val="en-US"/>
        </w:rPr>
        <w:t xml:space="preserve">  </w:t>
      </w:r>
      <w:r>
        <w:rPr>
          <w:rFonts w:ascii="Cambria" w:eastAsia="Cambria" w:hAnsi="Cambria" w:cs="Cambria"/>
          <w:lang w:val="en-US"/>
        </w:rPr>
        <w:tab/>
      </w:r>
      <w:r>
        <w:rPr>
          <w:rFonts w:ascii="Cambria" w:eastAsia="Cambria" w:hAnsi="Cambria" w:cs="Cambria"/>
          <w:lang w:val="en-US"/>
        </w:rPr>
        <w:tab/>
      </w:r>
      <w:r w:rsidR="00182DD9">
        <w:rPr>
          <w:rFonts w:ascii="Cambria" w:eastAsia="Cambria" w:hAnsi="Cambria" w:cs="Cambria"/>
          <w:lang w:val="en-US"/>
        </w:rPr>
        <w:tab/>
      </w:r>
      <w:r w:rsidR="0023727F">
        <w:rPr>
          <w:rFonts w:ascii="Cambria" w:eastAsia="Cambria" w:hAnsi="Cambria" w:cs="Cambria"/>
          <w:lang w:val="en-US"/>
        </w:rPr>
        <w:t>(1)</w:t>
      </w:r>
    </w:p>
    <w:p w14:paraId="3BCD0152" w14:textId="77777777" w:rsidR="0023727F" w:rsidRDefault="006E7A75" w:rsidP="0051696F">
      <w:pPr>
        <w:pStyle w:val="ListParagraph"/>
        <w:spacing w:after="0" w:line="276" w:lineRule="auto"/>
        <w:ind w:left="0"/>
        <w:jc w:val="both"/>
        <w:rPr>
          <w:rFonts w:ascii="Cambria" w:eastAsia="Cambria" w:hAnsi="Cambria" w:cs="Cambria"/>
          <w:lang w:val="en-US"/>
        </w:rPr>
      </w:pPr>
      <w:r>
        <w:rPr>
          <w:rFonts w:ascii="Cambria" w:eastAsia="Cambria" w:hAnsi="Cambria" w:cs="Cambria"/>
          <w:lang w:val="en-US"/>
        </w:rPr>
        <w:tab/>
      </w:r>
      <w:r w:rsidR="0023727F">
        <w:rPr>
          <w:rFonts w:ascii="Cambria" w:eastAsia="Cambria" w:hAnsi="Cambria" w:cs="Cambria"/>
          <w:lang w:val="en-US"/>
        </w:rPr>
        <w:t>Di</w:t>
      </w:r>
      <w:r w:rsidR="00127AD1">
        <w:rPr>
          <w:rFonts w:ascii="Cambria" w:eastAsia="Cambria" w:hAnsi="Cambria" w:cs="Cambria"/>
          <w:lang w:val="en-US"/>
        </w:rPr>
        <w:t xml:space="preserve"> </w:t>
      </w:r>
      <w:r w:rsidR="0023727F">
        <w:rPr>
          <w:rFonts w:ascii="Cambria" w:eastAsia="Cambria" w:hAnsi="Cambria" w:cs="Cambria"/>
          <w:lang w:val="en-US"/>
        </w:rPr>
        <w:t xml:space="preserve">mana: </w:t>
      </w:r>
    </w:p>
    <w:p w14:paraId="42B883A0" w14:textId="77777777" w:rsidR="00877073" w:rsidRPr="0023727F" w:rsidRDefault="006E7A75" w:rsidP="0051696F">
      <w:pPr>
        <w:pStyle w:val="ListParagraph"/>
        <w:spacing w:after="0" w:line="276" w:lineRule="auto"/>
        <w:ind w:left="0"/>
        <w:jc w:val="both"/>
        <w:rPr>
          <w:rFonts w:ascii="Cambria" w:eastAsia="Cambria" w:hAnsi="Cambria" w:cs="Cambria"/>
          <w:lang w:val="en-US"/>
        </w:rPr>
      </w:pPr>
      <w:r>
        <w:rPr>
          <w:rFonts w:ascii="Cambria" w:eastAsia="Cambria" w:hAnsi="Cambria" w:cs="Cambria"/>
          <w:lang w:val="en-US"/>
        </w:rPr>
        <w:tab/>
      </w:r>
      <w:r w:rsidR="00877073">
        <w:rPr>
          <w:rFonts w:ascii="Cambria" w:eastAsia="Cambria" w:hAnsi="Cambria" w:cs="Cambria"/>
          <w:lang w:val="en-US"/>
        </w:rPr>
        <w:t xml:space="preserve">NIR </w:t>
      </w:r>
      <w:r w:rsidR="00877073">
        <w:rPr>
          <w:rFonts w:ascii="Cambria" w:eastAsia="Cambria" w:hAnsi="Cambria" w:cs="Cambria"/>
          <w:lang w:val="en-US"/>
        </w:rPr>
        <w:tab/>
        <w:t xml:space="preserve">: </w:t>
      </w:r>
      <w:proofErr w:type="spellStart"/>
      <w:r w:rsidR="00877073">
        <w:rPr>
          <w:rFonts w:ascii="Cambria" w:eastAsia="Cambria" w:hAnsi="Cambria" w:cs="Cambria"/>
          <w:lang w:val="en-US"/>
        </w:rPr>
        <w:t>saluran</w:t>
      </w:r>
      <w:proofErr w:type="spellEnd"/>
      <w:r w:rsidR="00877073">
        <w:rPr>
          <w:rFonts w:ascii="Cambria" w:eastAsia="Cambria" w:hAnsi="Cambria" w:cs="Cambria"/>
          <w:lang w:val="en-US"/>
        </w:rPr>
        <w:t xml:space="preserve"> </w:t>
      </w:r>
      <w:proofErr w:type="spellStart"/>
      <w:r w:rsidR="00877073">
        <w:rPr>
          <w:rFonts w:ascii="Cambria" w:eastAsia="Cambria" w:hAnsi="Cambria" w:cs="Cambria"/>
          <w:lang w:val="en-US"/>
        </w:rPr>
        <w:t>inframerah</w:t>
      </w:r>
      <w:proofErr w:type="spellEnd"/>
      <w:r w:rsidR="00877073">
        <w:rPr>
          <w:rFonts w:ascii="Cambria" w:eastAsia="Cambria" w:hAnsi="Cambria" w:cs="Cambria"/>
          <w:lang w:val="en-US"/>
        </w:rPr>
        <w:t xml:space="preserve"> </w:t>
      </w:r>
      <w:proofErr w:type="spellStart"/>
      <w:r w:rsidR="00877073">
        <w:rPr>
          <w:rFonts w:ascii="Cambria" w:eastAsia="Cambria" w:hAnsi="Cambria" w:cs="Cambria"/>
          <w:lang w:val="en-US"/>
        </w:rPr>
        <w:t>dekat</w:t>
      </w:r>
      <w:proofErr w:type="spellEnd"/>
      <w:r w:rsidR="00877073">
        <w:rPr>
          <w:rFonts w:ascii="Cambria" w:eastAsia="Cambria" w:hAnsi="Cambria" w:cs="Cambria"/>
          <w:lang w:val="en-US"/>
        </w:rPr>
        <w:t xml:space="preserve"> pada band 8 </w:t>
      </w:r>
      <w:proofErr w:type="spellStart"/>
      <w:r w:rsidR="00FF4CF3">
        <w:rPr>
          <w:rFonts w:ascii="Cambria" w:eastAsia="Cambria" w:hAnsi="Cambria" w:cs="Cambria"/>
          <w:lang w:val="en-US"/>
        </w:rPr>
        <w:t>citra</w:t>
      </w:r>
      <w:proofErr w:type="spellEnd"/>
      <w:r w:rsidR="00FF4CF3">
        <w:rPr>
          <w:rFonts w:ascii="Cambria" w:eastAsia="Cambria" w:hAnsi="Cambria" w:cs="Cambria"/>
          <w:lang w:val="en-US"/>
        </w:rPr>
        <w:t xml:space="preserve"> </w:t>
      </w:r>
      <w:proofErr w:type="spellStart"/>
      <w:r w:rsidR="00FF4CF3">
        <w:rPr>
          <w:rFonts w:ascii="Cambria" w:eastAsia="Cambria" w:hAnsi="Cambria" w:cs="Cambria"/>
          <w:lang w:val="en-US"/>
        </w:rPr>
        <w:t>PlanetScope</w:t>
      </w:r>
      <w:proofErr w:type="spellEnd"/>
      <w:r w:rsidR="00FF4CF3">
        <w:rPr>
          <w:rFonts w:ascii="Cambria" w:eastAsia="Cambria" w:hAnsi="Cambria" w:cs="Cambria"/>
          <w:lang w:val="en-US"/>
        </w:rPr>
        <w:t xml:space="preserve"> </w:t>
      </w:r>
    </w:p>
    <w:p w14:paraId="3B9E6CFD" w14:textId="77777777" w:rsidR="0023727F" w:rsidRDefault="006E7A75" w:rsidP="0051696F">
      <w:pPr>
        <w:pStyle w:val="ListParagraph"/>
        <w:spacing w:after="0" w:line="276" w:lineRule="auto"/>
        <w:ind w:left="0"/>
        <w:jc w:val="both"/>
        <w:rPr>
          <w:rFonts w:ascii="Cambria" w:eastAsia="Cambria" w:hAnsi="Cambria" w:cs="Cambria"/>
          <w:lang w:val="en-US"/>
        </w:rPr>
      </w:pPr>
      <w:r>
        <w:rPr>
          <w:rFonts w:ascii="Cambria" w:eastAsia="Cambria" w:hAnsi="Cambria" w:cs="Cambria"/>
          <w:i/>
          <w:lang w:val="en-US"/>
        </w:rPr>
        <w:tab/>
      </w:r>
      <w:r w:rsidR="00877073" w:rsidRPr="00877073">
        <w:rPr>
          <w:rFonts w:ascii="Cambria" w:eastAsia="Cambria" w:hAnsi="Cambria" w:cs="Cambria"/>
          <w:i/>
          <w:lang w:val="en-US"/>
        </w:rPr>
        <w:t>Red</w:t>
      </w:r>
      <w:r w:rsidR="00877073">
        <w:rPr>
          <w:rFonts w:ascii="Cambria" w:eastAsia="Cambria" w:hAnsi="Cambria" w:cs="Cambria"/>
          <w:lang w:val="en-US"/>
        </w:rPr>
        <w:t xml:space="preserve"> </w:t>
      </w:r>
      <w:r w:rsidR="00877073">
        <w:rPr>
          <w:rFonts w:ascii="Cambria" w:eastAsia="Cambria" w:hAnsi="Cambria" w:cs="Cambria"/>
          <w:lang w:val="en-US"/>
        </w:rPr>
        <w:tab/>
        <w:t xml:space="preserve">: </w:t>
      </w:r>
      <w:proofErr w:type="spellStart"/>
      <w:r w:rsidR="00877073">
        <w:rPr>
          <w:rFonts w:ascii="Cambria" w:eastAsia="Cambria" w:hAnsi="Cambria" w:cs="Cambria"/>
          <w:lang w:val="en-US"/>
        </w:rPr>
        <w:t>saluran</w:t>
      </w:r>
      <w:proofErr w:type="spellEnd"/>
      <w:r w:rsidR="00877073">
        <w:rPr>
          <w:rFonts w:ascii="Cambria" w:eastAsia="Cambria" w:hAnsi="Cambria" w:cs="Cambria"/>
          <w:lang w:val="en-US"/>
        </w:rPr>
        <w:t xml:space="preserve"> </w:t>
      </w:r>
      <w:proofErr w:type="spellStart"/>
      <w:r w:rsidR="00877073">
        <w:rPr>
          <w:rFonts w:ascii="Cambria" w:eastAsia="Cambria" w:hAnsi="Cambria" w:cs="Cambria"/>
          <w:lang w:val="en-US"/>
        </w:rPr>
        <w:t>merah</w:t>
      </w:r>
      <w:proofErr w:type="spellEnd"/>
      <w:r w:rsidR="00877073">
        <w:rPr>
          <w:rFonts w:ascii="Cambria" w:eastAsia="Cambria" w:hAnsi="Cambria" w:cs="Cambria"/>
          <w:lang w:val="en-US"/>
        </w:rPr>
        <w:t xml:space="preserve"> pada band 6</w:t>
      </w:r>
      <w:r w:rsidR="00FF4CF3">
        <w:rPr>
          <w:rFonts w:ascii="Cambria" w:eastAsia="Cambria" w:hAnsi="Cambria" w:cs="Cambria"/>
          <w:lang w:val="en-US"/>
        </w:rPr>
        <w:t xml:space="preserve"> </w:t>
      </w:r>
      <w:proofErr w:type="spellStart"/>
      <w:r w:rsidR="00FF4CF3">
        <w:rPr>
          <w:rFonts w:ascii="Cambria" w:eastAsia="Cambria" w:hAnsi="Cambria" w:cs="Cambria"/>
          <w:lang w:val="en-US"/>
        </w:rPr>
        <w:t>citra</w:t>
      </w:r>
      <w:proofErr w:type="spellEnd"/>
      <w:r w:rsidR="00FF4CF3">
        <w:rPr>
          <w:rFonts w:ascii="Cambria" w:eastAsia="Cambria" w:hAnsi="Cambria" w:cs="Cambria"/>
          <w:lang w:val="en-US"/>
        </w:rPr>
        <w:t xml:space="preserve"> </w:t>
      </w:r>
      <w:proofErr w:type="spellStart"/>
      <w:r w:rsidR="00FF4CF3">
        <w:rPr>
          <w:rFonts w:ascii="Cambria" w:eastAsia="Cambria" w:hAnsi="Cambria" w:cs="Cambria"/>
          <w:lang w:val="en-US"/>
        </w:rPr>
        <w:t>PlanetScope</w:t>
      </w:r>
      <w:proofErr w:type="spellEnd"/>
    </w:p>
    <w:p w14:paraId="47C7F3E9" w14:textId="77777777" w:rsidR="001D02DF" w:rsidRDefault="001D02DF" w:rsidP="0051696F">
      <w:pPr>
        <w:pStyle w:val="ListParagraph"/>
        <w:spacing w:after="0" w:line="276" w:lineRule="auto"/>
        <w:ind w:left="0"/>
        <w:jc w:val="both"/>
        <w:rPr>
          <w:rFonts w:ascii="Cambria" w:eastAsia="Cambria" w:hAnsi="Cambria" w:cs="Cambria"/>
          <w:lang w:val="en-US"/>
        </w:rPr>
      </w:pPr>
      <w:proofErr w:type="spellStart"/>
      <w:r>
        <w:rPr>
          <w:rFonts w:ascii="Cambria" w:eastAsia="Cambria" w:hAnsi="Cambria" w:cs="Cambria"/>
          <w:lang w:val="en-US"/>
        </w:rPr>
        <w:t>Klasifikasi</w:t>
      </w:r>
      <w:proofErr w:type="spellEnd"/>
      <w:r>
        <w:rPr>
          <w:rFonts w:ascii="Cambria" w:eastAsia="Cambria" w:hAnsi="Cambria" w:cs="Cambria"/>
          <w:lang w:val="en-US"/>
        </w:rPr>
        <w:t xml:space="preserve">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fenologi</w:t>
      </w:r>
      <w:proofErr w:type="spellEnd"/>
      <w:r>
        <w:rPr>
          <w:rFonts w:ascii="Cambria" w:eastAsia="Cambria" w:hAnsi="Cambria" w:cs="Cambria"/>
          <w:lang w:val="en-US"/>
        </w:rPr>
        <w:t xml:space="preserve"> </w:t>
      </w:r>
      <w:proofErr w:type="spellStart"/>
      <w:r>
        <w:rPr>
          <w:rFonts w:ascii="Cambria" w:eastAsia="Cambria" w:hAnsi="Cambria" w:cs="Cambria"/>
          <w:lang w:val="en-US"/>
        </w:rPr>
        <w:t>dilakukan</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metode</w:t>
      </w:r>
      <w:proofErr w:type="spellEnd"/>
      <w:r>
        <w:rPr>
          <w:rFonts w:ascii="Cambria" w:eastAsia="Cambria" w:hAnsi="Cambria" w:cs="Cambria"/>
          <w:lang w:val="en-US"/>
        </w:rPr>
        <w:t xml:space="preserve"> </w:t>
      </w:r>
      <w:r w:rsidRPr="001D02DF">
        <w:rPr>
          <w:rFonts w:ascii="Cambria" w:eastAsia="Cambria" w:hAnsi="Cambria" w:cs="Cambria"/>
          <w:i/>
          <w:lang w:val="en-US"/>
        </w:rPr>
        <w:t>thresholding</w:t>
      </w:r>
      <w:r>
        <w:rPr>
          <w:rFonts w:ascii="Cambria" w:eastAsia="Cambria" w:hAnsi="Cambria" w:cs="Cambria"/>
          <w:lang w:val="en-US"/>
        </w:rPr>
        <w:t xml:space="preserve"> pada </w:t>
      </w:r>
      <w:proofErr w:type="spellStart"/>
      <w:r>
        <w:rPr>
          <w:rFonts w:ascii="Cambria" w:eastAsia="Cambria" w:hAnsi="Cambria" w:cs="Cambria"/>
          <w:lang w:val="en-US"/>
        </w:rPr>
        <w:t>nilai</w:t>
      </w:r>
      <w:proofErr w:type="spellEnd"/>
      <w:r>
        <w:rPr>
          <w:rFonts w:ascii="Cambria" w:eastAsia="Cambria" w:hAnsi="Cambria" w:cs="Cambria"/>
          <w:lang w:val="en-US"/>
        </w:rPr>
        <w:t xml:space="preserve"> NDVI </w:t>
      </w:r>
      <w:proofErr w:type="spellStart"/>
      <w:r>
        <w:rPr>
          <w:rFonts w:ascii="Cambria" w:eastAsia="Cambria" w:hAnsi="Cambria" w:cs="Cambria"/>
          <w:lang w:val="en-US"/>
        </w:rPr>
        <w:t>hasil</w:t>
      </w:r>
      <w:proofErr w:type="spellEnd"/>
      <w:r>
        <w:rPr>
          <w:rFonts w:ascii="Cambria" w:eastAsia="Cambria" w:hAnsi="Cambria" w:cs="Cambria"/>
          <w:lang w:val="en-US"/>
        </w:rPr>
        <w:t xml:space="preserve"> </w:t>
      </w:r>
      <w:proofErr w:type="spellStart"/>
      <w:r>
        <w:rPr>
          <w:rFonts w:ascii="Cambria" w:eastAsia="Cambria" w:hAnsi="Cambria" w:cs="Cambria"/>
          <w:lang w:val="en-US"/>
        </w:rPr>
        <w:t>ekstraksi</w:t>
      </w:r>
      <w:proofErr w:type="spellEnd"/>
      <w:r>
        <w:rPr>
          <w:rFonts w:ascii="Cambria" w:eastAsia="Cambria" w:hAnsi="Cambria" w:cs="Cambria"/>
          <w:lang w:val="en-US"/>
        </w:rPr>
        <w:t xml:space="preserve"> </w:t>
      </w:r>
      <w:proofErr w:type="spellStart"/>
      <w:r>
        <w:rPr>
          <w:rFonts w:ascii="Cambria" w:eastAsia="Cambria" w:hAnsi="Cambria" w:cs="Cambria"/>
          <w:lang w:val="en-US"/>
        </w:rPr>
        <w:t>citra</w:t>
      </w:r>
      <w:proofErr w:type="spellEnd"/>
      <w:r>
        <w:rPr>
          <w:rFonts w:ascii="Cambria" w:eastAsia="Cambria" w:hAnsi="Cambria" w:cs="Cambria"/>
          <w:lang w:val="en-US"/>
        </w:rPr>
        <w:t xml:space="preserve"> </w:t>
      </w:r>
      <w:proofErr w:type="spellStart"/>
      <w:r>
        <w:rPr>
          <w:rFonts w:ascii="Cambria" w:eastAsia="Cambria" w:hAnsi="Cambria" w:cs="Cambria"/>
          <w:lang w:val="en-US"/>
        </w:rPr>
        <w:t>PlanetScope</w:t>
      </w:r>
      <w:proofErr w:type="spellEnd"/>
      <w:r>
        <w:rPr>
          <w:rFonts w:ascii="Cambria" w:eastAsia="Cambria" w:hAnsi="Cambria" w:cs="Cambria"/>
          <w:lang w:val="en-US"/>
        </w:rPr>
        <w:t xml:space="preserve">. </w:t>
      </w:r>
      <w:proofErr w:type="spellStart"/>
      <w:r>
        <w:rPr>
          <w:rFonts w:ascii="Cambria" w:eastAsia="Cambria" w:hAnsi="Cambria" w:cs="Cambria"/>
          <w:lang w:val="en-US"/>
        </w:rPr>
        <w:t>Penentuan</w:t>
      </w:r>
      <w:proofErr w:type="spellEnd"/>
      <w:r>
        <w:rPr>
          <w:rFonts w:ascii="Cambria" w:eastAsia="Cambria" w:hAnsi="Cambria" w:cs="Cambria"/>
          <w:lang w:val="en-US"/>
        </w:rPr>
        <w:t xml:space="preserve"> </w:t>
      </w:r>
      <w:proofErr w:type="spellStart"/>
      <w:r>
        <w:rPr>
          <w:rFonts w:ascii="Cambria" w:eastAsia="Cambria" w:hAnsi="Cambria" w:cs="Cambria"/>
          <w:lang w:val="en-US"/>
        </w:rPr>
        <w:t>ambang</w:t>
      </w:r>
      <w:proofErr w:type="spellEnd"/>
      <w:r>
        <w:rPr>
          <w:rFonts w:ascii="Cambria" w:eastAsia="Cambria" w:hAnsi="Cambria" w:cs="Cambria"/>
          <w:lang w:val="en-US"/>
        </w:rPr>
        <w:t xml:space="preserve"> batas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pertumbuhan</w:t>
      </w:r>
      <w:proofErr w:type="spellEnd"/>
      <w:r>
        <w:rPr>
          <w:rFonts w:ascii="Cambria" w:eastAsia="Cambria" w:hAnsi="Cambria" w:cs="Cambria"/>
          <w:lang w:val="en-US"/>
        </w:rPr>
        <w:t xml:space="preserve"> </w:t>
      </w:r>
      <w:proofErr w:type="spellStart"/>
      <w:r>
        <w:rPr>
          <w:rFonts w:ascii="Cambria" w:eastAsia="Cambria" w:hAnsi="Cambria" w:cs="Cambria"/>
          <w:lang w:val="en-US"/>
        </w:rPr>
        <w:t>dibagi</w:t>
      </w:r>
      <w:proofErr w:type="spellEnd"/>
      <w:r>
        <w:rPr>
          <w:rFonts w:ascii="Cambria" w:eastAsia="Cambria" w:hAnsi="Cambria" w:cs="Cambria"/>
          <w:lang w:val="en-US"/>
        </w:rPr>
        <w:t xml:space="preserve"> </w:t>
      </w:r>
      <w:proofErr w:type="spellStart"/>
      <w:r>
        <w:rPr>
          <w:rFonts w:ascii="Cambria" w:eastAsia="Cambria" w:hAnsi="Cambria" w:cs="Cambria"/>
          <w:lang w:val="en-US"/>
        </w:rPr>
        <w:t>menjadi</w:t>
      </w:r>
      <w:proofErr w:type="spellEnd"/>
      <w:r>
        <w:rPr>
          <w:rFonts w:ascii="Cambria" w:eastAsia="Cambria" w:hAnsi="Cambria" w:cs="Cambria"/>
          <w:lang w:val="en-US"/>
        </w:rPr>
        <w:t xml:space="preserve"> </w:t>
      </w:r>
      <w:proofErr w:type="spellStart"/>
      <w:r>
        <w:rPr>
          <w:rFonts w:ascii="Cambria" w:eastAsia="Cambria" w:hAnsi="Cambria" w:cs="Cambria"/>
          <w:lang w:val="en-US"/>
        </w:rPr>
        <w:t>empat</w:t>
      </w:r>
      <w:proofErr w:type="spellEnd"/>
      <w:r>
        <w:rPr>
          <w:rFonts w:ascii="Cambria" w:eastAsia="Cambria" w:hAnsi="Cambria" w:cs="Cambria"/>
          <w:lang w:val="en-US"/>
        </w:rPr>
        <w:t xml:space="preserve"> </w:t>
      </w:r>
      <w:proofErr w:type="spellStart"/>
      <w:r>
        <w:rPr>
          <w:rFonts w:ascii="Cambria" w:eastAsia="Cambria" w:hAnsi="Cambria" w:cs="Cambria"/>
          <w:lang w:val="en-US"/>
        </w:rPr>
        <w:t>tahap</w:t>
      </w:r>
      <w:proofErr w:type="spellEnd"/>
      <w:r>
        <w:rPr>
          <w:rFonts w:ascii="Cambria" w:eastAsia="Cambria" w:hAnsi="Cambria" w:cs="Cambria"/>
          <w:lang w:val="en-US"/>
        </w:rPr>
        <w:t xml:space="preserve"> </w:t>
      </w:r>
      <w:proofErr w:type="spellStart"/>
      <w:r>
        <w:rPr>
          <w:rFonts w:ascii="Cambria" w:eastAsia="Cambria" w:hAnsi="Cambria" w:cs="Cambria"/>
          <w:lang w:val="en-US"/>
        </w:rPr>
        <w:t>utama</w:t>
      </w:r>
      <w:proofErr w:type="spellEnd"/>
      <w:r>
        <w:rPr>
          <w:rFonts w:ascii="Cambria" w:eastAsia="Cambria" w:hAnsi="Cambria" w:cs="Cambria"/>
          <w:lang w:val="en-US"/>
        </w:rPr>
        <w:t xml:space="preserve">: (1) </w:t>
      </w:r>
      <w:proofErr w:type="spellStart"/>
      <w:r>
        <w:rPr>
          <w:rFonts w:ascii="Cambria" w:eastAsia="Cambria" w:hAnsi="Cambria" w:cs="Cambria"/>
          <w:lang w:val="en-US"/>
        </w:rPr>
        <w:t>Tahap</w:t>
      </w:r>
      <w:proofErr w:type="spellEnd"/>
      <w:r>
        <w:rPr>
          <w:rFonts w:ascii="Cambria" w:eastAsia="Cambria" w:hAnsi="Cambria" w:cs="Cambria"/>
          <w:lang w:val="en-US"/>
        </w:rPr>
        <w:t xml:space="preserve"> Bero/</w:t>
      </w:r>
      <w:proofErr w:type="spellStart"/>
      <w:r>
        <w:rPr>
          <w:rFonts w:ascii="Cambria" w:eastAsia="Cambria" w:hAnsi="Cambria" w:cs="Cambria"/>
          <w:lang w:val="en-US"/>
        </w:rPr>
        <w:t>Persiapan</w:t>
      </w:r>
      <w:proofErr w:type="spellEnd"/>
      <w:r w:rsidR="00274C16">
        <w:rPr>
          <w:rFonts w:ascii="Cambria" w:eastAsia="Cambria" w:hAnsi="Cambria" w:cs="Cambria"/>
          <w:lang w:val="en-US"/>
        </w:rPr>
        <w:t xml:space="preserve"> Lahan (NDVI &lt; 0,</w:t>
      </w:r>
      <w:r>
        <w:rPr>
          <w:rFonts w:ascii="Cambria" w:eastAsia="Cambria" w:hAnsi="Cambria" w:cs="Cambria"/>
          <w:lang w:val="en-US"/>
        </w:rPr>
        <w:t>2</w:t>
      </w:r>
      <w:r w:rsidR="006820D6">
        <w:rPr>
          <w:rFonts w:ascii="Cambria" w:eastAsia="Cambria" w:hAnsi="Cambria" w:cs="Cambria"/>
          <w:lang w:val="en-US"/>
        </w:rPr>
        <w:t>0</w:t>
      </w:r>
      <w:r>
        <w:rPr>
          <w:rFonts w:ascii="Cambria" w:eastAsia="Cambria" w:hAnsi="Cambria" w:cs="Cambria"/>
          <w:lang w:val="en-US"/>
        </w:rPr>
        <w:t xml:space="preserve">), (2) </w:t>
      </w:r>
      <w:proofErr w:type="spellStart"/>
      <w:r>
        <w:rPr>
          <w:rFonts w:ascii="Cambria" w:eastAsia="Cambria" w:hAnsi="Cambria" w:cs="Cambria"/>
          <w:lang w:val="en-US"/>
        </w:rPr>
        <w:t>Tahap</w:t>
      </w:r>
      <w:proofErr w:type="spellEnd"/>
      <w:r>
        <w:rPr>
          <w:rFonts w:ascii="Cambria" w:eastAsia="Cambria" w:hAnsi="Cambria" w:cs="Cambria"/>
          <w:lang w:val="en-US"/>
        </w:rPr>
        <w:t xml:space="preserve"> </w:t>
      </w:r>
      <w:proofErr w:type="spellStart"/>
      <w:r>
        <w:rPr>
          <w:rFonts w:ascii="Cambria" w:eastAsia="Cambria" w:hAnsi="Cambria" w:cs="Cambria"/>
          <w:lang w:val="en-US"/>
        </w:rPr>
        <w:t>Vegetatif</w:t>
      </w:r>
      <w:proofErr w:type="spellEnd"/>
      <w:r>
        <w:rPr>
          <w:rFonts w:ascii="Cambria" w:eastAsia="Cambria" w:hAnsi="Cambria" w:cs="Cambria"/>
          <w:lang w:val="en-US"/>
        </w:rPr>
        <w:t xml:space="preserve"> </w:t>
      </w:r>
      <w:r w:rsidR="00274C16">
        <w:rPr>
          <w:rFonts w:ascii="Cambria" w:eastAsia="Cambria" w:hAnsi="Cambria" w:cs="Cambria"/>
          <w:lang w:val="en-US"/>
        </w:rPr>
        <w:t>(0,</w:t>
      </w:r>
      <w:r w:rsidR="006820D6">
        <w:rPr>
          <w:rFonts w:ascii="Cambria" w:eastAsia="Cambria" w:hAnsi="Cambria" w:cs="Cambria"/>
          <w:lang w:val="en-US"/>
        </w:rPr>
        <w:t>21 –</w:t>
      </w:r>
      <w:r w:rsidR="00274C16">
        <w:rPr>
          <w:rFonts w:ascii="Cambria" w:eastAsia="Cambria" w:hAnsi="Cambria" w:cs="Cambria"/>
          <w:lang w:val="en-US"/>
        </w:rPr>
        <w:t xml:space="preserve"> 0,</w:t>
      </w:r>
      <w:r w:rsidR="006820D6">
        <w:rPr>
          <w:rFonts w:ascii="Cambria" w:eastAsia="Cambria" w:hAnsi="Cambria" w:cs="Cambria"/>
          <w:lang w:val="en-US"/>
        </w:rPr>
        <w:t xml:space="preserve">75), (3) </w:t>
      </w:r>
      <w:proofErr w:type="spellStart"/>
      <w:r w:rsidR="006820D6">
        <w:rPr>
          <w:rFonts w:ascii="Cambria" w:eastAsia="Cambria" w:hAnsi="Cambria" w:cs="Cambria"/>
          <w:lang w:val="en-US"/>
        </w:rPr>
        <w:t>Tahap</w:t>
      </w:r>
      <w:proofErr w:type="spellEnd"/>
      <w:r w:rsidR="006820D6">
        <w:rPr>
          <w:rFonts w:ascii="Cambria" w:eastAsia="Cambria" w:hAnsi="Cambria" w:cs="Cambria"/>
          <w:lang w:val="en-US"/>
        </w:rPr>
        <w:t xml:space="preserve"> </w:t>
      </w:r>
      <w:proofErr w:type="spellStart"/>
      <w:r w:rsidR="006820D6">
        <w:rPr>
          <w:rFonts w:ascii="Cambria" w:eastAsia="Cambria" w:hAnsi="Cambria" w:cs="Cambria"/>
          <w:lang w:val="en-US"/>
        </w:rPr>
        <w:t>Generatif</w:t>
      </w:r>
      <w:proofErr w:type="spellEnd"/>
      <w:r w:rsidR="00274C16">
        <w:rPr>
          <w:rFonts w:ascii="Cambria" w:eastAsia="Cambria" w:hAnsi="Cambria" w:cs="Cambria"/>
          <w:lang w:val="en-US"/>
        </w:rPr>
        <w:t xml:space="preserve"> (0,</w:t>
      </w:r>
      <w:r w:rsidR="006820D6">
        <w:rPr>
          <w:rFonts w:ascii="Cambria" w:eastAsia="Cambria" w:hAnsi="Cambria" w:cs="Cambria"/>
          <w:lang w:val="en-US"/>
        </w:rPr>
        <w:t>76 –</w:t>
      </w:r>
      <w:r w:rsidR="00274C16">
        <w:rPr>
          <w:rFonts w:ascii="Cambria" w:eastAsia="Cambria" w:hAnsi="Cambria" w:cs="Cambria"/>
          <w:lang w:val="en-US"/>
        </w:rPr>
        <w:t xml:space="preserve"> 0,90), dan (4) </w:t>
      </w:r>
      <w:proofErr w:type="spellStart"/>
      <w:r w:rsidR="00274C16">
        <w:rPr>
          <w:rFonts w:ascii="Cambria" w:eastAsia="Cambria" w:hAnsi="Cambria" w:cs="Cambria"/>
          <w:lang w:val="en-US"/>
        </w:rPr>
        <w:t>Tahap</w:t>
      </w:r>
      <w:proofErr w:type="spellEnd"/>
      <w:r w:rsidR="00274C16">
        <w:rPr>
          <w:rFonts w:ascii="Cambria" w:eastAsia="Cambria" w:hAnsi="Cambria" w:cs="Cambria"/>
          <w:lang w:val="en-US"/>
        </w:rPr>
        <w:t xml:space="preserve"> </w:t>
      </w:r>
      <w:proofErr w:type="spellStart"/>
      <w:r w:rsidR="00274C16">
        <w:rPr>
          <w:rFonts w:ascii="Cambria" w:eastAsia="Cambria" w:hAnsi="Cambria" w:cs="Cambria"/>
          <w:lang w:val="en-US"/>
        </w:rPr>
        <w:t>Pemasakan</w:t>
      </w:r>
      <w:proofErr w:type="spellEnd"/>
      <w:r w:rsidR="00274C16">
        <w:rPr>
          <w:rFonts w:ascii="Cambria" w:eastAsia="Cambria" w:hAnsi="Cambria" w:cs="Cambria"/>
          <w:lang w:val="en-US"/>
        </w:rPr>
        <w:t xml:space="preserve"> (0,</w:t>
      </w:r>
      <w:r w:rsidR="006820D6">
        <w:rPr>
          <w:rFonts w:ascii="Cambria" w:eastAsia="Cambria" w:hAnsi="Cambria" w:cs="Cambria"/>
          <w:lang w:val="en-US"/>
        </w:rPr>
        <w:t>75 –</w:t>
      </w:r>
      <w:r w:rsidR="00274C16">
        <w:rPr>
          <w:rFonts w:ascii="Cambria" w:eastAsia="Cambria" w:hAnsi="Cambria" w:cs="Cambria"/>
          <w:lang w:val="en-US"/>
        </w:rPr>
        <w:t xml:space="preserve"> 0,</w:t>
      </w:r>
      <w:r w:rsidR="006820D6">
        <w:rPr>
          <w:rFonts w:ascii="Cambria" w:eastAsia="Cambria" w:hAnsi="Cambria" w:cs="Cambria"/>
          <w:lang w:val="en-US"/>
        </w:rPr>
        <w:t>40).</w:t>
      </w:r>
    </w:p>
    <w:p w14:paraId="5CE50EDB" w14:textId="77777777" w:rsidR="007B1192" w:rsidRDefault="006437F2" w:rsidP="0051696F">
      <w:pPr>
        <w:pStyle w:val="ListParagraph"/>
        <w:numPr>
          <w:ilvl w:val="0"/>
          <w:numId w:val="2"/>
        </w:numPr>
        <w:spacing w:after="0" w:line="276" w:lineRule="auto"/>
        <w:ind w:left="284" w:hanging="284"/>
        <w:jc w:val="both"/>
        <w:rPr>
          <w:rFonts w:ascii="Cambria" w:eastAsia="Cambria" w:hAnsi="Cambria" w:cs="Cambria"/>
          <w:lang w:val="en-US"/>
        </w:rPr>
      </w:pPr>
      <w:r>
        <w:rPr>
          <w:rFonts w:ascii="Cambria" w:eastAsia="Cambria" w:hAnsi="Cambria" w:cs="Cambria"/>
          <w:lang w:val="en-US"/>
        </w:rPr>
        <w:t xml:space="preserve">Uji </w:t>
      </w:r>
      <w:proofErr w:type="spellStart"/>
      <w:r>
        <w:rPr>
          <w:rFonts w:ascii="Cambria" w:eastAsia="Cambria" w:hAnsi="Cambria" w:cs="Cambria"/>
          <w:lang w:val="en-US"/>
        </w:rPr>
        <w:t>Akurasi</w:t>
      </w:r>
      <w:proofErr w:type="spellEnd"/>
      <w:r>
        <w:rPr>
          <w:rFonts w:ascii="Cambria" w:eastAsia="Cambria" w:hAnsi="Cambria" w:cs="Cambria"/>
          <w:lang w:val="en-US"/>
        </w:rPr>
        <w:t xml:space="preserve"> </w:t>
      </w:r>
      <w:r w:rsidR="007B1192">
        <w:rPr>
          <w:rFonts w:ascii="Cambria" w:eastAsia="Cambria" w:hAnsi="Cambria" w:cs="Cambria"/>
          <w:lang w:val="en-US"/>
        </w:rPr>
        <w:t xml:space="preserve">dan </w:t>
      </w:r>
      <w:proofErr w:type="spellStart"/>
      <w:r w:rsidR="007B1192">
        <w:rPr>
          <w:rFonts w:ascii="Cambria" w:eastAsia="Cambria" w:hAnsi="Cambria" w:cs="Cambria"/>
          <w:lang w:val="en-US"/>
        </w:rPr>
        <w:t>Validasi</w:t>
      </w:r>
      <w:proofErr w:type="spellEnd"/>
      <w:r w:rsidR="007B1192">
        <w:rPr>
          <w:rFonts w:ascii="Cambria" w:eastAsia="Cambria" w:hAnsi="Cambria" w:cs="Cambria"/>
          <w:lang w:val="en-US"/>
        </w:rPr>
        <w:t xml:space="preserve"> Data</w:t>
      </w:r>
    </w:p>
    <w:p w14:paraId="5A77BFE6" w14:textId="715B2080" w:rsidR="001B14AE" w:rsidRDefault="00215AEC" w:rsidP="0051696F">
      <w:pPr>
        <w:pStyle w:val="ListParagraph"/>
        <w:spacing w:after="0" w:line="276" w:lineRule="auto"/>
        <w:ind w:left="0"/>
        <w:jc w:val="both"/>
        <w:rPr>
          <w:rFonts w:ascii="Cambria" w:eastAsia="Cambria" w:hAnsi="Cambria" w:cs="Cambria"/>
          <w:lang w:val="en-US"/>
        </w:rPr>
      </w:pPr>
      <w:proofErr w:type="spellStart"/>
      <w:r>
        <w:rPr>
          <w:rFonts w:ascii="Cambria" w:eastAsia="Cambria" w:hAnsi="Cambria" w:cs="Cambria"/>
          <w:lang w:val="en-US"/>
        </w:rPr>
        <w:t>Validasi</w:t>
      </w:r>
      <w:proofErr w:type="spellEnd"/>
      <w:r>
        <w:rPr>
          <w:rFonts w:ascii="Cambria" w:eastAsia="Cambria" w:hAnsi="Cambria" w:cs="Cambria"/>
          <w:lang w:val="en-US"/>
        </w:rPr>
        <w:t xml:space="preserve"> </w:t>
      </w:r>
      <w:proofErr w:type="spellStart"/>
      <w:r>
        <w:rPr>
          <w:rFonts w:ascii="Cambria" w:eastAsia="Cambria" w:hAnsi="Cambria" w:cs="Cambria"/>
          <w:lang w:val="en-US"/>
        </w:rPr>
        <w:t>hasil</w:t>
      </w:r>
      <w:proofErr w:type="spellEnd"/>
      <w:r>
        <w:rPr>
          <w:rFonts w:ascii="Cambria" w:eastAsia="Cambria" w:hAnsi="Cambria" w:cs="Cambria"/>
          <w:lang w:val="en-US"/>
        </w:rPr>
        <w:t xml:space="preserve"> </w:t>
      </w:r>
      <w:proofErr w:type="spellStart"/>
      <w:r>
        <w:rPr>
          <w:rFonts w:ascii="Cambria" w:eastAsia="Cambria" w:hAnsi="Cambria" w:cs="Cambria"/>
          <w:lang w:val="en-US"/>
        </w:rPr>
        <w:t>pemetaan</w:t>
      </w:r>
      <w:proofErr w:type="spellEnd"/>
      <w:r>
        <w:rPr>
          <w:rFonts w:ascii="Cambria" w:eastAsia="Cambria" w:hAnsi="Cambria" w:cs="Cambria"/>
          <w:lang w:val="en-US"/>
        </w:rPr>
        <w:t xml:space="preserve"> </w:t>
      </w:r>
      <w:proofErr w:type="spellStart"/>
      <w:r>
        <w:rPr>
          <w:rFonts w:ascii="Cambria" w:eastAsia="Cambria" w:hAnsi="Cambria" w:cs="Cambria"/>
          <w:lang w:val="en-US"/>
        </w:rPr>
        <w:t>fenologi</w:t>
      </w:r>
      <w:proofErr w:type="spellEnd"/>
      <w:r>
        <w:rPr>
          <w:rFonts w:ascii="Cambria" w:eastAsia="Cambria" w:hAnsi="Cambria" w:cs="Cambria"/>
          <w:lang w:val="en-US"/>
        </w:rPr>
        <w:t xml:space="preserve"> pada </w:t>
      </w:r>
      <w:proofErr w:type="spellStart"/>
      <w:r>
        <w:rPr>
          <w:rFonts w:ascii="Cambria" w:eastAsia="Cambria" w:hAnsi="Cambria" w:cs="Cambria"/>
          <w:lang w:val="en-US"/>
        </w:rPr>
        <w:t>skala</w:t>
      </w:r>
      <w:proofErr w:type="spellEnd"/>
      <w:r>
        <w:rPr>
          <w:rFonts w:ascii="Cambria" w:eastAsia="Cambria" w:hAnsi="Cambria" w:cs="Cambria"/>
          <w:lang w:val="en-US"/>
        </w:rPr>
        <w:t xml:space="preserve"> </w:t>
      </w:r>
      <w:proofErr w:type="spellStart"/>
      <w:r>
        <w:rPr>
          <w:rFonts w:ascii="Cambria" w:eastAsia="Cambria" w:hAnsi="Cambria" w:cs="Cambria"/>
          <w:lang w:val="en-US"/>
        </w:rPr>
        <w:t>petak</w:t>
      </w:r>
      <w:proofErr w:type="spellEnd"/>
      <w:r>
        <w:rPr>
          <w:rFonts w:ascii="Cambria" w:eastAsia="Cambria" w:hAnsi="Cambria" w:cs="Cambria"/>
          <w:lang w:val="en-US"/>
        </w:rPr>
        <w:t xml:space="preserve"> </w:t>
      </w:r>
      <w:proofErr w:type="spellStart"/>
      <w:r>
        <w:rPr>
          <w:rFonts w:ascii="Cambria" w:eastAsia="Cambria" w:hAnsi="Cambria" w:cs="Cambria"/>
          <w:lang w:val="en-US"/>
        </w:rPr>
        <w:t>dilakukan</w:t>
      </w:r>
      <w:proofErr w:type="spellEnd"/>
      <w:r>
        <w:rPr>
          <w:rFonts w:ascii="Cambria" w:eastAsia="Cambria" w:hAnsi="Cambria" w:cs="Cambria"/>
          <w:lang w:val="en-US"/>
        </w:rPr>
        <w:t xml:space="preserve"> </w:t>
      </w:r>
      <w:proofErr w:type="spellStart"/>
      <w:r>
        <w:rPr>
          <w:rFonts w:ascii="Cambria" w:eastAsia="Cambria" w:hAnsi="Cambria" w:cs="Cambria"/>
          <w:lang w:val="en-US"/>
        </w:rPr>
        <w:t>me</w:t>
      </w:r>
      <w:r w:rsidR="001E4402">
        <w:rPr>
          <w:rFonts w:ascii="Cambria" w:eastAsia="Cambria" w:hAnsi="Cambria" w:cs="Cambria"/>
          <w:lang w:val="en-US"/>
        </w:rPr>
        <w:t>lalui</w:t>
      </w:r>
      <w:proofErr w:type="spellEnd"/>
      <w:r>
        <w:rPr>
          <w:rFonts w:ascii="Cambria" w:eastAsia="Cambria" w:hAnsi="Cambria" w:cs="Cambria"/>
          <w:lang w:val="en-US"/>
        </w:rPr>
        <w:t xml:space="preserve"> </w:t>
      </w:r>
      <w:proofErr w:type="spellStart"/>
      <w:r>
        <w:rPr>
          <w:rFonts w:ascii="Cambria" w:eastAsia="Cambria" w:hAnsi="Cambria" w:cs="Cambria"/>
          <w:lang w:val="en-US"/>
        </w:rPr>
        <w:t>pendekatan</w:t>
      </w:r>
      <w:proofErr w:type="spellEnd"/>
      <w:r>
        <w:rPr>
          <w:rFonts w:ascii="Cambria" w:eastAsia="Cambria" w:hAnsi="Cambria" w:cs="Cambria"/>
          <w:lang w:val="en-US"/>
        </w:rPr>
        <w:t xml:space="preserve"> </w:t>
      </w:r>
      <w:proofErr w:type="spellStart"/>
      <w:r>
        <w:rPr>
          <w:rFonts w:ascii="Cambria" w:eastAsia="Cambria" w:hAnsi="Cambria" w:cs="Cambria"/>
          <w:lang w:val="en-US"/>
        </w:rPr>
        <w:t>statistik</w:t>
      </w:r>
      <w:proofErr w:type="spellEnd"/>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mengukur</w:t>
      </w:r>
      <w:proofErr w:type="spellEnd"/>
      <w:r>
        <w:rPr>
          <w:rFonts w:ascii="Cambria" w:eastAsia="Cambria" w:hAnsi="Cambria" w:cs="Cambria"/>
          <w:lang w:val="en-US"/>
        </w:rPr>
        <w:t xml:space="preserve"> </w:t>
      </w:r>
      <w:proofErr w:type="spellStart"/>
      <w:r>
        <w:rPr>
          <w:rFonts w:ascii="Cambria" w:eastAsia="Cambria" w:hAnsi="Cambria" w:cs="Cambria"/>
          <w:lang w:val="en-US"/>
        </w:rPr>
        <w:t>tingkat</w:t>
      </w:r>
      <w:proofErr w:type="spellEnd"/>
      <w:r>
        <w:rPr>
          <w:rFonts w:ascii="Cambria" w:eastAsia="Cambria" w:hAnsi="Cambria" w:cs="Cambria"/>
          <w:lang w:val="en-US"/>
        </w:rPr>
        <w:t xml:space="preserve"> </w:t>
      </w:r>
      <w:proofErr w:type="spellStart"/>
      <w:r>
        <w:rPr>
          <w:rFonts w:ascii="Cambria" w:eastAsia="Cambria" w:hAnsi="Cambria" w:cs="Cambria"/>
          <w:lang w:val="en-US"/>
        </w:rPr>
        <w:t>presisi</w:t>
      </w:r>
      <w:proofErr w:type="spellEnd"/>
      <w:r>
        <w:rPr>
          <w:rFonts w:ascii="Cambria" w:eastAsia="Cambria" w:hAnsi="Cambria" w:cs="Cambria"/>
          <w:lang w:val="en-US"/>
        </w:rPr>
        <w:t xml:space="preserve"> temporal dan </w:t>
      </w:r>
      <w:proofErr w:type="spellStart"/>
      <w:r>
        <w:rPr>
          <w:rFonts w:ascii="Cambria" w:eastAsia="Cambria" w:hAnsi="Cambria" w:cs="Cambria"/>
          <w:lang w:val="en-US"/>
        </w:rPr>
        <w:t>akurasi</w:t>
      </w:r>
      <w:proofErr w:type="spellEnd"/>
      <w:r>
        <w:rPr>
          <w:rFonts w:ascii="Cambria" w:eastAsia="Cambria" w:hAnsi="Cambria" w:cs="Cambria"/>
          <w:lang w:val="en-US"/>
        </w:rPr>
        <w:t xml:space="preserve"> </w:t>
      </w:r>
      <w:proofErr w:type="spellStart"/>
      <w:r>
        <w:rPr>
          <w:rFonts w:ascii="Cambria" w:eastAsia="Cambria" w:hAnsi="Cambria" w:cs="Cambria"/>
          <w:lang w:val="en-US"/>
        </w:rPr>
        <w:t>spasial</w:t>
      </w:r>
      <w:proofErr w:type="spellEnd"/>
      <w:r>
        <w:rPr>
          <w:rFonts w:ascii="Cambria" w:eastAsia="Cambria" w:hAnsi="Cambria" w:cs="Cambria"/>
          <w:lang w:val="en-US"/>
        </w:rPr>
        <w:t xml:space="preserve">. </w:t>
      </w:r>
      <w:proofErr w:type="spellStart"/>
      <w:r>
        <w:rPr>
          <w:rFonts w:ascii="Cambria" w:eastAsia="Cambria" w:hAnsi="Cambria" w:cs="Cambria"/>
          <w:lang w:val="en-US"/>
        </w:rPr>
        <w:t>Akurasi</w:t>
      </w:r>
      <w:proofErr w:type="spellEnd"/>
      <w:r>
        <w:rPr>
          <w:rFonts w:ascii="Cambria" w:eastAsia="Cambria" w:hAnsi="Cambria" w:cs="Cambria"/>
          <w:lang w:val="en-US"/>
        </w:rPr>
        <w:t xml:space="preserve"> </w:t>
      </w:r>
      <w:proofErr w:type="spellStart"/>
      <w:r>
        <w:rPr>
          <w:rFonts w:ascii="Cambria" w:eastAsia="Cambria" w:hAnsi="Cambria" w:cs="Cambria"/>
          <w:lang w:val="en-US"/>
        </w:rPr>
        <w:t>estimasi</w:t>
      </w:r>
      <w:proofErr w:type="spellEnd"/>
      <w:r>
        <w:rPr>
          <w:rFonts w:ascii="Cambria" w:eastAsia="Cambria" w:hAnsi="Cambria" w:cs="Cambria"/>
          <w:lang w:val="en-US"/>
        </w:rPr>
        <w:t xml:space="preserve"> </w:t>
      </w:r>
      <w:proofErr w:type="spellStart"/>
      <w:r>
        <w:rPr>
          <w:rFonts w:ascii="Cambria" w:eastAsia="Cambria" w:hAnsi="Cambria" w:cs="Cambria"/>
          <w:lang w:val="en-US"/>
        </w:rPr>
        <w:t>waktu</w:t>
      </w:r>
      <w:proofErr w:type="spellEnd"/>
      <w:r>
        <w:rPr>
          <w:rFonts w:ascii="Cambria" w:eastAsia="Cambria" w:hAnsi="Cambria" w:cs="Cambria"/>
          <w:lang w:val="en-US"/>
        </w:rPr>
        <w:t xml:space="preserve"> </w:t>
      </w:r>
      <w:proofErr w:type="spellStart"/>
      <w:r>
        <w:rPr>
          <w:rFonts w:ascii="Cambria" w:eastAsia="Cambria" w:hAnsi="Cambria" w:cs="Cambria"/>
          <w:lang w:val="en-US"/>
        </w:rPr>
        <w:t>transisi</w:t>
      </w:r>
      <w:proofErr w:type="spellEnd"/>
      <w:r>
        <w:rPr>
          <w:rFonts w:ascii="Cambria" w:eastAsia="Cambria" w:hAnsi="Cambria" w:cs="Cambria"/>
          <w:lang w:val="en-US"/>
        </w:rPr>
        <w:t xml:space="preserve">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fenologi</w:t>
      </w:r>
      <w:proofErr w:type="spellEnd"/>
      <w:r>
        <w:rPr>
          <w:rFonts w:ascii="Cambria" w:eastAsia="Cambria" w:hAnsi="Cambria" w:cs="Cambria"/>
          <w:lang w:val="en-US"/>
        </w:rPr>
        <w:t xml:space="preserve"> </w:t>
      </w:r>
      <w:proofErr w:type="spellStart"/>
      <w:r>
        <w:rPr>
          <w:rFonts w:ascii="Cambria" w:eastAsia="Cambria" w:hAnsi="Cambria" w:cs="Cambria"/>
          <w:lang w:val="en-US"/>
        </w:rPr>
        <w:t>diuji</w:t>
      </w:r>
      <w:proofErr w:type="spellEnd"/>
      <w:r>
        <w:rPr>
          <w:rFonts w:ascii="Cambria" w:eastAsia="Cambria" w:hAnsi="Cambria" w:cs="Cambria"/>
          <w:lang w:val="en-US"/>
        </w:rPr>
        <w:t xml:space="preserve"> </w:t>
      </w:r>
      <w:proofErr w:type="spellStart"/>
      <w:r>
        <w:rPr>
          <w:rFonts w:ascii="Cambria" w:eastAsia="Cambria" w:hAnsi="Cambria" w:cs="Cambria"/>
          <w:lang w:val="en-US"/>
        </w:rPr>
        <w:t>menggunakan</w:t>
      </w:r>
      <w:proofErr w:type="spellEnd"/>
      <w:r>
        <w:rPr>
          <w:rFonts w:ascii="Cambria" w:eastAsia="Cambria" w:hAnsi="Cambria" w:cs="Cambria"/>
          <w:lang w:val="en-US"/>
        </w:rPr>
        <w:t xml:space="preserve"> parameter </w:t>
      </w:r>
      <w:r w:rsidRPr="009D50C8">
        <w:rPr>
          <w:rFonts w:ascii="Cambria" w:eastAsia="Cambria" w:hAnsi="Cambria" w:cs="Cambria"/>
          <w:i/>
          <w:lang w:val="en-US"/>
        </w:rPr>
        <w:t>Root Mean Square Error</w:t>
      </w:r>
      <w:r>
        <w:rPr>
          <w:rFonts w:ascii="Cambria" w:eastAsia="Cambria" w:hAnsi="Cambria" w:cs="Cambria"/>
          <w:lang w:val="en-US"/>
        </w:rPr>
        <w:t xml:space="preserve"> (RMSE)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mengetahui</w:t>
      </w:r>
      <w:proofErr w:type="spellEnd"/>
      <w:r>
        <w:rPr>
          <w:rFonts w:ascii="Cambria" w:eastAsia="Cambria" w:hAnsi="Cambria" w:cs="Cambria"/>
          <w:lang w:val="en-US"/>
        </w:rPr>
        <w:t xml:space="preserve"> </w:t>
      </w:r>
      <w:proofErr w:type="spellStart"/>
      <w:r>
        <w:rPr>
          <w:rFonts w:ascii="Cambria" w:eastAsia="Cambria" w:hAnsi="Cambria" w:cs="Cambria"/>
          <w:lang w:val="en-US"/>
        </w:rPr>
        <w:t>deviasi</w:t>
      </w:r>
      <w:proofErr w:type="spellEnd"/>
      <w:r>
        <w:rPr>
          <w:rFonts w:ascii="Cambria" w:eastAsia="Cambria" w:hAnsi="Cambria" w:cs="Cambria"/>
          <w:lang w:val="en-US"/>
        </w:rPr>
        <w:t xml:space="preserve"> rata-rata </w:t>
      </w:r>
      <w:proofErr w:type="spellStart"/>
      <w:r>
        <w:rPr>
          <w:rFonts w:ascii="Cambria" w:eastAsia="Cambria" w:hAnsi="Cambria" w:cs="Cambria"/>
          <w:lang w:val="en-US"/>
        </w:rPr>
        <w:t>antara</w:t>
      </w:r>
      <w:proofErr w:type="spellEnd"/>
      <w:r>
        <w:rPr>
          <w:rFonts w:ascii="Cambria" w:eastAsia="Cambria" w:hAnsi="Cambria" w:cs="Cambria"/>
          <w:lang w:val="en-US"/>
        </w:rPr>
        <w:t xml:space="preserve"> </w:t>
      </w:r>
      <w:proofErr w:type="spellStart"/>
      <w:r>
        <w:rPr>
          <w:rFonts w:ascii="Cambria" w:eastAsia="Cambria" w:hAnsi="Cambria" w:cs="Cambria"/>
          <w:lang w:val="en-US"/>
        </w:rPr>
        <w:t>tanggal</w:t>
      </w:r>
      <w:proofErr w:type="spellEnd"/>
      <w:r>
        <w:rPr>
          <w:rFonts w:ascii="Cambria" w:eastAsia="Cambria" w:hAnsi="Cambria" w:cs="Cambria"/>
          <w:lang w:val="en-US"/>
        </w:rPr>
        <w:t xml:space="preserve"> </w:t>
      </w:r>
      <w:proofErr w:type="spellStart"/>
      <w:r>
        <w:rPr>
          <w:rFonts w:ascii="Cambria" w:eastAsia="Cambria" w:hAnsi="Cambria" w:cs="Cambria"/>
          <w:lang w:val="en-US"/>
        </w:rPr>
        <w:t>kejadian</w:t>
      </w:r>
      <w:proofErr w:type="spellEnd"/>
      <w:r>
        <w:rPr>
          <w:rFonts w:ascii="Cambria" w:eastAsia="Cambria" w:hAnsi="Cambria" w:cs="Cambria"/>
          <w:lang w:val="en-US"/>
        </w:rPr>
        <w:t xml:space="preserve">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hasil</w:t>
      </w:r>
      <w:proofErr w:type="spellEnd"/>
      <w:r>
        <w:rPr>
          <w:rFonts w:ascii="Cambria" w:eastAsia="Cambria" w:hAnsi="Cambria" w:cs="Cambria"/>
          <w:lang w:val="en-US"/>
        </w:rPr>
        <w:t xml:space="preserve"> </w:t>
      </w:r>
      <w:proofErr w:type="spellStart"/>
      <w:r>
        <w:rPr>
          <w:rFonts w:ascii="Cambria" w:eastAsia="Cambria" w:hAnsi="Cambria" w:cs="Cambria"/>
          <w:lang w:val="en-US"/>
        </w:rPr>
        <w:t>ekstraksi</w:t>
      </w:r>
      <w:proofErr w:type="spellEnd"/>
      <w:r>
        <w:rPr>
          <w:rFonts w:ascii="Cambria" w:eastAsia="Cambria" w:hAnsi="Cambria" w:cs="Cambria"/>
          <w:lang w:val="en-US"/>
        </w:rPr>
        <w:t xml:space="preserve"> </w:t>
      </w:r>
      <w:proofErr w:type="spellStart"/>
      <w:r>
        <w:rPr>
          <w:rFonts w:ascii="Cambria" w:eastAsia="Cambria" w:hAnsi="Cambria" w:cs="Cambria"/>
          <w:lang w:val="en-US"/>
        </w:rPr>
        <w:t>citra</w:t>
      </w:r>
      <w:proofErr w:type="spellEnd"/>
      <w:r>
        <w:rPr>
          <w:rFonts w:ascii="Cambria" w:eastAsia="Cambria" w:hAnsi="Cambria" w:cs="Cambria"/>
          <w:lang w:val="en-US"/>
        </w:rPr>
        <w:t xml:space="preserve"> </w:t>
      </w:r>
      <w:proofErr w:type="spellStart"/>
      <w:r>
        <w:rPr>
          <w:rFonts w:ascii="Cambria" w:eastAsia="Cambria" w:hAnsi="Cambria" w:cs="Cambria"/>
          <w:lang w:val="en-US"/>
        </w:rPr>
        <w:t>PlanetScope</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data </w:t>
      </w:r>
      <w:proofErr w:type="spellStart"/>
      <w:r>
        <w:rPr>
          <w:rFonts w:ascii="Cambria" w:eastAsia="Cambria" w:hAnsi="Cambria" w:cs="Cambria"/>
          <w:lang w:val="en-US"/>
        </w:rPr>
        <w:t>observasi</w:t>
      </w:r>
      <w:proofErr w:type="spellEnd"/>
      <w:r>
        <w:rPr>
          <w:rFonts w:ascii="Cambria" w:eastAsia="Cambria" w:hAnsi="Cambria" w:cs="Cambria"/>
          <w:lang w:val="en-US"/>
        </w:rPr>
        <w:t xml:space="preserve"> </w:t>
      </w:r>
      <w:proofErr w:type="spellStart"/>
      <w:r>
        <w:rPr>
          <w:rFonts w:ascii="Cambria" w:eastAsia="Cambria" w:hAnsi="Cambria" w:cs="Cambria"/>
          <w:lang w:val="en-US"/>
        </w:rPr>
        <w:t>lapangan</w:t>
      </w:r>
      <w:proofErr w:type="spellEnd"/>
      <w:r>
        <w:rPr>
          <w:rFonts w:ascii="Cambria" w:eastAsia="Cambria" w:hAnsi="Cambria" w:cs="Cambria"/>
          <w:lang w:val="en-US"/>
        </w:rPr>
        <w:t xml:space="preserve">. </w:t>
      </w:r>
      <w:proofErr w:type="spellStart"/>
      <w:r>
        <w:rPr>
          <w:rFonts w:ascii="Cambria" w:eastAsia="Cambria" w:hAnsi="Cambria" w:cs="Cambria"/>
          <w:lang w:val="en-US"/>
        </w:rPr>
        <w:t>Selanjutnya</w:t>
      </w:r>
      <w:proofErr w:type="spellEnd"/>
      <w:r>
        <w:rPr>
          <w:rFonts w:ascii="Cambria" w:eastAsia="Cambria" w:hAnsi="Cambria" w:cs="Cambria"/>
          <w:lang w:val="en-US"/>
        </w:rPr>
        <w:t xml:space="preserve">, </w:t>
      </w:r>
      <w:proofErr w:type="spellStart"/>
      <w:r>
        <w:rPr>
          <w:rFonts w:ascii="Cambria" w:eastAsia="Cambria" w:hAnsi="Cambria" w:cs="Cambria"/>
          <w:lang w:val="en-US"/>
        </w:rPr>
        <w:t>performa</w:t>
      </w:r>
      <w:proofErr w:type="spellEnd"/>
      <w:r>
        <w:rPr>
          <w:rFonts w:ascii="Cambria" w:eastAsia="Cambria" w:hAnsi="Cambria" w:cs="Cambria"/>
          <w:lang w:val="en-US"/>
        </w:rPr>
        <w:t xml:space="preserve"> </w:t>
      </w:r>
      <w:proofErr w:type="spellStart"/>
      <w:r>
        <w:rPr>
          <w:rFonts w:ascii="Cambria" w:eastAsia="Cambria" w:hAnsi="Cambria" w:cs="Cambria"/>
          <w:lang w:val="en-US"/>
        </w:rPr>
        <w:t>klasifikasi</w:t>
      </w:r>
      <w:proofErr w:type="spellEnd"/>
      <w:r>
        <w:rPr>
          <w:rFonts w:ascii="Cambria" w:eastAsia="Cambria" w:hAnsi="Cambria" w:cs="Cambria"/>
          <w:lang w:val="en-US"/>
        </w:rPr>
        <w:t xml:space="preserve">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pertumbuhan</w:t>
      </w:r>
      <w:proofErr w:type="spellEnd"/>
      <w:r>
        <w:rPr>
          <w:rFonts w:ascii="Cambria" w:eastAsia="Cambria" w:hAnsi="Cambria" w:cs="Cambria"/>
          <w:lang w:val="en-US"/>
        </w:rPr>
        <w:t xml:space="preserve"> </w:t>
      </w:r>
      <w:proofErr w:type="spellStart"/>
      <w:r>
        <w:rPr>
          <w:rFonts w:ascii="Cambria" w:eastAsia="Cambria" w:hAnsi="Cambria" w:cs="Cambria"/>
          <w:lang w:val="en-US"/>
        </w:rPr>
        <w:t>dievaluasi</w:t>
      </w:r>
      <w:proofErr w:type="spellEnd"/>
      <w:r>
        <w:rPr>
          <w:rFonts w:ascii="Cambria" w:eastAsia="Cambria" w:hAnsi="Cambria" w:cs="Cambria"/>
          <w:lang w:val="en-US"/>
        </w:rPr>
        <w:t xml:space="preserve"> </w:t>
      </w:r>
      <w:proofErr w:type="spellStart"/>
      <w:r>
        <w:rPr>
          <w:rFonts w:ascii="Cambria" w:eastAsia="Cambria" w:hAnsi="Cambria" w:cs="Cambria"/>
          <w:lang w:val="en-US"/>
        </w:rPr>
        <w:t>menggunakan</w:t>
      </w:r>
      <w:proofErr w:type="spellEnd"/>
      <w:r>
        <w:rPr>
          <w:rFonts w:ascii="Cambria" w:eastAsia="Cambria" w:hAnsi="Cambria" w:cs="Cambria"/>
          <w:lang w:val="en-US"/>
        </w:rPr>
        <w:t xml:space="preserve"> </w:t>
      </w:r>
      <w:proofErr w:type="spellStart"/>
      <w:r>
        <w:rPr>
          <w:rFonts w:ascii="Cambria" w:eastAsia="Cambria" w:hAnsi="Cambria" w:cs="Cambria"/>
          <w:lang w:val="en-US"/>
        </w:rPr>
        <w:t>matriks</w:t>
      </w:r>
      <w:proofErr w:type="spellEnd"/>
      <w:r>
        <w:rPr>
          <w:rFonts w:ascii="Cambria" w:eastAsia="Cambria" w:hAnsi="Cambria" w:cs="Cambria"/>
          <w:lang w:val="en-US"/>
        </w:rPr>
        <w:t xml:space="preserve"> </w:t>
      </w:r>
      <w:proofErr w:type="spellStart"/>
      <w:r>
        <w:rPr>
          <w:rFonts w:ascii="Cambria" w:eastAsia="Cambria" w:hAnsi="Cambria" w:cs="Cambria"/>
          <w:lang w:val="en-US"/>
        </w:rPr>
        <w:t>kontingensi</w:t>
      </w:r>
      <w:proofErr w:type="spellEnd"/>
      <w:r>
        <w:rPr>
          <w:rFonts w:ascii="Cambria" w:eastAsia="Cambria" w:hAnsi="Cambria" w:cs="Cambria"/>
          <w:lang w:val="en-US"/>
        </w:rPr>
        <w:t xml:space="preserve"> (</w:t>
      </w:r>
      <w:r w:rsidRPr="009D50C8">
        <w:rPr>
          <w:rFonts w:ascii="Cambria" w:eastAsia="Cambria" w:hAnsi="Cambria" w:cs="Cambria"/>
          <w:i/>
          <w:lang w:val="en-US"/>
        </w:rPr>
        <w:t>confusion matrix</w:t>
      </w:r>
      <w:r>
        <w:rPr>
          <w:rFonts w:ascii="Cambria" w:eastAsia="Cambria" w:hAnsi="Cambria" w:cs="Cambria"/>
          <w:lang w:val="en-US"/>
        </w:rPr>
        <w:t xml:space="preserve">)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menghasilkan</w:t>
      </w:r>
      <w:proofErr w:type="spellEnd"/>
      <w:r>
        <w:rPr>
          <w:rFonts w:ascii="Cambria" w:eastAsia="Cambria" w:hAnsi="Cambria" w:cs="Cambria"/>
          <w:lang w:val="en-US"/>
        </w:rPr>
        <w:t xml:space="preserve"> </w:t>
      </w:r>
      <w:r w:rsidRPr="009D50C8">
        <w:rPr>
          <w:rFonts w:ascii="Cambria" w:eastAsia="Cambria" w:hAnsi="Cambria" w:cs="Cambria"/>
          <w:i/>
          <w:lang w:val="en-US"/>
        </w:rPr>
        <w:t>Overall Accuracy</w:t>
      </w:r>
      <w:r>
        <w:rPr>
          <w:rFonts w:ascii="Cambria" w:eastAsia="Cambria" w:hAnsi="Cambria" w:cs="Cambria"/>
          <w:lang w:val="en-US"/>
        </w:rPr>
        <w:t xml:space="preserve"> (OA), </w:t>
      </w:r>
      <w:r w:rsidRPr="009D50C8">
        <w:rPr>
          <w:rFonts w:ascii="Cambria" w:eastAsia="Cambria" w:hAnsi="Cambria" w:cs="Cambria"/>
          <w:i/>
          <w:lang w:val="en-US"/>
        </w:rPr>
        <w:t>Producer’s Accuracy</w:t>
      </w:r>
      <w:r>
        <w:rPr>
          <w:rFonts w:ascii="Cambria" w:eastAsia="Cambria" w:hAnsi="Cambria" w:cs="Cambria"/>
          <w:lang w:val="en-US"/>
        </w:rPr>
        <w:t xml:space="preserve"> (PA), dan </w:t>
      </w:r>
      <w:r w:rsidRPr="009D50C8">
        <w:rPr>
          <w:rFonts w:ascii="Cambria" w:eastAsia="Cambria" w:hAnsi="Cambria" w:cs="Cambria"/>
          <w:i/>
          <w:lang w:val="en-US"/>
        </w:rPr>
        <w:t>User’s Accuracy</w:t>
      </w:r>
      <w:r>
        <w:rPr>
          <w:rFonts w:ascii="Cambria" w:eastAsia="Cambria" w:hAnsi="Cambria" w:cs="Cambria"/>
          <w:lang w:val="en-US"/>
        </w:rPr>
        <w:t xml:space="preserve"> (UA). </w:t>
      </w:r>
      <w:proofErr w:type="spellStart"/>
      <w:r>
        <w:rPr>
          <w:rFonts w:ascii="Cambria" w:eastAsia="Cambria" w:hAnsi="Cambria" w:cs="Cambria"/>
          <w:lang w:val="en-US"/>
        </w:rPr>
        <w:t>Untuk</w:t>
      </w:r>
      <w:proofErr w:type="spellEnd"/>
      <w:r>
        <w:rPr>
          <w:rFonts w:ascii="Cambria" w:eastAsia="Cambria" w:hAnsi="Cambria" w:cs="Cambria"/>
          <w:lang w:val="en-US"/>
        </w:rPr>
        <w:t xml:space="preserve"> </w:t>
      </w:r>
      <w:proofErr w:type="spellStart"/>
      <w:r>
        <w:rPr>
          <w:rFonts w:ascii="Cambria" w:eastAsia="Cambria" w:hAnsi="Cambria" w:cs="Cambria"/>
          <w:lang w:val="en-US"/>
        </w:rPr>
        <w:t>memastikan</w:t>
      </w:r>
      <w:proofErr w:type="spellEnd"/>
      <w:r>
        <w:rPr>
          <w:rFonts w:ascii="Cambria" w:eastAsia="Cambria" w:hAnsi="Cambria" w:cs="Cambria"/>
          <w:lang w:val="en-US"/>
        </w:rPr>
        <w:t xml:space="preserve"> </w:t>
      </w:r>
      <w:proofErr w:type="spellStart"/>
      <w:r>
        <w:rPr>
          <w:rFonts w:ascii="Cambria" w:eastAsia="Cambria" w:hAnsi="Cambria" w:cs="Cambria"/>
          <w:lang w:val="en-US"/>
        </w:rPr>
        <w:t>bahwa</w:t>
      </w:r>
      <w:proofErr w:type="spellEnd"/>
      <w:r>
        <w:rPr>
          <w:rFonts w:ascii="Cambria" w:eastAsia="Cambria" w:hAnsi="Cambria" w:cs="Cambria"/>
          <w:lang w:val="en-US"/>
        </w:rPr>
        <w:t xml:space="preserve"> </w:t>
      </w:r>
      <w:proofErr w:type="spellStart"/>
      <w:r>
        <w:rPr>
          <w:rFonts w:ascii="Cambria" w:eastAsia="Cambria" w:hAnsi="Cambria" w:cs="Cambria"/>
          <w:lang w:val="en-US"/>
        </w:rPr>
        <w:t>hasil</w:t>
      </w:r>
      <w:proofErr w:type="spellEnd"/>
      <w:r>
        <w:rPr>
          <w:rFonts w:ascii="Cambria" w:eastAsia="Cambria" w:hAnsi="Cambria" w:cs="Cambria"/>
          <w:lang w:val="en-US"/>
        </w:rPr>
        <w:t xml:space="preserve"> </w:t>
      </w:r>
      <w:proofErr w:type="spellStart"/>
      <w:r>
        <w:rPr>
          <w:rFonts w:ascii="Cambria" w:eastAsia="Cambria" w:hAnsi="Cambria" w:cs="Cambria"/>
          <w:lang w:val="en-US"/>
        </w:rPr>
        <w:t>pemetaan</w:t>
      </w:r>
      <w:proofErr w:type="spellEnd"/>
      <w:r>
        <w:rPr>
          <w:rFonts w:ascii="Cambria" w:eastAsia="Cambria" w:hAnsi="Cambria" w:cs="Cambria"/>
          <w:lang w:val="en-US"/>
        </w:rPr>
        <w:t xml:space="preserve"> </w:t>
      </w:r>
      <w:proofErr w:type="spellStart"/>
      <w:r>
        <w:rPr>
          <w:rFonts w:ascii="Cambria" w:eastAsia="Cambria" w:hAnsi="Cambria" w:cs="Cambria"/>
          <w:lang w:val="en-US"/>
        </w:rPr>
        <w:t>bukan</w:t>
      </w:r>
      <w:proofErr w:type="spellEnd"/>
      <w:r>
        <w:rPr>
          <w:rFonts w:ascii="Cambria" w:eastAsia="Cambria" w:hAnsi="Cambria" w:cs="Cambria"/>
          <w:lang w:val="en-US"/>
        </w:rPr>
        <w:t xml:space="preserve"> </w:t>
      </w:r>
      <w:proofErr w:type="spellStart"/>
      <w:r>
        <w:rPr>
          <w:rFonts w:ascii="Cambria" w:eastAsia="Cambria" w:hAnsi="Cambria" w:cs="Cambria"/>
          <w:lang w:val="en-US"/>
        </w:rPr>
        <w:t>merupakan</w:t>
      </w:r>
      <w:proofErr w:type="spellEnd"/>
      <w:r>
        <w:rPr>
          <w:rFonts w:ascii="Cambria" w:eastAsia="Cambria" w:hAnsi="Cambria" w:cs="Cambria"/>
          <w:lang w:val="en-US"/>
        </w:rPr>
        <w:t xml:space="preserve"> </w:t>
      </w:r>
      <w:proofErr w:type="spellStart"/>
      <w:r>
        <w:rPr>
          <w:rFonts w:ascii="Cambria" w:eastAsia="Cambria" w:hAnsi="Cambria" w:cs="Cambria"/>
          <w:lang w:val="en-US"/>
        </w:rPr>
        <w:t>faktor</w:t>
      </w:r>
      <w:proofErr w:type="spellEnd"/>
      <w:r>
        <w:rPr>
          <w:rFonts w:ascii="Cambria" w:eastAsia="Cambria" w:hAnsi="Cambria" w:cs="Cambria"/>
          <w:lang w:val="en-US"/>
        </w:rPr>
        <w:t xml:space="preserve"> </w:t>
      </w:r>
      <w:proofErr w:type="spellStart"/>
      <w:r>
        <w:rPr>
          <w:rFonts w:ascii="Cambria" w:eastAsia="Cambria" w:hAnsi="Cambria" w:cs="Cambria"/>
          <w:lang w:val="en-US"/>
        </w:rPr>
        <w:t>kebetulan</w:t>
      </w:r>
      <w:proofErr w:type="spellEnd"/>
      <w:r>
        <w:rPr>
          <w:rFonts w:ascii="Cambria" w:eastAsia="Cambria" w:hAnsi="Cambria" w:cs="Cambria"/>
          <w:lang w:val="en-US"/>
        </w:rPr>
        <w:t xml:space="preserve">, </w:t>
      </w:r>
      <w:proofErr w:type="spellStart"/>
      <w:r>
        <w:rPr>
          <w:rFonts w:ascii="Cambria" w:eastAsia="Cambria" w:hAnsi="Cambria" w:cs="Cambria"/>
          <w:lang w:val="en-US"/>
        </w:rPr>
        <w:t>dilakukan</w:t>
      </w:r>
      <w:proofErr w:type="spellEnd"/>
      <w:r>
        <w:rPr>
          <w:rFonts w:ascii="Cambria" w:eastAsia="Cambria" w:hAnsi="Cambria" w:cs="Cambria"/>
          <w:lang w:val="en-US"/>
        </w:rPr>
        <w:t xml:space="preserve"> </w:t>
      </w:r>
      <w:proofErr w:type="spellStart"/>
      <w:r>
        <w:rPr>
          <w:rFonts w:ascii="Cambria" w:eastAsia="Cambria" w:hAnsi="Cambria" w:cs="Cambria"/>
          <w:lang w:val="en-US"/>
        </w:rPr>
        <w:t>perhitungan</w:t>
      </w:r>
      <w:proofErr w:type="spellEnd"/>
      <w:r>
        <w:rPr>
          <w:rFonts w:ascii="Cambria" w:eastAsia="Cambria" w:hAnsi="Cambria" w:cs="Cambria"/>
          <w:lang w:val="en-US"/>
        </w:rPr>
        <w:t xml:space="preserve"> </w:t>
      </w:r>
      <w:proofErr w:type="spellStart"/>
      <w:r w:rsidRPr="009D50C8">
        <w:rPr>
          <w:rFonts w:ascii="Cambria" w:eastAsia="Cambria" w:hAnsi="Cambria" w:cs="Cambria"/>
          <w:i/>
          <w:lang w:val="en-US"/>
        </w:rPr>
        <w:t>Koefisien</w:t>
      </w:r>
      <w:proofErr w:type="spellEnd"/>
      <w:r w:rsidRPr="009D50C8">
        <w:rPr>
          <w:rFonts w:ascii="Cambria" w:eastAsia="Cambria" w:hAnsi="Cambria" w:cs="Cambria"/>
          <w:i/>
          <w:lang w:val="en-US"/>
        </w:rPr>
        <w:t xml:space="preserve"> Kappa</w:t>
      </w:r>
      <w:r w:rsidR="00D975FD">
        <w:rPr>
          <w:rFonts w:ascii="Cambria" w:eastAsia="Cambria" w:hAnsi="Cambria" w:cs="Cambria"/>
          <w:lang w:val="en-US"/>
        </w:rPr>
        <w:t xml:space="preserve"> (</w:t>
      </w:r>
      <w:r w:rsidR="00D975FD">
        <w:rPr>
          <w:rFonts w:ascii="Cambria Math" w:eastAsia="Cambria" w:hAnsi="Cambria Math" w:cs="Cambria Math"/>
          <w:lang w:val="en-US"/>
        </w:rPr>
        <w:t>𝜅</w:t>
      </w:r>
      <w:r>
        <w:rPr>
          <w:rFonts w:ascii="Cambria" w:eastAsia="Cambria" w:hAnsi="Cambria" w:cs="Cambria"/>
          <w:lang w:val="en-US"/>
        </w:rPr>
        <w:t xml:space="preserve">). </w:t>
      </w:r>
      <w:proofErr w:type="spellStart"/>
      <w:r>
        <w:rPr>
          <w:rFonts w:ascii="Cambria" w:eastAsia="Cambria" w:hAnsi="Cambria" w:cs="Cambria"/>
          <w:lang w:val="en-US"/>
        </w:rPr>
        <w:t>Secara</w:t>
      </w:r>
      <w:proofErr w:type="spellEnd"/>
      <w:r>
        <w:rPr>
          <w:rFonts w:ascii="Cambria" w:eastAsia="Cambria" w:hAnsi="Cambria" w:cs="Cambria"/>
          <w:lang w:val="en-US"/>
        </w:rPr>
        <w:t xml:space="preserve"> </w:t>
      </w:r>
      <w:proofErr w:type="spellStart"/>
      <w:r>
        <w:rPr>
          <w:rFonts w:ascii="Cambria" w:eastAsia="Cambria" w:hAnsi="Cambria" w:cs="Cambria"/>
          <w:lang w:val="en-US"/>
        </w:rPr>
        <w:t>matematis</w:t>
      </w:r>
      <w:proofErr w:type="spellEnd"/>
      <w:r>
        <w:rPr>
          <w:rFonts w:ascii="Cambria" w:eastAsia="Cambria" w:hAnsi="Cambria" w:cs="Cambria"/>
          <w:lang w:val="en-US"/>
        </w:rPr>
        <w:t xml:space="preserve">, parameter uji </w:t>
      </w:r>
      <w:proofErr w:type="spellStart"/>
      <w:r>
        <w:rPr>
          <w:rFonts w:ascii="Cambria" w:eastAsia="Cambria" w:hAnsi="Cambria" w:cs="Cambria"/>
          <w:lang w:val="en-US"/>
        </w:rPr>
        <w:t>akurasi</w:t>
      </w:r>
      <w:proofErr w:type="spellEnd"/>
      <w:r>
        <w:rPr>
          <w:rFonts w:ascii="Cambria" w:eastAsia="Cambria" w:hAnsi="Cambria" w:cs="Cambria"/>
          <w:lang w:val="en-US"/>
        </w:rPr>
        <w:t xml:space="preserve"> </w:t>
      </w:r>
      <w:proofErr w:type="spellStart"/>
      <w:r>
        <w:rPr>
          <w:rFonts w:ascii="Cambria" w:eastAsia="Cambria" w:hAnsi="Cambria" w:cs="Cambria"/>
          <w:lang w:val="en-US"/>
        </w:rPr>
        <w:t>tersebut</w:t>
      </w:r>
      <w:proofErr w:type="spellEnd"/>
      <w:r>
        <w:rPr>
          <w:rFonts w:ascii="Cambria" w:eastAsia="Cambria" w:hAnsi="Cambria" w:cs="Cambria"/>
          <w:lang w:val="en-US"/>
        </w:rPr>
        <w:t xml:space="preserve"> </w:t>
      </w:r>
      <w:proofErr w:type="spellStart"/>
      <w:r>
        <w:rPr>
          <w:rFonts w:ascii="Cambria" w:eastAsia="Cambria" w:hAnsi="Cambria" w:cs="Cambria"/>
          <w:lang w:val="en-US"/>
        </w:rPr>
        <w:t>dirumuskan</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berikut</w:t>
      </w:r>
      <w:proofErr w:type="spellEnd"/>
      <w:r>
        <w:rPr>
          <w:rFonts w:ascii="Cambria" w:eastAsia="Cambria" w:hAnsi="Cambria" w:cs="Cambria"/>
          <w:lang w:val="en-US"/>
        </w:rPr>
        <w:t>:</w:t>
      </w:r>
    </w:p>
    <w:p w14:paraId="3F09BA50" w14:textId="77777777" w:rsidR="00215AEC" w:rsidRDefault="005943E6" w:rsidP="0051696F">
      <w:pPr>
        <w:pStyle w:val="ListParagraph"/>
        <w:numPr>
          <w:ilvl w:val="0"/>
          <w:numId w:val="4"/>
        </w:numPr>
        <w:spacing w:after="0" w:line="276" w:lineRule="auto"/>
        <w:jc w:val="both"/>
        <w:rPr>
          <w:rFonts w:ascii="Cambria" w:eastAsia="Cambria" w:hAnsi="Cambria" w:cs="Cambria"/>
          <w:lang w:val="en-US"/>
        </w:rPr>
      </w:pPr>
      <w:r w:rsidRPr="005943E6">
        <w:rPr>
          <w:rFonts w:ascii="Cambria" w:eastAsia="Cambria" w:hAnsi="Cambria" w:cs="Cambria"/>
          <w:i/>
          <w:lang w:val="en-US"/>
        </w:rPr>
        <w:t>Root Mean Square Error</w:t>
      </w:r>
      <w:r>
        <w:rPr>
          <w:rFonts w:ascii="Cambria" w:eastAsia="Cambria" w:hAnsi="Cambria" w:cs="Cambria"/>
          <w:lang w:val="en-US"/>
        </w:rPr>
        <w:t xml:space="preserve"> (RMSE)</w:t>
      </w:r>
    </w:p>
    <w:p w14:paraId="733D6E25" w14:textId="77777777" w:rsidR="00286E5B" w:rsidRDefault="00980DA3" w:rsidP="0051696F">
      <w:pPr>
        <w:pStyle w:val="ListParagraph"/>
        <w:spacing w:after="0" w:line="276" w:lineRule="auto"/>
        <w:jc w:val="both"/>
        <w:rPr>
          <w:rFonts w:ascii="Cambria" w:eastAsia="Cambria" w:hAnsi="Cambria" w:cs="Cambria"/>
          <w:lang w:val="en-US"/>
        </w:rPr>
      </w:pPr>
      <m:oMath>
        <m:r>
          <w:rPr>
            <w:rFonts w:ascii="Cambria Math" w:eastAsia="Cambria" w:hAnsi="Cambria Math" w:cs="Cambria"/>
            <w:lang w:val="en-US"/>
          </w:rPr>
          <m:t>RMSE=</m:t>
        </m:r>
        <m:rad>
          <m:radPr>
            <m:degHide m:val="1"/>
            <m:ctrlPr>
              <w:rPr>
                <w:rFonts w:ascii="Cambria Math" w:eastAsia="Cambria" w:hAnsi="Cambria Math" w:cs="Cambria"/>
                <w:i/>
                <w:lang w:val="en-US"/>
              </w:rPr>
            </m:ctrlPr>
          </m:radPr>
          <m:deg/>
          <m:e>
            <m:f>
              <m:fPr>
                <m:ctrlPr>
                  <w:rPr>
                    <w:rFonts w:ascii="Cambria Math" w:eastAsia="Cambria" w:hAnsi="Cambria Math" w:cs="Cambria"/>
                    <w:i/>
                    <w:lang w:val="en-US"/>
                  </w:rPr>
                </m:ctrlPr>
              </m:fPr>
              <m:num>
                <m:nary>
                  <m:naryPr>
                    <m:chr m:val="∑"/>
                    <m:limLoc m:val="undOvr"/>
                    <m:ctrlPr>
                      <w:rPr>
                        <w:rFonts w:ascii="Cambria Math" w:eastAsia="Cambria" w:hAnsi="Cambria Math" w:cs="Cambria"/>
                        <w:i/>
                        <w:lang w:val="en-US"/>
                      </w:rPr>
                    </m:ctrlPr>
                  </m:naryPr>
                  <m:sub>
                    <m:r>
                      <w:rPr>
                        <w:rFonts w:ascii="Cambria Math" w:eastAsia="Cambria" w:hAnsi="Cambria Math" w:cs="Cambria"/>
                        <w:lang w:val="en-US"/>
                      </w:rPr>
                      <m:t>i=1</m:t>
                    </m:r>
                  </m:sub>
                  <m:sup>
                    <m:r>
                      <w:rPr>
                        <w:rFonts w:ascii="Cambria Math" w:eastAsia="Cambria" w:hAnsi="Cambria Math" w:cs="Cambria"/>
                        <w:lang w:val="en-US"/>
                      </w:rPr>
                      <m:t>n</m:t>
                    </m:r>
                  </m:sup>
                  <m:e>
                    <m:r>
                      <w:rPr>
                        <w:rFonts w:ascii="Cambria Math" w:eastAsia="Cambria" w:hAnsi="Cambria Math" w:cs="Cambria"/>
                        <w:lang w:val="en-US"/>
                      </w:rPr>
                      <m:t>(</m:t>
                    </m:r>
                    <m:sSub>
                      <m:sSubPr>
                        <m:ctrlPr>
                          <w:rPr>
                            <w:rFonts w:ascii="Cambria Math" w:eastAsia="Cambria" w:hAnsi="Cambria Math" w:cs="Cambria"/>
                            <w:i/>
                            <w:lang w:val="en-US"/>
                          </w:rPr>
                        </m:ctrlPr>
                      </m:sSubPr>
                      <m:e>
                        <m:r>
                          <w:rPr>
                            <w:rFonts w:ascii="Cambria Math" w:eastAsia="Cambria" w:hAnsi="Cambria Math" w:cs="Cambria"/>
                            <w:lang w:val="en-US"/>
                          </w:rPr>
                          <m:t>P</m:t>
                        </m:r>
                      </m:e>
                      <m:sub>
                        <m:r>
                          <w:rPr>
                            <w:rFonts w:ascii="Cambria Math" w:eastAsia="Cambria" w:hAnsi="Cambria Math" w:cs="Cambria"/>
                            <w:lang w:val="en-US"/>
                          </w:rPr>
                          <m:t>i</m:t>
                        </m:r>
                      </m:sub>
                    </m:sSub>
                  </m:e>
                </m:nary>
                <m:r>
                  <w:rPr>
                    <w:rFonts w:ascii="Cambria Math" w:eastAsia="Cambria" w:hAnsi="Cambria Math" w:cs="Cambria"/>
                    <w:lang w:val="en-US"/>
                  </w:rPr>
                  <m:t>-</m:t>
                </m:r>
                <m:sSub>
                  <m:sSubPr>
                    <m:ctrlPr>
                      <w:rPr>
                        <w:rFonts w:ascii="Cambria Math" w:eastAsia="Cambria" w:hAnsi="Cambria Math" w:cs="Cambria"/>
                        <w:i/>
                        <w:lang w:val="en-US"/>
                      </w:rPr>
                    </m:ctrlPr>
                  </m:sSubPr>
                  <m:e>
                    <m:r>
                      <w:rPr>
                        <w:rFonts w:ascii="Cambria Math" w:eastAsia="Cambria" w:hAnsi="Cambria Math" w:cs="Cambria"/>
                        <w:lang w:val="en-US"/>
                      </w:rPr>
                      <m:t>O</m:t>
                    </m:r>
                  </m:e>
                  <m:sub>
                    <m:r>
                      <w:rPr>
                        <w:rFonts w:ascii="Cambria Math" w:eastAsia="Cambria" w:hAnsi="Cambria Math" w:cs="Cambria"/>
                        <w:lang w:val="en-US"/>
                      </w:rPr>
                      <m:t>i</m:t>
                    </m:r>
                  </m:sub>
                </m:sSub>
                <m:sSup>
                  <m:sSupPr>
                    <m:ctrlPr>
                      <w:rPr>
                        <w:rFonts w:ascii="Cambria Math" w:eastAsia="Cambria" w:hAnsi="Cambria Math" w:cs="Cambria"/>
                        <w:i/>
                        <w:lang w:val="en-US"/>
                      </w:rPr>
                    </m:ctrlPr>
                  </m:sSupPr>
                  <m:e>
                    <m:r>
                      <w:rPr>
                        <w:rFonts w:ascii="Cambria Math" w:eastAsia="Cambria" w:hAnsi="Cambria Math" w:cs="Cambria"/>
                      </w:rPr>
                      <m:t>)</m:t>
                    </m:r>
                  </m:e>
                  <m:sup>
                    <m:r>
                      <w:rPr>
                        <w:rFonts w:ascii="Cambria Math" w:eastAsia="Cambria" w:hAnsi="Cambria Math" w:cs="Cambria"/>
                      </w:rPr>
                      <m:t>2</m:t>
                    </m:r>
                  </m:sup>
                </m:sSup>
              </m:num>
              <m:den>
                <m:r>
                  <w:rPr>
                    <w:rFonts w:ascii="Cambria Math" w:eastAsia="Cambria" w:hAnsi="Cambria Math" w:cs="Cambria"/>
                    <w:lang w:val="en-US"/>
                  </w:rPr>
                  <m:t>n</m:t>
                </m:r>
              </m:den>
            </m:f>
          </m:e>
        </m:rad>
      </m:oMath>
      <w:r w:rsidR="0072774D">
        <w:rPr>
          <w:rFonts w:ascii="Cambria" w:eastAsia="Cambria" w:hAnsi="Cambria" w:cs="Cambria"/>
          <w:lang w:val="en-US"/>
        </w:rPr>
        <w:t xml:space="preserve"> </w:t>
      </w:r>
      <w:r w:rsidR="00010AA4">
        <w:rPr>
          <w:rFonts w:ascii="Cambria" w:eastAsia="Cambria" w:hAnsi="Cambria" w:cs="Cambria"/>
          <w:lang w:val="en-US"/>
        </w:rPr>
        <w:t xml:space="preserve"> </w:t>
      </w:r>
      <w:r w:rsidR="00010AA4">
        <w:rPr>
          <w:rFonts w:ascii="Cambria" w:eastAsia="Cambria" w:hAnsi="Cambria" w:cs="Cambria"/>
          <w:lang w:val="en-US"/>
        </w:rPr>
        <w:tab/>
      </w:r>
      <w:r w:rsidR="00010AA4">
        <w:rPr>
          <w:rFonts w:ascii="Cambria" w:eastAsia="Cambria" w:hAnsi="Cambria" w:cs="Cambria"/>
          <w:lang w:val="en-US"/>
        </w:rPr>
        <w:tab/>
      </w:r>
      <w:r w:rsidR="00010AA4">
        <w:rPr>
          <w:rFonts w:ascii="Cambria" w:eastAsia="Cambria" w:hAnsi="Cambria" w:cs="Cambria"/>
          <w:lang w:val="en-US"/>
        </w:rPr>
        <w:tab/>
        <w:t>(2)</w:t>
      </w:r>
    </w:p>
    <w:p w14:paraId="16B76E8A" w14:textId="77777777" w:rsidR="0072774D" w:rsidRPr="00286E5B" w:rsidRDefault="0072774D" w:rsidP="0051696F">
      <w:pPr>
        <w:pStyle w:val="ListParagraph"/>
        <w:spacing w:after="0" w:line="276" w:lineRule="auto"/>
        <w:jc w:val="both"/>
        <w:rPr>
          <w:rFonts w:ascii="Cambria" w:eastAsia="Cambria" w:hAnsi="Cambria" w:cs="Cambria"/>
          <w:lang w:val="en-US"/>
        </w:rPr>
      </w:pPr>
      <w:r>
        <w:rPr>
          <w:rFonts w:ascii="Cambria" w:eastAsia="Cambria" w:hAnsi="Cambria" w:cs="Cambria"/>
          <w:lang w:val="en-US"/>
        </w:rPr>
        <w:t xml:space="preserve">Di mana  </w:t>
      </w:r>
      <m:oMath>
        <m:sSub>
          <m:sSubPr>
            <m:ctrlPr>
              <w:rPr>
                <w:rFonts w:ascii="Cambria Math" w:eastAsia="Cambria" w:hAnsi="Cambria Math" w:cs="Cambria"/>
                <w:i/>
                <w:lang w:val="en-US"/>
              </w:rPr>
            </m:ctrlPr>
          </m:sSubPr>
          <m:e>
            <m:r>
              <w:rPr>
                <w:rFonts w:ascii="Cambria Math" w:eastAsia="Cambria" w:hAnsi="Cambria Math" w:cs="Cambria"/>
                <w:lang w:val="en-US"/>
              </w:rPr>
              <m:t>P</m:t>
            </m:r>
          </m:e>
          <m:sub>
            <m:r>
              <w:rPr>
                <w:rFonts w:ascii="Cambria Math" w:eastAsia="Cambria" w:hAnsi="Cambria Math" w:cs="Cambria"/>
                <w:lang w:val="en-US"/>
              </w:rPr>
              <m:t>i</m:t>
            </m:r>
          </m:sub>
        </m:sSub>
      </m:oMath>
      <w:r>
        <w:rPr>
          <w:rFonts w:ascii="Cambria" w:eastAsia="Cambria" w:hAnsi="Cambria" w:cs="Cambria"/>
          <w:lang w:val="en-US"/>
        </w:rPr>
        <w:t xml:space="preserve"> adalah tanggal prediksi fase dari citra, </w:t>
      </w:r>
      <m:oMath>
        <m:sSub>
          <m:sSubPr>
            <m:ctrlPr>
              <w:rPr>
                <w:rFonts w:ascii="Cambria Math" w:eastAsia="Cambria" w:hAnsi="Cambria Math" w:cs="Cambria"/>
                <w:i/>
                <w:lang w:val="en-US"/>
              </w:rPr>
            </m:ctrlPr>
          </m:sSubPr>
          <m:e>
            <m:r>
              <w:rPr>
                <w:rFonts w:ascii="Cambria Math" w:eastAsia="Cambria" w:hAnsi="Cambria Math" w:cs="Cambria"/>
                <w:lang w:val="en-US"/>
              </w:rPr>
              <m:t>O</m:t>
            </m:r>
          </m:e>
          <m:sub>
            <m:r>
              <w:rPr>
                <w:rFonts w:ascii="Cambria Math" w:eastAsia="Cambria" w:hAnsi="Cambria Math" w:cs="Cambria"/>
                <w:lang w:val="en-US"/>
              </w:rPr>
              <m:t>i</m:t>
            </m:r>
          </m:sub>
        </m:sSub>
      </m:oMath>
      <w:r>
        <w:rPr>
          <w:rFonts w:ascii="Cambria" w:eastAsia="Cambria" w:hAnsi="Cambria" w:cs="Cambria"/>
          <w:lang w:val="en-US"/>
        </w:rPr>
        <w:t xml:space="preserve"> adalah tanggal observasi </w:t>
      </w:r>
      <w:proofErr w:type="spellStart"/>
      <w:r>
        <w:rPr>
          <w:rFonts w:ascii="Cambria" w:eastAsia="Cambria" w:hAnsi="Cambria" w:cs="Cambria"/>
          <w:lang w:val="en-US"/>
        </w:rPr>
        <w:t>lapangan</w:t>
      </w:r>
      <w:proofErr w:type="spellEnd"/>
      <w:r>
        <w:rPr>
          <w:rFonts w:ascii="Cambria" w:eastAsia="Cambria" w:hAnsi="Cambria" w:cs="Cambria"/>
          <w:lang w:val="en-US"/>
        </w:rPr>
        <w:t xml:space="preserve"> dan </w:t>
      </w:r>
      <w:r>
        <w:rPr>
          <w:rFonts w:ascii="Cambria Math" w:eastAsia="Cambria" w:hAnsi="Cambria Math" w:cs="Cambria Math"/>
          <w:lang w:val="en-US"/>
        </w:rPr>
        <w:t xml:space="preserve">𝒏 </w:t>
      </w:r>
      <w:proofErr w:type="spellStart"/>
      <w:r>
        <w:rPr>
          <w:rFonts w:ascii="Cambria Math" w:eastAsia="Cambria" w:hAnsi="Cambria Math" w:cs="Cambria Math"/>
          <w:lang w:val="en-US"/>
        </w:rPr>
        <w:t>adalah</w:t>
      </w:r>
      <w:proofErr w:type="spellEnd"/>
      <w:r>
        <w:rPr>
          <w:rFonts w:ascii="Cambria Math" w:eastAsia="Cambria" w:hAnsi="Cambria Math" w:cs="Cambria Math"/>
          <w:lang w:val="en-US"/>
        </w:rPr>
        <w:t xml:space="preserve"> </w:t>
      </w:r>
      <w:proofErr w:type="spellStart"/>
      <w:r>
        <w:rPr>
          <w:rFonts w:ascii="Cambria Math" w:eastAsia="Cambria" w:hAnsi="Cambria Math" w:cs="Cambria Math"/>
          <w:lang w:val="en-US"/>
        </w:rPr>
        <w:t>jumlah</w:t>
      </w:r>
      <w:proofErr w:type="spellEnd"/>
      <w:r>
        <w:rPr>
          <w:rFonts w:ascii="Cambria Math" w:eastAsia="Cambria" w:hAnsi="Cambria Math" w:cs="Cambria Math"/>
          <w:lang w:val="en-US"/>
        </w:rPr>
        <w:t xml:space="preserve"> </w:t>
      </w:r>
      <w:proofErr w:type="spellStart"/>
      <w:r>
        <w:rPr>
          <w:rFonts w:ascii="Cambria Math" w:eastAsia="Cambria" w:hAnsi="Cambria Math" w:cs="Cambria Math"/>
          <w:lang w:val="en-US"/>
        </w:rPr>
        <w:t>sampel</w:t>
      </w:r>
      <w:proofErr w:type="spellEnd"/>
      <w:r>
        <w:rPr>
          <w:rFonts w:ascii="Cambria Math" w:eastAsia="Cambria" w:hAnsi="Cambria Math" w:cs="Cambria Math"/>
          <w:lang w:val="en-US"/>
        </w:rPr>
        <w:t xml:space="preserve"> </w:t>
      </w:r>
      <w:proofErr w:type="spellStart"/>
      <w:r>
        <w:rPr>
          <w:rFonts w:ascii="Cambria Math" w:eastAsia="Cambria" w:hAnsi="Cambria Math" w:cs="Cambria Math"/>
          <w:lang w:val="en-US"/>
        </w:rPr>
        <w:t>petak</w:t>
      </w:r>
      <w:proofErr w:type="spellEnd"/>
      <w:r>
        <w:rPr>
          <w:rFonts w:ascii="Cambria Math" w:eastAsia="Cambria" w:hAnsi="Cambria Math" w:cs="Cambria Math"/>
          <w:lang w:val="en-US"/>
        </w:rPr>
        <w:t xml:space="preserve">. </w:t>
      </w:r>
    </w:p>
    <w:p w14:paraId="16186998" w14:textId="77777777" w:rsidR="00286E5B" w:rsidRPr="00286E5B" w:rsidRDefault="005943E6" w:rsidP="0051696F">
      <w:pPr>
        <w:pStyle w:val="ListParagraph"/>
        <w:numPr>
          <w:ilvl w:val="0"/>
          <w:numId w:val="4"/>
        </w:numPr>
        <w:spacing w:after="0" w:line="276" w:lineRule="auto"/>
        <w:jc w:val="both"/>
        <w:rPr>
          <w:rFonts w:ascii="Cambria" w:eastAsia="Cambria" w:hAnsi="Cambria" w:cs="Cambria"/>
          <w:lang w:val="en-US"/>
        </w:rPr>
      </w:pPr>
      <w:r w:rsidRPr="005943E6">
        <w:rPr>
          <w:rFonts w:ascii="Cambria" w:eastAsia="Cambria" w:hAnsi="Cambria" w:cs="Cambria"/>
          <w:i/>
          <w:lang w:val="en-US"/>
        </w:rPr>
        <w:t>Overall Accuracy</w:t>
      </w:r>
      <w:r>
        <w:rPr>
          <w:rFonts w:ascii="Cambria" w:eastAsia="Cambria" w:hAnsi="Cambria" w:cs="Cambria"/>
          <w:lang w:val="en-US"/>
        </w:rPr>
        <w:t xml:space="preserve"> (OA)</w:t>
      </w:r>
    </w:p>
    <w:p w14:paraId="4197AE4E" w14:textId="77777777" w:rsidR="00286E5B" w:rsidRDefault="0072774D" w:rsidP="0051696F">
      <w:pPr>
        <w:pStyle w:val="ListParagraph"/>
        <w:spacing w:after="0" w:line="276" w:lineRule="auto"/>
        <w:jc w:val="both"/>
        <w:rPr>
          <w:rFonts w:ascii="Cambria" w:eastAsia="Cambria" w:hAnsi="Cambria" w:cs="Cambria"/>
          <w:lang w:val="en-US"/>
        </w:rPr>
      </w:pPr>
      <m:oMath>
        <m:r>
          <w:rPr>
            <w:rFonts w:ascii="Cambria Math" w:eastAsia="Cambria" w:hAnsi="Cambria Math" w:cs="Cambria"/>
            <w:lang w:val="en-US"/>
          </w:rPr>
          <m:t>OA=</m:t>
        </m:r>
        <m:f>
          <m:fPr>
            <m:ctrlPr>
              <w:rPr>
                <w:rFonts w:ascii="Cambria Math" w:eastAsia="Cambria" w:hAnsi="Cambria Math" w:cs="Cambria"/>
                <w:i/>
                <w:lang w:val="en-US"/>
              </w:rPr>
            </m:ctrlPr>
          </m:fPr>
          <m:num>
            <m:nary>
              <m:naryPr>
                <m:chr m:val="∑"/>
                <m:limLoc m:val="undOvr"/>
                <m:ctrlPr>
                  <w:rPr>
                    <w:rFonts w:ascii="Cambria Math" w:eastAsia="Cambria" w:hAnsi="Cambria Math" w:cs="Cambria"/>
                    <w:i/>
                    <w:lang w:val="en-US"/>
                  </w:rPr>
                </m:ctrlPr>
              </m:naryPr>
              <m:sub>
                <m:r>
                  <w:rPr>
                    <w:rFonts w:ascii="Cambria Math" w:eastAsia="Cambria" w:hAnsi="Cambria Math" w:cs="Cambria"/>
                    <w:lang w:val="en-US"/>
                  </w:rPr>
                  <m:t>i=1</m:t>
                </m:r>
              </m:sub>
              <m:sup>
                <m:r>
                  <w:rPr>
                    <w:rFonts w:ascii="Cambria Math" w:eastAsia="Cambria" w:hAnsi="Cambria Math" w:cs="Cambria"/>
                    <w:lang w:val="en-US"/>
                  </w:rPr>
                  <m:t>k</m:t>
                </m:r>
              </m:sup>
              <m:e>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en-US"/>
                      </w:rPr>
                      <m:t>ii</m:t>
                    </m:r>
                  </m:sub>
                </m:sSub>
              </m:e>
            </m:nary>
          </m:num>
          <m:den>
            <m:r>
              <w:rPr>
                <w:rFonts w:ascii="Cambria Math" w:eastAsia="Cambria" w:hAnsi="Cambria Math" w:cs="Cambria"/>
                <w:lang w:val="en-US"/>
              </w:rPr>
              <m:t>N</m:t>
            </m:r>
          </m:den>
        </m:f>
        <m:r>
          <w:rPr>
            <w:rFonts w:ascii="Cambria Math" w:eastAsia="Cambria" w:hAnsi="Cambria Math" w:cs="Cambria"/>
            <w:lang w:val="en-US"/>
          </w:rPr>
          <m:t xml:space="preserve"> ×100%</m:t>
        </m:r>
      </m:oMath>
      <w:r>
        <w:rPr>
          <w:rFonts w:ascii="Cambria" w:eastAsia="Cambria" w:hAnsi="Cambria" w:cs="Cambria"/>
          <w:lang w:val="en-US"/>
        </w:rPr>
        <w:t xml:space="preserve"> </w:t>
      </w:r>
      <w:r w:rsidR="00010AA4">
        <w:rPr>
          <w:rFonts w:ascii="Cambria" w:eastAsia="Cambria" w:hAnsi="Cambria" w:cs="Cambria"/>
          <w:lang w:val="en-US"/>
        </w:rPr>
        <w:t xml:space="preserve"> </w:t>
      </w:r>
      <w:r w:rsidR="00010AA4">
        <w:rPr>
          <w:rFonts w:ascii="Cambria" w:eastAsia="Cambria" w:hAnsi="Cambria" w:cs="Cambria"/>
          <w:lang w:val="en-US"/>
        </w:rPr>
        <w:tab/>
      </w:r>
      <w:r w:rsidR="00010AA4">
        <w:rPr>
          <w:rFonts w:ascii="Cambria" w:eastAsia="Cambria" w:hAnsi="Cambria" w:cs="Cambria"/>
          <w:lang w:val="en-US"/>
        </w:rPr>
        <w:tab/>
      </w:r>
      <w:r w:rsidR="00010AA4">
        <w:rPr>
          <w:rFonts w:ascii="Cambria" w:eastAsia="Cambria" w:hAnsi="Cambria" w:cs="Cambria"/>
          <w:lang w:val="en-US"/>
        </w:rPr>
        <w:tab/>
        <w:t>(3)</w:t>
      </w:r>
    </w:p>
    <w:p w14:paraId="7306C81D" w14:textId="77777777" w:rsidR="0072774D" w:rsidRDefault="0072774D" w:rsidP="0051696F">
      <w:pPr>
        <w:pStyle w:val="ListParagraph"/>
        <w:spacing w:after="0" w:line="276" w:lineRule="auto"/>
        <w:jc w:val="both"/>
        <w:rPr>
          <w:rFonts w:ascii="Cambria" w:eastAsia="Cambria" w:hAnsi="Cambria" w:cs="Cambria"/>
          <w:lang w:val="en-US"/>
        </w:rPr>
      </w:pPr>
      <w:r>
        <w:rPr>
          <w:rFonts w:ascii="Cambria" w:eastAsia="Cambria" w:hAnsi="Cambria" w:cs="Cambria"/>
          <w:lang w:val="en-US"/>
        </w:rPr>
        <w:t xml:space="preserve">Di mana </w:t>
      </w:r>
      <m:oMath>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en-US"/>
              </w:rPr>
              <m:t>ii</m:t>
            </m:r>
          </m:sub>
        </m:sSub>
      </m:oMath>
      <w:r w:rsidR="005977A0">
        <w:rPr>
          <w:rFonts w:ascii="Cambria" w:eastAsia="Cambria" w:hAnsi="Cambria" w:cs="Cambria"/>
          <w:lang w:val="en-US"/>
        </w:rPr>
        <w:t xml:space="preserve"> </w:t>
      </w:r>
      <w:proofErr w:type="spellStart"/>
      <w:r>
        <w:rPr>
          <w:rFonts w:ascii="Cambria" w:eastAsia="Cambria" w:hAnsi="Cambria" w:cs="Cambria"/>
          <w:lang w:val="en-US"/>
        </w:rPr>
        <w:t>merupakan</w:t>
      </w:r>
      <w:proofErr w:type="spellEnd"/>
      <w:r>
        <w:rPr>
          <w:rFonts w:ascii="Cambria" w:eastAsia="Cambria" w:hAnsi="Cambria" w:cs="Cambria"/>
          <w:lang w:val="en-US"/>
        </w:rPr>
        <w:t xml:space="preserve"> </w:t>
      </w:r>
      <w:proofErr w:type="spellStart"/>
      <w:r>
        <w:rPr>
          <w:rFonts w:ascii="Cambria" w:eastAsia="Cambria" w:hAnsi="Cambria" w:cs="Cambria"/>
          <w:lang w:val="en-US"/>
        </w:rPr>
        <w:t>jumlah</w:t>
      </w:r>
      <w:proofErr w:type="spellEnd"/>
      <w:r>
        <w:rPr>
          <w:rFonts w:ascii="Cambria" w:eastAsia="Cambria" w:hAnsi="Cambria" w:cs="Cambria"/>
          <w:lang w:val="en-US"/>
        </w:rPr>
        <w:t xml:space="preserve"> </w:t>
      </w:r>
      <w:proofErr w:type="spellStart"/>
      <w:r>
        <w:rPr>
          <w:rFonts w:ascii="Cambria" w:eastAsia="Cambria" w:hAnsi="Cambria" w:cs="Cambria"/>
          <w:lang w:val="en-US"/>
        </w:rPr>
        <w:t>sampel</w:t>
      </w:r>
      <w:proofErr w:type="spellEnd"/>
      <w:r>
        <w:rPr>
          <w:rFonts w:ascii="Cambria" w:eastAsia="Cambria" w:hAnsi="Cambria" w:cs="Cambria"/>
          <w:lang w:val="en-US"/>
        </w:rPr>
        <w:t xml:space="preserve"> yang </w:t>
      </w:r>
      <w:proofErr w:type="spellStart"/>
      <w:r>
        <w:rPr>
          <w:rFonts w:ascii="Cambria" w:eastAsia="Cambria" w:hAnsi="Cambria" w:cs="Cambria"/>
          <w:lang w:val="en-US"/>
        </w:rPr>
        <w:t>terklasifikasi</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benar</w:t>
      </w:r>
      <w:proofErr w:type="spellEnd"/>
      <w:r>
        <w:rPr>
          <w:rFonts w:ascii="Cambria" w:eastAsia="Cambria" w:hAnsi="Cambria" w:cs="Cambria"/>
          <w:lang w:val="en-US"/>
        </w:rPr>
        <w:t xml:space="preserve"> pada diagonal </w:t>
      </w:r>
      <w:proofErr w:type="spellStart"/>
      <w:r>
        <w:rPr>
          <w:rFonts w:ascii="Cambria" w:eastAsia="Cambria" w:hAnsi="Cambria" w:cs="Cambria"/>
          <w:lang w:val="en-US"/>
        </w:rPr>
        <w:t>matriks</w:t>
      </w:r>
      <w:proofErr w:type="spellEnd"/>
      <w:r>
        <w:rPr>
          <w:rFonts w:ascii="Cambria" w:eastAsia="Cambria" w:hAnsi="Cambria" w:cs="Cambria"/>
          <w:lang w:val="en-US"/>
        </w:rPr>
        <w:t xml:space="preserve">, dan N </w:t>
      </w:r>
      <w:proofErr w:type="spellStart"/>
      <w:r>
        <w:rPr>
          <w:rFonts w:ascii="Cambria" w:eastAsia="Cambria" w:hAnsi="Cambria" w:cs="Cambria"/>
          <w:lang w:val="en-US"/>
        </w:rPr>
        <w:t>adalah</w:t>
      </w:r>
      <w:proofErr w:type="spellEnd"/>
      <w:r>
        <w:rPr>
          <w:rFonts w:ascii="Cambria" w:eastAsia="Cambria" w:hAnsi="Cambria" w:cs="Cambria"/>
          <w:lang w:val="en-US"/>
        </w:rPr>
        <w:t xml:space="preserve"> total </w:t>
      </w:r>
      <w:proofErr w:type="spellStart"/>
      <w:r>
        <w:rPr>
          <w:rFonts w:ascii="Cambria" w:eastAsia="Cambria" w:hAnsi="Cambria" w:cs="Cambria"/>
          <w:lang w:val="en-US"/>
        </w:rPr>
        <w:t>keseluruhan</w:t>
      </w:r>
      <w:proofErr w:type="spellEnd"/>
      <w:r>
        <w:rPr>
          <w:rFonts w:ascii="Cambria" w:eastAsia="Cambria" w:hAnsi="Cambria" w:cs="Cambria"/>
          <w:lang w:val="en-US"/>
        </w:rPr>
        <w:t xml:space="preserve"> </w:t>
      </w:r>
      <w:proofErr w:type="spellStart"/>
      <w:r>
        <w:rPr>
          <w:rFonts w:ascii="Cambria" w:eastAsia="Cambria" w:hAnsi="Cambria" w:cs="Cambria"/>
          <w:lang w:val="en-US"/>
        </w:rPr>
        <w:t>sampel</w:t>
      </w:r>
      <w:proofErr w:type="spellEnd"/>
      <w:r>
        <w:rPr>
          <w:rFonts w:ascii="Cambria" w:eastAsia="Cambria" w:hAnsi="Cambria" w:cs="Cambria"/>
          <w:lang w:val="en-US"/>
        </w:rPr>
        <w:t xml:space="preserve">. </w:t>
      </w:r>
    </w:p>
    <w:p w14:paraId="6638024F" w14:textId="77777777" w:rsidR="005943E6" w:rsidRDefault="005943E6" w:rsidP="0051696F">
      <w:pPr>
        <w:pStyle w:val="ListParagraph"/>
        <w:numPr>
          <w:ilvl w:val="0"/>
          <w:numId w:val="4"/>
        </w:numPr>
        <w:spacing w:after="0" w:line="276" w:lineRule="auto"/>
        <w:jc w:val="both"/>
        <w:rPr>
          <w:rFonts w:ascii="Cambria" w:eastAsia="Cambria" w:hAnsi="Cambria" w:cs="Cambria"/>
          <w:lang w:val="en-US"/>
        </w:rPr>
      </w:pPr>
      <w:proofErr w:type="spellStart"/>
      <w:r>
        <w:rPr>
          <w:rFonts w:ascii="Cambria" w:eastAsia="Cambria" w:hAnsi="Cambria" w:cs="Cambria"/>
          <w:lang w:val="en-US"/>
        </w:rPr>
        <w:t>Koefisien</w:t>
      </w:r>
      <w:proofErr w:type="spellEnd"/>
      <w:r>
        <w:rPr>
          <w:rFonts w:ascii="Cambria" w:eastAsia="Cambria" w:hAnsi="Cambria" w:cs="Cambria"/>
          <w:lang w:val="en-US"/>
        </w:rPr>
        <w:t xml:space="preserve"> Kappa (</w:t>
      </w:r>
      <w:r w:rsidR="00D975FD">
        <w:rPr>
          <w:rFonts w:ascii="Cambria Math" w:eastAsia="Cambria" w:hAnsi="Cambria Math" w:cs="Cambria Math"/>
          <w:i/>
          <w:lang w:val="en-US"/>
        </w:rPr>
        <w:t>𝜅</w:t>
      </w:r>
      <w:r>
        <w:rPr>
          <w:rFonts w:ascii="Cambria" w:eastAsia="Cambria" w:hAnsi="Cambria" w:cs="Cambria"/>
          <w:lang w:val="en-US"/>
        </w:rPr>
        <w:t>)</w:t>
      </w:r>
    </w:p>
    <w:p w14:paraId="0DBD819F" w14:textId="77777777" w:rsidR="00EE241B" w:rsidRDefault="00EE241B" w:rsidP="0051696F">
      <w:pPr>
        <w:pStyle w:val="ListParagraph"/>
        <w:spacing w:after="0" w:line="276" w:lineRule="auto"/>
        <w:jc w:val="both"/>
        <w:rPr>
          <w:rFonts w:ascii="Cambria" w:eastAsia="Cambria" w:hAnsi="Cambria" w:cs="Cambria"/>
          <w:lang w:val="en-US"/>
        </w:rPr>
      </w:pPr>
      <m:oMath>
        <m:r>
          <w:rPr>
            <w:rFonts w:ascii="Cambria Math" w:eastAsia="Cambria" w:hAnsi="Cambria Math" w:cs="Cambria"/>
            <w:lang w:val="en-US"/>
          </w:rPr>
          <m:t xml:space="preserve">κ= </m:t>
        </m:r>
        <m:f>
          <m:fPr>
            <m:ctrlPr>
              <w:rPr>
                <w:rFonts w:ascii="Cambria Math" w:eastAsia="Cambria" w:hAnsi="Cambria Math" w:cs="Cambria"/>
                <w:i/>
                <w:lang w:val="en-US"/>
              </w:rPr>
            </m:ctrlPr>
          </m:fPr>
          <m:num>
            <m:r>
              <w:rPr>
                <w:rFonts w:ascii="Cambria Math" w:eastAsia="Cambria" w:hAnsi="Cambria Math" w:cs="Cambria"/>
                <w:lang w:val="en-US"/>
              </w:rPr>
              <m:t xml:space="preserve">N </m:t>
            </m:r>
            <m:nary>
              <m:naryPr>
                <m:chr m:val="∑"/>
                <m:limLoc m:val="undOvr"/>
                <m:ctrlPr>
                  <w:rPr>
                    <w:rFonts w:ascii="Cambria Math" w:eastAsia="Cambria" w:hAnsi="Cambria Math" w:cs="Cambria"/>
                    <w:i/>
                    <w:lang w:val="en-US"/>
                  </w:rPr>
                </m:ctrlPr>
              </m:naryPr>
              <m:sub>
                <m:r>
                  <w:rPr>
                    <w:rFonts w:ascii="Cambria Math" w:eastAsia="Cambria" w:hAnsi="Cambria Math" w:cs="Cambria"/>
                    <w:lang w:val="en-US"/>
                  </w:rPr>
                  <m:t>i=1</m:t>
                </m:r>
              </m:sub>
              <m:sup>
                <m:r>
                  <w:rPr>
                    <w:rFonts w:ascii="Cambria Math" w:eastAsia="Cambria" w:hAnsi="Cambria Math" w:cs="Cambria"/>
                    <w:lang w:val="en-US"/>
                  </w:rPr>
                  <m:t>k</m:t>
                </m:r>
              </m:sup>
              <m:e>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en-US"/>
                      </w:rPr>
                      <m:t>ii</m:t>
                    </m:r>
                  </m:sub>
                </m:sSub>
                <m:r>
                  <w:rPr>
                    <w:rFonts w:ascii="Cambria Math" w:eastAsia="Cambria" w:hAnsi="Cambria Math" w:cs="Cambria"/>
                    <w:lang w:val="en-US"/>
                  </w:rPr>
                  <m:t xml:space="preserve">- </m:t>
                </m:r>
                <m:nary>
                  <m:naryPr>
                    <m:chr m:val="∑"/>
                    <m:limLoc m:val="undOvr"/>
                    <m:ctrlPr>
                      <w:rPr>
                        <w:rFonts w:ascii="Cambria Math" w:eastAsia="Cambria" w:hAnsi="Cambria Math" w:cs="Cambria"/>
                        <w:i/>
                        <w:lang w:val="en-US"/>
                      </w:rPr>
                    </m:ctrlPr>
                  </m:naryPr>
                  <m:sub>
                    <m:r>
                      <w:rPr>
                        <w:rFonts w:ascii="Cambria Math" w:eastAsia="Cambria" w:hAnsi="Cambria Math" w:cs="Cambria"/>
                        <w:lang w:val="en-US"/>
                      </w:rPr>
                      <m:t>i=1</m:t>
                    </m:r>
                  </m:sub>
                  <m:sup>
                    <m:r>
                      <w:rPr>
                        <w:rFonts w:ascii="Cambria Math" w:eastAsia="Cambria" w:hAnsi="Cambria Math" w:cs="Cambria"/>
                        <w:lang w:val="en-US"/>
                      </w:rPr>
                      <m:t>k</m:t>
                    </m:r>
                  </m:sup>
                  <m:e>
                    <m:r>
                      <w:rPr>
                        <w:rFonts w:ascii="Cambria Math" w:eastAsia="Cambria" w:hAnsi="Cambria Math" w:cs="Cambria"/>
                        <w:lang w:val="en-US"/>
                      </w:rPr>
                      <m:t>(</m:t>
                    </m:r>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en-US"/>
                          </w:rPr>
                          <m:t>i</m:t>
                        </m:r>
                      </m:sub>
                    </m:sSub>
                    <m:r>
                      <w:rPr>
                        <w:rFonts w:ascii="Cambria Math" w:eastAsia="Cambria" w:hAnsi="Cambria Math" w:cs="Cambria"/>
                        <w:lang w:val="en-US"/>
                      </w:rPr>
                      <m:t>×</m:t>
                    </m:r>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en-US"/>
                          </w:rPr>
                          <m:t>+i</m:t>
                        </m:r>
                      </m:sub>
                    </m:sSub>
                    <m:r>
                      <w:rPr>
                        <w:rFonts w:ascii="Cambria Math" w:eastAsia="Cambria" w:hAnsi="Cambria Math" w:cs="Cambria"/>
                        <w:lang w:val="en-US"/>
                      </w:rPr>
                      <m:t>)</m:t>
                    </m:r>
                  </m:e>
                </m:nary>
              </m:e>
            </m:nary>
          </m:num>
          <m:den>
            <m:sSup>
              <m:sSupPr>
                <m:ctrlPr>
                  <w:rPr>
                    <w:rFonts w:ascii="Cambria Math" w:eastAsia="Cambria" w:hAnsi="Cambria Math" w:cs="Cambria"/>
                    <w:i/>
                    <w:lang w:val="en-US"/>
                  </w:rPr>
                </m:ctrlPr>
              </m:sSupPr>
              <m:e>
                <m:r>
                  <w:rPr>
                    <w:rFonts w:ascii="Cambria Math" w:eastAsia="Cambria" w:hAnsi="Cambria Math" w:cs="Cambria"/>
                    <w:lang w:val="en-US"/>
                  </w:rPr>
                  <m:t>N</m:t>
                </m:r>
              </m:e>
              <m:sup>
                <m:r>
                  <w:rPr>
                    <w:rFonts w:ascii="Cambria Math" w:eastAsia="Cambria" w:hAnsi="Cambria Math" w:cs="Cambria"/>
                    <w:lang w:val="en-US"/>
                  </w:rPr>
                  <m:t>2</m:t>
                </m:r>
              </m:sup>
            </m:sSup>
            <m:r>
              <w:rPr>
                <w:rFonts w:ascii="Cambria Math" w:eastAsia="Cambria" w:hAnsi="Cambria Math" w:cs="Cambria"/>
                <w:lang w:val="en-US"/>
              </w:rPr>
              <m:t xml:space="preserve">- </m:t>
            </m:r>
            <m:nary>
              <m:naryPr>
                <m:chr m:val="∑"/>
                <m:limLoc m:val="undOvr"/>
                <m:ctrlPr>
                  <w:rPr>
                    <w:rFonts w:ascii="Cambria Math" w:eastAsia="Cambria" w:hAnsi="Cambria Math" w:cs="Cambria"/>
                    <w:i/>
                    <w:lang w:val="en-US"/>
                  </w:rPr>
                </m:ctrlPr>
              </m:naryPr>
              <m:sub>
                <m:r>
                  <w:rPr>
                    <w:rFonts w:ascii="Cambria Math" w:eastAsia="Cambria" w:hAnsi="Cambria Math" w:cs="Cambria"/>
                    <w:lang w:val="en-US"/>
                  </w:rPr>
                  <m:t>i=1</m:t>
                </m:r>
              </m:sub>
              <m:sup>
                <m:r>
                  <w:rPr>
                    <w:rFonts w:ascii="Cambria Math" w:eastAsia="Cambria" w:hAnsi="Cambria Math" w:cs="Cambria"/>
                    <w:lang w:val="en-US"/>
                  </w:rPr>
                  <m:t>k</m:t>
                </m:r>
              </m:sup>
              <m:e>
                <m:r>
                  <w:rPr>
                    <w:rFonts w:ascii="Cambria Math" w:eastAsia="Cambria" w:hAnsi="Cambria Math" w:cs="Cambria"/>
                    <w:lang w:val="en-US"/>
                  </w:rPr>
                  <m:t>(</m:t>
                </m:r>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en-US"/>
                      </w:rPr>
                      <m:t>i+</m:t>
                    </m:r>
                  </m:sub>
                </m:sSub>
                <m:r>
                  <w:rPr>
                    <w:rFonts w:ascii="Cambria Math" w:eastAsia="Cambria" w:hAnsi="Cambria Math" w:cs="Cambria"/>
                    <w:lang w:val="en-US"/>
                  </w:rPr>
                  <m:t xml:space="preserve"> ×</m:t>
                </m:r>
              </m:e>
            </m:nary>
            <m:r>
              <w:rPr>
                <w:rFonts w:ascii="Cambria Math" w:eastAsia="Cambria" w:hAnsi="Cambria Math" w:cs="Cambria"/>
                <w:lang w:val="en-US"/>
              </w:rPr>
              <m:t xml:space="preserve"> </m:t>
            </m:r>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en-US"/>
                  </w:rPr>
                  <m:t>+i</m:t>
                </m:r>
              </m:sub>
            </m:sSub>
            <m:r>
              <w:rPr>
                <w:rFonts w:ascii="Cambria Math" w:eastAsia="Cambria" w:hAnsi="Cambria Math" w:cs="Cambria"/>
                <w:lang w:val="en-US"/>
              </w:rPr>
              <m:t>)</m:t>
            </m:r>
          </m:den>
        </m:f>
      </m:oMath>
      <w:r w:rsidR="0065263F">
        <w:rPr>
          <w:rFonts w:ascii="Cambria" w:eastAsia="Cambria" w:hAnsi="Cambria" w:cs="Cambria"/>
          <w:lang w:val="en-US"/>
        </w:rPr>
        <w:t xml:space="preserve"> </w:t>
      </w:r>
      <w:r w:rsidR="00010AA4">
        <w:rPr>
          <w:rFonts w:ascii="Cambria" w:eastAsia="Cambria" w:hAnsi="Cambria" w:cs="Cambria"/>
          <w:lang w:val="en-US"/>
        </w:rPr>
        <w:t xml:space="preserve"> </w:t>
      </w:r>
      <w:r w:rsidR="00010AA4">
        <w:rPr>
          <w:rFonts w:ascii="Cambria" w:eastAsia="Cambria" w:hAnsi="Cambria" w:cs="Cambria"/>
          <w:lang w:val="en-US"/>
        </w:rPr>
        <w:tab/>
      </w:r>
      <w:r w:rsidR="00010AA4">
        <w:rPr>
          <w:rFonts w:ascii="Cambria" w:eastAsia="Cambria" w:hAnsi="Cambria" w:cs="Cambria"/>
          <w:lang w:val="en-US"/>
        </w:rPr>
        <w:tab/>
        <w:t>(4)</w:t>
      </w:r>
    </w:p>
    <w:p w14:paraId="3A2259F9" w14:textId="77777777" w:rsidR="007B1192" w:rsidRPr="00401299" w:rsidRDefault="005977A0" w:rsidP="0051696F">
      <w:pPr>
        <w:pStyle w:val="ListParagraph"/>
        <w:spacing w:after="0" w:line="276" w:lineRule="auto"/>
        <w:jc w:val="both"/>
        <w:rPr>
          <w:rFonts w:ascii="Cambria" w:eastAsia="Cambria" w:hAnsi="Cambria" w:cs="Cambria"/>
          <w:lang w:val="sv-SE"/>
        </w:rPr>
      </w:pPr>
      <w:r w:rsidRPr="00401299">
        <w:rPr>
          <w:rFonts w:ascii="Cambria" w:eastAsia="Cambria" w:hAnsi="Cambria" w:cs="Cambria"/>
          <w:lang w:val="sv-SE"/>
        </w:rPr>
        <w:t xml:space="preserve">Di mana </w:t>
      </w:r>
      <m:oMath>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en-US"/>
              </w:rPr>
              <m:t>i</m:t>
            </m:r>
            <m:r>
              <w:rPr>
                <w:rFonts w:ascii="Cambria Math" w:eastAsia="Cambria" w:hAnsi="Cambria Math" w:cs="Cambria"/>
                <w:lang w:val="sv-SE"/>
              </w:rPr>
              <m:t>+</m:t>
            </m:r>
          </m:sub>
        </m:sSub>
      </m:oMath>
      <w:r w:rsidRPr="00401299">
        <w:rPr>
          <w:rFonts w:ascii="Cambria" w:eastAsia="Cambria" w:hAnsi="Cambria" w:cs="Cambria"/>
          <w:lang w:val="sv-SE"/>
        </w:rPr>
        <w:t xml:space="preserve"> dan </w:t>
      </w:r>
      <m:oMath>
        <m:sSub>
          <m:sSubPr>
            <m:ctrlPr>
              <w:rPr>
                <w:rFonts w:ascii="Cambria Math" w:eastAsia="Cambria" w:hAnsi="Cambria Math" w:cs="Cambria"/>
                <w:i/>
                <w:lang w:val="en-US"/>
              </w:rPr>
            </m:ctrlPr>
          </m:sSubPr>
          <m:e>
            <m:r>
              <w:rPr>
                <w:rFonts w:ascii="Cambria Math" w:eastAsia="Cambria" w:hAnsi="Cambria Math" w:cs="Cambria"/>
                <w:lang w:val="en-US"/>
              </w:rPr>
              <m:t>n</m:t>
            </m:r>
          </m:e>
          <m:sub>
            <m:r>
              <w:rPr>
                <w:rFonts w:ascii="Cambria Math" w:eastAsia="Cambria" w:hAnsi="Cambria Math" w:cs="Cambria"/>
                <w:lang w:val="sv-SE"/>
              </w:rPr>
              <m:t>+</m:t>
            </m:r>
            <m:r>
              <w:rPr>
                <w:rFonts w:ascii="Cambria Math" w:eastAsia="Cambria" w:hAnsi="Cambria Math" w:cs="Cambria"/>
                <w:lang w:val="en-US"/>
              </w:rPr>
              <m:t>i</m:t>
            </m:r>
          </m:sub>
        </m:sSub>
      </m:oMath>
      <w:r w:rsidRPr="00401299">
        <w:rPr>
          <w:rFonts w:ascii="Cambria" w:eastAsia="Cambria" w:hAnsi="Cambria" w:cs="Cambria"/>
          <w:lang w:val="sv-SE"/>
        </w:rPr>
        <w:t xml:space="preserve"> berturut-turut adalah marginal baris dan kolom pada matriks kesalahan.</w:t>
      </w:r>
    </w:p>
    <w:p w14:paraId="55AA9EBF" w14:textId="77777777" w:rsidR="009F0884" w:rsidRDefault="00A95027" w:rsidP="00401299">
      <w:pPr>
        <w:spacing w:before="120" w:after="120" w:line="276" w:lineRule="auto"/>
        <w:rPr>
          <w:rFonts w:ascii="Cambria" w:eastAsia="Cambria" w:hAnsi="Cambria" w:cs="Cambria"/>
          <w:b/>
        </w:rPr>
      </w:pPr>
      <w:r>
        <w:rPr>
          <w:rFonts w:ascii="Cambria" w:eastAsia="Cambria" w:hAnsi="Cambria" w:cs="Cambria"/>
          <w:b/>
        </w:rPr>
        <w:t xml:space="preserve">HASIL DAN PEMBAHASAN </w:t>
      </w:r>
    </w:p>
    <w:p w14:paraId="0D98ED04" w14:textId="77777777" w:rsidR="001609C2" w:rsidRDefault="002207E6" w:rsidP="0051696F">
      <w:pPr>
        <w:spacing w:after="0" w:line="276" w:lineRule="auto"/>
        <w:jc w:val="both"/>
        <w:rPr>
          <w:rFonts w:ascii="Cambria" w:eastAsia="Cambria" w:hAnsi="Cambria" w:cs="Cambria"/>
          <w:b/>
          <w:lang w:val="en-US"/>
        </w:rPr>
      </w:pPr>
      <w:proofErr w:type="spellStart"/>
      <w:r>
        <w:rPr>
          <w:rFonts w:ascii="Cambria" w:eastAsia="Cambria" w:hAnsi="Cambria" w:cs="Cambria"/>
          <w:b/>
          <w:lang w:val="en-US"/>
        </w:rPr>
        <w:t>Karakteristik</w:t>
      </w:r>
      <w:proofErr w:type="spellEnd"/>
      <w:r>
        <w:rPr>
          <w:rFonts w:ascii="Cambria" w:eastAsia="Cambria" w:hAnsi="Cambria" w:cs="Cambria"/>
          <w:b/>
          <w:lang w:val="en-US"/>
        </w:rPr>
        <w:t xml:space="preserve"> </w:t>
      </w:r>
      <w:proofErr w:type="spellStart"/>
      <w:r>
        <w:rPr>
          <w:rFonts w:ascii="Cambria" w:eastAsia="Cambria" w:hAnsi="Cambria" w:cs="Cambria"/>
          <w:b/>
          <w:lang w:val="en-US"/>
        </w:rPr>
        <w:t>Profil</w:t>
      </w:r>
      <w:proofErr w:type="spellEnd"/>
      <w:r>
        <w:rPr>
          <w:rFonts w:ascii="Cambria" w:eastAsia="Cambria" w:hAnsi="Cambria" w:cs="Cambria"/>
          <w:b/>
          <w:lang w:val="en-US"/>
        </w:rPr>
        <w:t xml:space="preserve"> Temporal NDVI </w:t>
      </w:r>
      <w:proofErr w:type="spellStart"/>
      <w:r>
        <w:rPr>
          <w:rFonts w:ascii="Cambria" w:eastAsia="Cambria" w:hAnsi="Cambria" w:cs="Cambria"/>
          <w:b/>
          <w:lang w:val="en-US"/>
        </w:rPr>
        <w:t>Tanaman</w:t>
      </w:r>
      <w:proofErr w:type="spellEnd"/>
      <w:r>
        <w:rPr>
          <w:rFonts w:ascii="Cambria" w:eastAsia="Cambria" w:hAnsi="Cambria" w:cs="Cambria"/>
          <w:b/>
          <w:lang w:val="en-US"/>
        </w:rPr>
        <w:t xml:space="preserve"> Padi</w:t>
      </w:r>
    </w:p>
    <w:p w14:paraId="3EC96DF2" w14:textId="77777777" w:rsidR="002207E6" w:rsidRDefault="008E107A" w:rsidP="0051696F">
      <w:pPr>
        <w:spacing w:after="0" w:line="276" w:lineRule="auto"/>
        <w:jc w:val="both"/>
        <w:rPr>
          <w:rFonts w:ascii="Cambria" w:eastAsia="Cambria" w:hAnsi="Cambria" w:cs="Cambria"/>
          <w:lang w:val="en-US"/>
        </w:rPr>
      </w:pPr>
      <w:proofErr w:type="spellStart"/>
      <w:r>
        <w:rPr>
          <w:rFonts w:ascii="Cambria" w:eastAsia="Cambria" w:hAnsi="Cambria" w:cs="Cambria"/>
          <w:lang w:val="en-US"/>
        </w:rPr>
        <w:t>Grafik</w:t>
      </w:r>
      <w:proofErr w:type="spellEnd"/>
      <w:r>
        <w:rPr>
          <w:rFonts w:ascii="Cambria" w:eastAsia="Cambria" w:hAnsi="Cambria" w:cs="Cambria"/>
          <w:lang w:val="en-US"/>
        </w:rPr>
        <w:t xml:space="preserve"> pada </w:t>
      </w:r>
      <w:r w:rsidR="0022461B" w:rsidRPr="0022461B">
        <w:rPr>
          <w:rFonts w:ascii="Cambria" w:eastAsia="Cambria" w:hAnsi="Cambria" w:cs="Cambria"/>
          <w:lang w:val="en-US"/>
        </w:rPr>
        <w:fldChar w:fldCharType="begin"/>
      </w:r>
      <w:r w:rsidR="0022461B" w:rsidRPr="0022461B">
        <w:rPr>
          <w:rFonts w:ascii="Cambria" w:eastAsia="Cambria" w:hAnsi="Cambria" w:cs="Cambria"/>
          <w:lang w:val="en-US"/>
        </w:rPr>
        <w:instrText xml:space="preserve"> REF _Ref228037102 \h  \* MERGEFORMAT </w:instrText>
      </w:r>
      <w:r w:rsidR="0022461B" w:rsidRPr="0022461B">
        <w:rPr>
          <w:rFonts w:ascii="Cambria" w:eastAsia="Cambria" w:hAnsi="Cambria" w:cs="Cambria"/>
          <w:lang w:val="en-US"/>
        </w:rPr>
      </w:r>
      <w:r w:rsidR="0022461B" w:rsidRPr="0022461B">
        <w:rPr>
          <w:rFonts w:ascii="Cambria" w:eastAsia="Cambria" w:hAnsi="Cambria" w:cs="Cambria"/>
          <w:lang w:val="en-US"/>
        </w:rPr>
        <w:fldChar w:fldCharType="separate"/>
      </w:r>
      <w:r w:rsidR="0022461B" w:rsidRPr="0022461B">
        <w:rPr>
          <w:rFonts w:ascii="Cambria" w:hAnsi="Cambria"/>
          <w:szCs w:val="24"/>
        </w:rPr>
        <w:t xml:space="preserve">Gambar </w:t>
      </w:r>
      <w:r w:rsidR="0022461B" w:rsidRPr="0022461B">
        <w:rPr>
          <w:rFonts w:ascii="Cambria" w:hAnsi="Cambria"/>
          <w:noProof/>
          <w:szCs w:val="24"/>
        </w:rPr>
        <w:t>1</w:t>
      </w:r>
      <w:r w:rsidR="0022461B" w:rsidRPr="0022461B">
        <w:rPr>
          <w:rFonts w:ascii="Cambria" w:eastAsia="Cambria" w:hAnsi="Cambria" w:cs="Cambria"/>
          <w:lang w:val="en-US"/>
        </w:rPr>
        <w:fldChar w:fldCharType="end"/>
      </w:r>
      <w:r w:rsidR="0022461B" w:rsidRPr="0022461B">
        <w:rPr>
          <w:rFonts w:ascii="Cambria" w:eastAsia="Cambria" w:hAnsi="Cambria" w:cs="Cambria"/>
          <w:lang w:val="en-US"/>
        </w:rPr>
        <w:t xml:space="preserve">, </w:t>
      </w:r>
      <w:proofErr w:type="spellStart"/>
      <w:r>
        <w:rPr>
          <w:rFonts w:ascii="Cambria" w:eastAsia="Cambria" w:hAnsi="Cambria" w:cs="Cambria"/>
          <w:lang w:val="en-US"/>
        </w:rPr>
        <w:t>menyajikan</w:t>
      </w:r>
      <w:proofErr w:type="spellEnd"/>
      <w:r>
        <w:rPr>
          <w:rFonts w:ascii="Cambria" w:eastAsia="Cambria" w:hAnsi="Cambria" w:cs="Cambria"/>
          <w:lang w:val="en-US"/>
        </w:rPr>
        <w:t xml:space="preserve"> </w:t>
      </w:r>
      <w:proofErr w:type="spellStart"/>
      <w:r>
        <w:rPr>
          <w:rFonts w:ascii="Cambria" w:eastAsia="Cambria" w:hAnsi="Cambria" w:cs="Cambria"/>
          <w:lang w:val="en-US"/>
        </w:rPr>
        <w:t>nilai</w:t>
      </w:r>
      <w:proofErr w:type="spellEnd"/>
      <w:r>
        <w:rPr>
          <w:rFonts w:ascii="Cambria" w:eastAsia="Cambria" w:hAnsi="Cambria" w:cs="Cambria"/>
          <w:lang w:val="en-US"/>
        </w:rPr>
        <w:t xml:space="preserve"> rata-rata NDVI yang </w:t>
      </w:r>
      <w:proofErr w:type="spellStart"/>
      <w:r>
        <w:rPr>
          <w:rFonts w:ascii="Cambria" w:eastAsia="Cambria" w:hAnsi="Cambria" w:cs="Cambria"/>
          <w:lang w:val="en-US"/>
        </w:rPr>
        <w:t>diekstraksi</w:t>
      </w:r>
      <w:proofErr w:type="spellEnd"/>
      <w:r>
        <w:rPr>
          <w:rFonts w:ascii="Cambria" w:eastAsia="Cambria" w:hAnsi="Cambria" w:cs="Cambria"/>
          <w:lang w:val="en-US"/>
        </w:rPr>
        <w:t xml:space="preserve"> </w:t>
      </w:r>
      <w:proofErr w:type="spellStart"/>
      <w:r>
        <w:rPr>
          <w:rFonts w:ascii="Cambria" w:eastAsia="Cambria" w:hAnsi="Cambria" w:cs="Cambria"/>
          <w:lang w:val="en-US"/>
        </w:rPr>
        <w:t>dari</w:t>
      </w:r>
      <w:proofErr w:type="spellEnd"/>
      <w:r>
        <w:rPr>
          <w:rFonts w:ascii="Cambria" w:eastAsia="Cambria" w:hAnsi="Cambria" w:cs="Cambria"/>
          <w:lang w:val="en-US"/>
        </w:rPr>
        <w:t xml:space="preserve"> </w:t>
      </w:r>
      <w:proofErr w:type="spellStart"/>
      <w:r>
        <w:rPr>
          <w:rFonts w:ascii="Cambria" w:eastAsia="Cambria" w:hAnsi="Cambria" w:cs="Cambria"/>
          <w:lang w:val="en-US"/>
        </w:rPr>
        <w:t>seluruh</w:t>
      </w:r>
      <w:proofErr w:type="spellEnd"/>
      <w:r>
        <w:rPr>
          <w:rFonts w:ascii="Cambria" w:eastAsia="Cambria" w:hAnsi="Cambria" w:cs="Cambria"/>
          <w:lang w:val="en-US"/>
        </w:rPr>
        <w:t xml:space="preserve"> </w:t>
      </w:r>
      <w:proofErr w:type="spellStart"/>
      <w:r>
        <w:rPr>
          <w:rFonts w:ascii="Cambria" w:eastAsia="Cambria" w:hAnsi="Cambria" w:cs="Cambria"/>
          <w:lang w:val="en-US"/>
        </w:rPr>
        <w:t>petak</w:t>
      </w:r>
      <w:proofErr w:type="spellEnd"/>
      <w:r>
        <w:rPr>
          <w:rFonts w:ascii="Cambria" w:eastAsia="Cambria" w:hAnsi="Cambria" w:cs="Cambria"/>
          <w:lang w:val="en-US"/>
        </w:rPr>
        <w:t xml:space="preserve"> sawah di Subak </w:t>
      </w:r>
      <w:proofErr w:type="spellStart"/>
      <w:r w:rsidR="00A115BE">
        <w:rPr>
          <w:rFonts w:ascii="Cambria" w:eastAsia="Cambria" w:hAnsi="Cambria" w:cs="Cambria"/>
          <w:lang w:val="en-US"/>
        </w:rPr>
        <w:t>Dlod</w:t>
      </w:r>
      <w:proofErr w:type="spellEnd"/>
      <w:r>
        <w:rPr>
          <w:rFonts w:ascii="Cambria" w:eastAsia="Cambria" w:hAnsi="Cambria" w:cs="Cambria"/>
          <w:lang w:val="en-US"/>
        </w:rPr>
        <w:t xml:space="preserve"> Sema. </w:t>
      </w:r>
      <w:proofErr w:type="spellStart"/>
      <w:r>
        <w:rPr>
          <w:rFonts w:ascii="Cambria" w:eastAsia="Cambria" w:hAnsi="Cambria" w:cs="Cambria"/>
          <w:lang w:val="en-US"/>
        </w:rPr>
        <w:t>G</w:t>
      </w:r>
      <w:r w:rsidR="000E300A">
        <w:rPr>
          <w:rFonts w:ascii="Cambria" w:eastAsia="Cambria" w:hAnsi="Cambria" w:cs="Cambria"/>
          <w:lang w:val="en-US"/>
        </w:rPr>
        <w:t>rafik</w:t>
      </w:r>
      <w:proofErr w:type="spellEnd"/>
      <w:r w:rsidR="000E300A">
        <w:rPr>
          <w:rFonts w:ascii="Cambria" w:eastAsia="Cambria" w:hAnsi="Cambria" w:cs="Cambria"/>
          <w:lang w:val="en-US"/>
        </w:rPr>
        <w:t xml:space="preserve"> </w:t>
      </w:r>
      <w:r w:rsidR="000E300A" w:rsidRPr="00BC4208">
        <w:rPr>
          <w:rFonts w:ascii="Cambria" w:eastAsia="Cambria" w:hAnsi="Cambria" w:cs="Cambria"/>
          <w:i/>
          <w:lang w:val="en-US"/>
        </w:rPr>
        <w:t>time series</w:t>
      </w:r>
      <w:r w:rsidR="000E300A">
        <w:rPr>
          <w:rFonts w:ascii="Cambria" w:eastAsia="Cambria" w:hAnsi="Cambria" w:cs="Cambria"/>
          <w:lang w:val="en-US"/>
        </w:rPr>
        <w:t xml:space="preserve"> NDVI </w:t>
      </w:r>
      <w:proofErr w:type="spellStart"/>
      <w:r w:rsidR="000E300A">
        <w:rPr>
          <w:rFonts w:ascii="Cambria" w:eastAsia="Cambria" w:hAnsi="Cambria" w:cs="Cambria"/>
          <w:lang w:val="en-US"/>
        </w:rPr>
        <w:t>menunjukkan</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fluktuasi</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nilai</w:t>
      </w:r>
      <w:proofErr w:type="spellEnd"/>
      <w:r w:rsidR="000E300A">
        <w:rPr>
          <w:rFonts w:ascii="Cambria" w:eastAsia="Cambria" w:hAnsi="Cambria" w:cs="Cambria"/>
          <w:lang w:val="en-US"/>
        </w:rPr>
        <w:t xml:space="preserve"> yang </w:t>
      </w:r>
      <w:proofErr w:type="spellStart"/>
      <w:r w:rsidR="000E300A">
        <w:rPr>
          <w:rFonts w:ascii="Cambria" w:eastAsia="Cambria" w:hAnsi="Cambria" w:cs="Cambria"/>
          <w:lang w:val="en-US"/>
        </w:rPr>
        <w:t>selaras</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de</w:t>
      </w:r>
      <w:r w:rsidR="0022461B">
        <w:rPr>
          <w:rFonts w:ascii="Cambria" w:eastAsia="Cambria" w:hAnsi="Cambria" w:cs="Cambria"/>
          <w:lang w:val="en-US"/>
        </w:rPr>
        <w:t>n</w:t>
      </w:r>
      <w:r w:rsidR="000E300A">
        <w:rPr>
          <w:rFonts w:ascii="Cambria" w:eastAsia="Cambria" w:hAnsi="Cambria" w:cs="Cambria"/>
          <w:lang w:val="en-US"/>
        </w:rPr>
        <w:t>gan</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siklus</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hidup</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tanaman</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padi</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selama</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satu</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periode</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tanam</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Berdasarkan</w:t>
      </w:r>
      <w:proofErr w:type="spellEnd"/>
      <w:r w:rsidR="000E300A">
        <w:rPr>
          <w:rFonts w:ascii="Cambria" w:eastAsia="Cambria" w:hAnsi="Cambria" w:cs="Cambria"/>
          <w:lang w:val="en-US"/>
        </w:rPr>
        <w:t xml:space="preserve"> data </w:t>
      </w:r>
      <w:proofErr w:type="spellStart"/>
      <w:r w:rsidR="000E300A">
        <w:rPr>
          <w:rFonts w:ascii="Cambria" w:eastAsia="Cambria" w:hAnsi="Cambria" w:cs="Cambria"/>
          <w:lang w:val="en-US"/>
        </w:rPr>
        <w:t>citra</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PlanetScope</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SuperDove</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profil</w:t>
      </w:r>
      <w:proofErr w:type="spellEnd"/>
      <w:r w:rsidR="000E300A">
        <w:rPr>
          <w:rFonts w:ascii="Cambria" w:eastAsia="Cambria" w:hAnsi="Cambria" w:cs="Cambria"/>
          <w:lang w:val="en-US"/>
        </w:rPr>
        <w:t xml:space="preserve"> temporal </w:t>
      </w:r>
      <w:proofErr w:type="spellStart"/>
      <w:r w:rsidR="000E300A">
        <w:rPr>
          <w:rFonts w:ascii="Cambria" w:eastAsia="Cambria" w:hAnsi="Cambria" w:cs="Cambria"/>
          <w:lang w:val="en-US"/>
        </w:rPr>
        <w:t>ini</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terbagi</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menjadi</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tiga</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fase</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utama</w:t>
      </w:r>
      <w:proofErr w:type="spellEnd"/>
      <w:r w:rsidR="000E300A">
        <w:rPr>
          <w:rFonts w:ascii="Cambria" w:eastAsia="Cambria" w:hAnsi="Cambria" w:cs="Cambria"/>
          <w:lang w:val="en-US"/>
        </w:rPr>
        <w:t xml:space="preserve"> yang </w:t>
      </w:r>
      <w:proofErr w:type="spellStart"/>
      <w:r w:rsidR="000E300A">
        <w:rPr>
          <w:rFonts w:ascii="Cambria" w:eastAsia="Cambria" w:hAnsi="Cambria" w:cs="Cambria"/>
          <w:lang w:val="en-US"/>
        </w:rPr>
        <w:t>mencerminkan</w:t>
      </w:r>
      <w:proofErr w:type="spellEnd"/>
      <w:r w:rsidR="000E300A">
        <w:rPr>
          <w:rFonts w:ascii="Cambria" w:eastAsia="Cambria" w:hAnsi="Cambria" w:cs="Cambria"/>
          <w:lang w:val="en-US"/>
        </w:rPr>
        <w:t xml:space="preserve"> </w:t>
      </w:r>
      <w:proofErr w:type="spellStart"/>
      <w:r w:rsidR="000E300A">
        <w:rPr>
          <w:rFonts w:ascii="Cambria" w:eastAsia="Cambria" w:hAnsi="Cambria" w:cs="Cambria"/>
          <w:lang w:val="en-US"/>
        </w:rPr>
        <w:t>perubah</w:t>
      </w:r>
      <w:r w:rsidR="002207E6">
        <w:rPr>
          <w:rFonts w:ascii="Cambria" w:eastAsia="Cambria" w:hAnsi="Cambria" w:cs="Cambria"/>
          <w:lang w:val="en-US"/>
        </w:rPr>
        <w:t>an</w:t>
      </w:r>
      <w:proofErr w:type="spellEnd"/>
      <w:r w:rsidR="002207E6">
        <w:rPr>
          <w:rFonts w:ascii="Cambria" w:eastAsia="Cambria" w:hAnsi="Cambria" w:cs="Cambria"/>
          <w:lang w:val="en-US"/>
        </w:rPr>
        <w:t xml:space="preserve"> </w:t>
      </w:r>
      <w:proofErr w:type="spellStart"/>
      <w:r w:rsidR="002207E6">
        <w:rPr>
          <w:rFonts w:ascii="Cambria" w:eastAsia="Cambria" w:hAnsi="Cambria" w:cs="Cambria"/>
          <w:lang w:val="en-US"/>
        </w:rPr>
        <w:t>biofisik</w:t>
      </w:r>
      <w:proofErr w:type="spellEnd"/>
      <w:r w:rsidR="002207E6">
        <w:rPr>
          <w:rFonts w:ascii="Cambria" w:eastAsia="Cambria" w:hAnsi="Cambria" w:cs="Cambria"/>
          <w:lang w:val="en-US"/>
        </w:rPr>
        <w:t xml:space="preserve"> </w:t>
      </w:r>
      <w:proofErr w:type="spellStart"/>
      <w:r w:rsidR="002207E6">
        <w:rPr>
          <w:rFonts w:ascii="Cambria" w:eastAsia="Cambria" w:hAnsi="Cambria" w:cs="Cambria"/>
          <w:lang w:val="en-US"/>
        </w:rPr>
        <w:t>tanaman</w:t>
      </w:r>
      <w:proofErr w:type="spellEnd"/>
      <w:r w:rsidR="002207E6">
        <w:rPr>
          <w:rFonts w:ascii="Cambria" w:eastAsia="Cambria" w:hAnsi="Cambria" w:cs="Cambria"/>
          <w:lang w:val="en-US"/>
        </w:rPr>
        <w:t xml:space="preserve"> di </w:t>
      </w:r>
      <w:proofErr w:type="spellStart"/>
      <w:r w:rsidR="002207E6">
        <w:rPr>
          <w:rFonts w:ascii="Cambria" w:eastAsia="Cambria" w:hAnsi="Cambria" w:cs="Cambria"/>
          <w:lang w:val="en-US"/>
        </w:rPr>
        <w:t>lapangan</w:t>
      </w:r>
      <w:proofErr w:type="spellEnd"/>
      <w:r w:rsidR="002207E6">
        <w:rPr>
          <w:rFonts w:ascii="Cambria" w:eastAsia="Cambria" w:hAnsi="Cambria" w:cs="Cambria"/>
          <w:lang w:val="en-US"/>
        </w:rPr>
        <w:t xml:space="preserve">: </w:t>
      </w:r>
    </w:p>
    <w:p w14:paraId="508BBF4B" w14:textId="77777777" w:rsidR="000E300A" w:rsidRDefault="00FB2DB4" w:rsidP="0051696F">
      <w:pPr>
        <w:pStyle w:val="ListParagraph"/>
        <w:numPr>
          <w:ilvl w:val="0"/>
          <w:numId w:val="5"/>
        </w:numPr>
        <w:spacing w:after="0" w:line="276" w:lineRule="auto"/>
        <w:ind w:left="360"/>
        <w:jc w:val="both"/>
        <w:rPr>
          <w:rFonts w:ascii="Cambria" w:eastAsia="Cambria" w:hAnsi="Cambria" w:cs="Cambria"/>
          <w:lang w:val="en-US"/>
        </w:rPr>
      </w:pPr>
      <w:r>
        <w:rPr>
          <w:rFonts w:ascii="Cambria" w:eastAsia="Cambria" w:hAnsi="Cambria" w:cs="Cambria"/>
          <w:lang w:val="en-US"/>
        </w:rPr>
        <w:t xml:space="preserve">Fase </w:t>
      </w:r>
      <w:proofErr w:type="spellStart"/>
      <w:r>
        <w:rPr>
          <w:rFonts w:ascii="Cambria" w:eastAsia="Cambria" w:hAnsi="Cambria" w:cs="Cambria"/>
          <w:lang w:val="en-US"/>
        </w:rPr>
        <w:t>Vegetatif</w:t>
      </w:r>
      <w:proofErr w:type="spellEnd"/>
    </w:p>
    <w:p w14:paraId="1C368D0B" w14:textId="77777777" w:rsidR="007E6CBF" w:rsidRDefault="007E6CBF" w:rsidP="0051696F">
      <w:pPr>
        <w:pStyle w:val="ListParagraph"/>
        <w:spacing w:after="0" w:line="276" w:lineRule="auto"/>
        <w:ind w:left="360"/>
        <w:jc w:val="both"/>
        <w:rPr>
          <w:rFonts w:ascii="Cambria" w:eastAsia="Cambria" w:hAnsi="Cambria" w:cs="Cambria"/>
          <w:lang w:val="en-US"/>
        </w:rPr>
      </w:pPr>
      <w:r>
        <w:rPr>
          <w:rFonts w:ascii="Cambria" w:eastAsia="Cambria" w:hAnsi="Cambria" w:cs="Cambria"/>
          <w:lang w:val="en-US"/>
        </w:rPr>
        <w:lastRenderedPageBreak/>
        <w:t xml:space="preserve">Pada </w:t>
      </w:r>
      <w:proofErr w:type="spellStart"/>
      <w:r>
        <w:rPr>
          <w:rFonts w:ascii="Cambria" w:eastAsia="Cambria" w:hAnsi="Cambria" w:cs="Cambria"/>
          <w:lang w:val="en-US"/>
        </w:rPr>
        <w:t>awal</w:t>
      </w:r>
      <w:proofErr w:type="spellEnd"/>
      <w:r>
        <w:rPr>
          <w:rFonts w:ascii="Cambria" w:eastAsia="Cambria" w:hAnsi="Cambria" w:cs="Cambria"/>
          <w:lang w:val="en-US"/>
        </w:rPr>
        <w:t xml:space="preserve"> </w:t>
      </w:r>
      <w:proofErr w:type="spellStart"/>
      <w:r>
        <w:rPr>
          <w:rFonts w:ascii="Cambria" w:eastAsia="Cambria" w:hAnsi="Cambria" w:cs="Cambria"/>
          <w:lang w:val="en-US"/>
        </w:rPr>
        <w:t>pengamatan</w:t>
      </w:r>
      <w:proofErr w:type="spellEnd"/>
      <w:r>
        <w:rPr>
          <w:rFonts w:ascii="Cambria" w:eastAsia="Cambria" w:hAnsi="Cambria" w:cs="Cambria"/>
          <w:lang w:val="en-US"/>
        </w:rPr>
        <w:t xml:space="preserve"> </w:t>
      </w:r>
      <w:proofErr w:type="spellStart"/>
      <w:r w:rsidR="00127AD1">
        <w:rPr>
          <w:rFonts w:ascii="Cambria" w:eastAsia="Cambria" w:hAnsi="Cambria" w:cs="Cambria"/>
          <w:lang w:val="en-US"/>
        </w:rPr>
        <w:t>tanggal</w:t>
      </w:r>
      <w:proofErr w:type="spellEnd"/>
      <w:r w:rsidR="00127AD1">
        <w:rPr>
          <w:rFonts w:ascii="Cambria" w:eastAsia="Cambria" w:hAnsi="Cambria" w:cs="Cambria"/>
          <w:lang w:val="en-US"/>
        </w:rPr>
        <w:t xml:space="preserve"> 4 September 2</w:t>
      </w:r>
      <w:r w:rsidR="00274C16">
        <w:rPr>
          <w:rFonts w:ascii="Cambria" w:eastAsia="Cambria" w:hAnsi="Cambria" w:cs="Cambria"/>
          <w:lang w:val="en-US"/>
        </w:rPr>
        <w:t xml:space="preserve">025, </w:t>
      </w:r>
      <w:proofErr w:type="spellStart"/>
      <w:r w:rsidR="00274C16">
        <w:rPr>
          <w:rFonts w:ascii="Cambria" w:eastAsia="Cambria" w:hAnsi="Cambria" w:cs="Cambria"/>
          <w:lang w:val="en-US"/>
        </w:rPr>
        <w:t>nilai</w:t>
      </w:r>
      <w:proofErr w:type="spellEnd"/>
      <w:r w:rsidR="00274C16">
        <w:rPr>
          <w:rFonts w:ascii="Cambria" w:eastAsia="Cambria" w:hAnsi="Cambria" w:cs="Cambria"/>
          <w:lang w:val="en-US"/>
        </w:rPr>
        <w:t xml:space="preserve"> NDVI </w:t>
      </w:r>
      <w:proofErr w:type="spellStart"/>
      <w:r w:rsidR="00274C16">
        <w:rPr>
          <w:rFonts w:ascii="Cambria" w:eastAsia="Cambria" w:hAnsi="Cambria" w:cs="Cambria"/>
          <w:lang w:val="en-US"/>
        </w:rPr>
        <w:t>dimulai</w:t>
      </w:r>
      <w:proofErr w:type="spellEnd"/>
      <w:r w:rsidR="00274C16">
        <w:rPr>
          <w:rFonts w:ascii="Cambria" w:eastAsia="Cambria" w:hAnsi="Cambria" w:cs="Cambria"/>
          <w:lang w:val="en-US"/>
        </w:rPr>
        <w:t xml:space="preserve"> </w:t>
      </w:r>
      <w:proofErr w:type="spellStart"/>
      <w:r w:rsidR="00274C16">
        <w:rPr>
          <w:rFonts w:ascii="Cambria" w:eastAsia="Cambria" w:hAnsi="Cambria" w:cs="Cambria"/>
          <w:lang w:val="en-US"/>
        </w:rPr>
        <w:t>dari</w:t>
      </w:r>
      <w:proofErr w:type="spellEnd"/>
      <w:r w:rsidR="00274C16">
        <w:rPr>
          <w:rFonts w:ascii="Cambria" w:eastAsia="Cambria" w:hAnsi="Cambria" w:cs="Cambria"/>
          <w:lang w:val="en-US"/>
        </w:rPr>
        <w:t xml:space="preserve"> 0,</w:t>
      </w:r>
      <w:r w:rsidR="00127AD1">
        <w:rPr>
          <w:rFonts w:ascii="Cambria" w:eastAsia="Cambria" w:hAnsi="Cambria" w:cs="Cambria"/>
          <w:lang w:val="en-US"/>
        </w:rPr>
        <w:t xml:space="preserve">40. </w:t>
      </w:r>
      <w:proofErr w:type="spellStart"/>
      <w:r w:rsidR="00127AD1">
        <w:rPr>
          <w:rFonts w:ascii="Cambria" w:eastAsia="Cambria" w:hAnsi="Cambria" w:cs="Cambria"/>
          <w:lang w:val="en-US"/>
        </w:rPr>
        <w:t>nilai</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ini</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mengindikasikan</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kondisi</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lahan</w:t>
      </w:r>
      <w:proofErr w:type="spellEnd"/>
      <w:r w:rsidR="00127AD1">
        <w:rPr>
          <w:rFonts w:ascii="Cambria" w:eastAsia="Cambria" w:hAnsi="Cambria" w:cs="Cambria"/>
          <w:lang w:val="en-US"/>
        </w:rPr>
        <w:t xml:space="preserve"> yang </w:t>
      </w:r>
      <w:proofErr w:type="spellStart"/>
      <w:r w:rsidR="00127AD1">
        <w:rPr>
          <w:rFonts w:ascii="Cambria" w:eastAsia="Cambria" w:hAnsi="Cambria" w:cs="Cambria"/>
          <w:lang w:val="en-US"/>
        </w:rPr>
        <w:t>baru</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beralih</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dari</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fase</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tanam</w:t>
      </w:r>
      <w:proofErr w:type="spellEnd"/>
      <w:r w:rsidR="00127AD1">
        <w:rPr>
          <w:rFonts w:ascii="Cambria" w:eastAsia="Cambria" w:hAnsi="Cambria" w:cs="Cambria"/>
          <w:lang w:val="en-US"/>
        </w:rPr>
        <w:t xml:space="preserve"> di mana </w:t>
      </w:r>
      <w:proofErr w:type="spellStart"/>
      <w:r w:rsidR="00127AD1">
        <w:rPr>
          <w:rFonts w:ascii="Cambria" w:eastAsia="Cambria" w:hAnsi="Cambria" w:cs="Cambria"/>
          <w:lang w:val="en-US"/>
        </w:rPr>
        <w:t>pantulan</w:t>
      </w:r>
      <w:proofErr w:type="spellEnd"/>
      <w:r w:rsidR="00127AD1">
        <w:rPr>
          <w:rFonts w:ascii="Cambria" w:eastAsia="Cambria" w:hAnsi="Cambria" w:cs="Cambria"/>
          <w:lang w:val="en-US"/>
        </w:rPr>
        <w:t xml:space="preserve"> </w:t>
      </w:r>
      <w:proofErr w:type="spellStart"/>
      <w:r w:rsidR="00127AD1">
        <w:rPr>
          <w:rFonts w:ascii="Cambria" w:eastAsia="Cambria" w:hAnsi="Cambria" w:cs="Cambria"/>
          <w:lang w:val="en-US"/>
        </w:rPr>
        <w:t>tanah</w:t>
      </w:r>
      <w:proofErr w:type="spellEnd"/>
      <w:r w:rsidR="00127AD1">
        <w:rPr>
          <w:rFonts w:ascii="Cambria" w:eastAsia="Cambria" w:hAnsi="Cambria" w:cs="Cambria"/>
          <w:lang w:val="en-US"/>
        </w:rPr>
        <w:t xml:space="preserve"> dan air </w:t>
      </w:r>
      <w:proofErr w:type="spellStart"/>
      <w:r w:rsidR="00505598">
        <w:rPr>
          <w:rFonts w:ascii="Cambria" w:eastAsia="Cambria" w:hAnsi="Cambria" w:cs="Cambria"/>
          <w:lang w:val="en-US"/>
        </w:rPr>
        <w:t>masih</w:t>
      </w:r>
      <w:proofErr w:type="spellEnd"/>
      <w:r w:rsidR="00505598">
        <w:rPr>
          <w:rFonts w:ascii="Cambria" w:eastAsia="Cambria" w:hAnsi="Cambria" w:cs="Cambria"/>
          <w:lang w:val="en-US"/>
        </w:rPr>
        <w:t xml:space="preserve"> </w:t>
      </w:r>
      <w:proofErr w:type="spellStart"/>
      <w:r w:rsidR="00505598">
        <w:rPr>
          <w:rFonts w:ascii="Cambria" w:eastAsia="Cambria" w:hAnsi="Cambria" w:cs="Cambria"/>
          <w:lang w:val="en-US"/>
        </w:rPr>
        <w:t>cukup</w:t>
      </w:r>
      <w:proofErr w:type="spellEnd"/>
      <w:r w:rsidR="00505598">
        <w:rPr>
          <w:rFonts w:ascii="Cambria" w:eastAsia="Cambria" w:hAnsi="Cambria" w:cs="Cambria"/>
          <w:lang w:val="en-US"/>
        </w:rPr>
        <w:t xml:space="preserve"> </w:t>
      </w:r>
      <w:proofErr w:type="spellStart"/>
      <w:r w:rsidR="00505598">
        <w:rPr>
          <w:rFonts w:ascii="Cambria" w:eastAsia="Cambria" w:hAnsi="Cambria" w:cs="Cambria"/>
          <w:lang w:val="en-US"/>
        </w:rPr>
        <w:t>dominan</w:t>
      </w:r>
      <w:proofErr w:type="spellEnd"/>
      <w:r w:rsidR="00505598">
        <w:rPr>
          <w:rFonts w:ascii="Cambria" w:eastAsia="Cambria" w:hAnsi="Cambria" w:cs="Cambria"/>
          <w:lang w:val="en-US"/>
        </w:rPr>
        <w:t xml:space="preserve">. </w:t>
      </w:r>
      <w:proofErr w:type="spellStart"/>
      <w:r w:rsidR="00505598">
        <w:rPr>
          <w:rFonts w:ascii="Cambria" w:eastAsia="Cambria" w:hAnsi="Cambria" w:cs="Cambria"/>
          <w:lang w:val="en-US"/>
        </w:rPr>
        <w:t>Terjadi</w:t>
      </w:r>
      <w:proofErr w:type="spellEnd"/>
      <w:r w:rsidR="00505598">
        <w:rPr>
          <w:rFonts w:ascii="Cambria" w:eastAsia="Cambria" w:hAnsi="Cambria" w:cs="Cambria"/>
          <w:lang w:val="en-US"/>
        </w:rPr>
        <w:t xml:space="preserve"> </w:t>
      </w:r>
      <w:proofErr w:type="spellStart"/>
      <w:r w:rsidR="00505598">
        <w:rPr>
          <w:rFonts w:ascii="Cambria" w:eastAsia="Cambria" w:hAnsi="Cambria" w:cs="Cambria"/>
          <w:lang w:val="en-US"/>
        </w:rPr>
        <w:t>peningkatan</w:t>
      </w:r>
      <w:proofErr w:type="spellEnd"/>
      <w:r w:rsidR="00505598">
        <w:rPr>
          <w:rFonts w:ascii="Cambria" w:eastAsia="Cambria" w:hAnsi="Cambria" w:cs="Cambria"/>
          <w:lang w:val="en-US"/>
        </w:rPr>
        <w:t xml:space="preserve"> </w:t>
      </w:r>
      <w:proofErr w:type="spellStart"/>
      <w:r w:rsidR="00274C16">
        <w:rPr>
          <w:rFonts w:ascii="Cambria" w:eastAsia="Cambria" w:hAnsi="Cambria" w:cs="Cambria"/>
          <w:lang w:val="en-US"/>
        </w:rPr>
        <w:t>progresif</w:t>
      </w:r>
      <w:proofErr w:type="spellEnd"/>
      <w:r w:rsidR="00274C16">
        <w:rPr>
          <w:rFonts w:ascii="Cambria" w:eastAsia="Cambria" w:hAnsi="Cambria" w:cs="Cambria"/>
          <w:lang w:val="en-US"/>
        </w:rPr>
        <w:t xml:space="preserve"> </w:t>
      </w:r>
      <w:proofErr w:type="spellStart"/>
      <w:r w:rsidR="00274C16">
        <w:rPr>
          <w:rFonts w:ascii="Cambria" w:eastAsia="Cambria" w:hAnsi="Cambria" w:cs="Cambria"/>
          <w:lang w:val="en-US"/>
        </w:rPr>
        <w:t>hingga</w:t>
      </w:r>
      <w:proofErr w:type="spellEnd"/>
      <w:r w:rsidR="00274C16">
        <w:rPr>
          <w:rFonts w:ascii="Cambria" w:eastAsia="Cambria" w:hAnsi="Cambria" w:cs="Cambria"/>
          <w:lang w:val="en-US"/>
        </w:rPr>
        <w:t xml:space="preserve"> </w:t>
      </w:r>
      <w:proofErr w:type="spellStart"/>
      <w:r w:rsidR="00274C16">
        <w:rPr>
          <w:rFonts w:ascii="Cambria" w:eastAsia="Cambria" w:hAnsi="Cambria" w:cs="Cambria"/>
          <w:lang w:val="en-US"/>
        </w:rPr>
        <w:t>mencapai</w:t>
      </w:r>
      <w:proofErr w:type="spellEnd"/>
      <w:r w:rsidR="00274C16">
        <w:rPr>
          <w:rFonts w:ascii="Cambria" w:eastAsia="Cambria" w:hAnsi="Cambria" w:cs="Cambria"/>
          <w:lang w:val="en-US"/>
        </w:rPr>
        <w:t xml:space="preserve"> 0,</w:t>
      </w:r>
      <w:r w:rsidR="004B3A1B">
        <w:rPr>
          <w:rFonts w:ascii="Cambria" w:eastAsia="Cambria" w:hAnsi="Cambria" w:cs="Cambria"/>
          <w:lang w:val="en-US"/>
        </w:rPr>
        <w:t>54 –</w:t>
      </w:r>
      <w:r w:rsidR="00274C16">
        <w:rPr>
          <w:rFonts w:ascii="Cambria" w:eastAsia="Cambria" w:hAnsi="Cambria" w:cs="Cambria"/>
          <w:lang w:val="en-US"/>
        </w:rPr>
        <w:t xml:space="preserve"> 0,</w:t>
      </w:r>
      <w:r w:rsidR="004B3A1B">
        <w:rPr>
          <w:rFonts w:ascii="Cambria" w:eastAsia="Cambria" w:hAnsi="Cambria" w:cs="Cambria"/>
          <w:lang w:val="en-US"/>
        </w:rPr>
        <w:t xml:space="preserve">55 pada </w:t>
      </w:r>
      <w:proofErr w:type="spellStart"/>
      <w:r w:rsidR="004B3A1B">
        <w:rPr>
          <w:rFonts w:ascii="Cambria" w:eastAsia="Cambria" w:hAnsi="Cambria" w:cs="Cambria"/>
          <w:lang w:val="en-US"/>
        </w:rPr>
        <w:t>akhir</w:t>
      </w:r>
      <w:proofErr w:type="spellEnd"/>
      <w:r w:rsidR="004B3A1B">
        <w:rPr>
          <w:rFonts w:ascii="Cambria" w:eastAsia="Cambria" w:hAnsi="Cambria" w:cs="Cambria"/>
          <w:lang w:val="en-US"/>
        </w:rPr>
        <w:t xml:space="preserve"> September. </w:t>
      </w:r>
      <w:proofErr w:type="spellStart"/>
      <w:r w:rsidR="004B3A1B">
        <w:rPr>
          <w:rFonts w:ascii="Cambria" w:eastAsia="Cambria" w:hAnsi="Cambria" w:cs="Cambria"/>
          <w:lang w:val="en-US"/>
        </w:rPr>
        <w:t>Peningkatan</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ini</w:t>
      </w:r>
      <w:proofErr w:type="spellEnd"/>
      <w:r w:rsidR="004B3A1B">
        <w:rPr>
          <w:rFonts w:ascii="Cambria" w:eastAsia="Cambria" w:hAnsi="Cambria" w:cs="Cambria"/>
          <w:lang w:val="en-US"/>
        </w:rPr>
        <w:t xml:space="preserve"> linier </w:t>
      </w:r>
      <w:proofErr w:type="spellStart"/>
      <w:r w:rsidR="004B3A1B">
        <w:rPr>
          <w:rFonts w:ascii="Cambria" w:eastAsia="Cambria" w:hAnsi="Cambria" w:cs="Cambria"/>
          <w:lang w:val="en-US"/>
        </w:rPr>
        <w:t>dengan</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pertambahan</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jumlah</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anakan</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tinggi</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tanaman</w:t>
      </w:r>
      <w:proofErr w:type="spellEnd"/>
      <w:r w:rsidR="004B3A1B">
        <w:rPr>
          <w:rFonts w:ascii="Cambria" w:eastAsia="Cambria" w:hAnsi="Cambria" w:cs="Cambria"/>
          <w:lang w:val="en-US"/>
        </w:rPr>
        <w:t xml:space="preserve">, dan </w:t>
      </w:r>
      <w:proofErr w:type="spellStart"/>
      <w:r w:rsidR="004B3A1B">
        <w:rPr>
          <w:rFonts w:ascii="Cambria" w:eastAsia="Cambria" w:hAnsi="Cambria" w:cs="Cambria"/>
          <w:lang w:val="en-US"/>
        </w:rPr>
        <w:t>perluasan</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kanopi</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tajuk</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padi</w:t>
      </w:r>
      <w:proofErr w:type="spellEnd"/>
      <w:r w:rsidR="004B3A1B">
        <w:rPr>
          <w:rFonts w:ascii="Cambria" w:eastAsia="Cambria" w:hAnsi="Cambria" w:cs="Cambria"/>
          <w:lang w:val="en-US"/>
        </w:rPr>
        <w:t xml:space="preserve"> yang </w:t>
      </w:r>
      <w:proofErr w:type="spellStart"/>
      <w:r w:rsidR="004B3A1B">
        <w:rPr>
          <w:rFonts w:ascii="Cambria" w:eastAsia="Cambria" w:hAnsi="Cambria" w:cs="Cambria"/>
          <w:lang w:val="en-US"/>
        </w:rPr>
        <w:t>mulai</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menutupi</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permukaan</w:t>
      </w:r>
      <w:proofErr w:type="spellEnd"/>
      <w:r w:rsidR="004B3A1B">
        <w:rPr>
          <w:rFonts w:ascii="Cambria" w:eastAsia="Cambria" w:hAnsi="Cambria" w:cs="Cambria"/>
          <w:lang w:val="en-US"/>
        </w:rPr>
        <w:t xml:space="preserve"> </w:t>
      </w:r>
      <w:proofErr w:type="spellStart"/>
      <w:r w:rsidR="004B3A1B">
        <w:rPr>
          <w:rFonts w:ascii="Cambria" w:eastAsia="Cambria" w:hAnsi="Cambria" w:cs="Cambria"/>
          <w:lang w:val="en-US"/>
        </w:rPr>
        <w:t>tanah</w:t>
      </w:r>
      <w:proofErr w:type="spellEnd"/>
      <w:r w:rsidR="004B3A1B">
        <w:rPr>
          <w:rFonts w:ascii="Cambria" w:eastAsia="Cambria" w:hAnsi="Cambria" w:cs="Cambria"/>
          <w:lang w:val="en-US"/>
        </w:rPr>
        <w:t>.</w:t>
      </w:r>
    </w:p>
    <w:p w14:paraId="73CDAEF1" w14:textId="77777777" w:rsidR="00FB2DB4" w:rsidRDefault="007E6CBF" w:rsidP="0051696F">
      <w:pPr>
        <w:pStyle w:val="ListParagraph"/>
        <w:numPr>
          <w:ilvl w:val="0"/>
          <w:numId w:val="5"/>
        </w:numPr>
        <w:spacing w:after="0" w:line="276" w:lineRule="auto"/>
        <w:ind w:left="360"/>
        <w:jc w:val="both"/>
        <w:rPr>
          <w:rFonts w:ascii="Cambria" w:eastAsia="Cambria" w:hAnsi="Cambria" w:cs="Cambria"/>
          <w:lang w:val="en-US"/>
        </w:rPr>
      </w:pPr>
      <w:r>
        <w:rPr>
          <w:rFonts w:ascii="Cambria" w:eastAsia="Cambria" w:hAnsi="Cambria" w:cs="Cambria"/>
          <w:lang w:val="en-US"/>
        </w:rPr>
        <w:t xml:space="preserve">Fase </w:t>
      </w:r>
      <w:proofErr w:type="spellStart"/>
      <w:r>
        <w:rPr>
          <w:rFonts w:ascii="Cambria" w:eastAsia="Cambria" w:hAnsi="Cambria" w:cs="Cambria"/>
          <w:lang w:val="en-US"/>
        </w:rPr>
        <w:t>Generatif</w:t>
      </w:r>
      <w:proofErr w:type="spellEnd"/>
    </w:p>
    <w:p w14:paraId="34BD4C7C" w14:textId="77777777" w:rsidR="0022461B" w:rsidRDefault="0022461B" w:rsidP="0051696F">
      <w:pPr>
        <w:pStyle w:val="ListParagraph"/>
        <w:spacing w:after="0" w:line="276" w:lineRule="auto"/>
        <w:ind w:left="360"/>
        <w:jc w:val="both"/>
        <w:rPr>
          <w:rFonts w:ascii="Cambria" w:eastAsia="Cambria" w:hAnsi="Cambria" w:cs="Cambria"/>
          <w:lang w:val="en-US"/>
        </w:rPr>
      </w:pPr>
      <w:proofErr w:type="spellStart"/>
      <w:r>
        <w:rPr>
          <w:rFonts w:ascii="Cambria" w:eastAsia="Cambria" w:hAnsi="Cambria" w:cs="Cambria"/>
          <w:lang w:val="en-US"/>
        </w:rPr>
        <w:t>Puncak</w:t>
      </w:r>
      <w:proofErr w:type="spellEnd"/>
      <w:r>
        <w:rPr>
          <w:rFonts w:ascii="Cambria" w:eastAsia="Cambria" w:hAnsi="Cambria" w:cs="Cambria"/>
          <w:lang w:val="en-US"/>
        </w:rPr>
        <w:t xml:space="preserve"> </w:t>
      </w:r>
      <w:proofErr w:type="spellStart"/>
      <w:r>
        <w:rPr>
          <w:rFonts w:ascii="Cambria" w:eastAsia="Cambria" w:hAnsi="Cambria" w:cs="Cambria"/>
          <w:lang w:val="en-US"/>
        </w:rPr>
        <w:t>indeks</w:t>
      </w:r>
      <w:proofErr w:type="spellEnd"/>
      <w:r>
        <w:rPr>
          <w:rFonts w:ascii="Cambria" w:eastAsia="Cambria" w:hAnsi="Cambria" w:cs="Cambria"/>
          <w:lang w:val="en-US"/>
        </w:rPr>
        <w:t xml:space="preserve"> </w:t>
      </w:r>
      <w:proofErr w:type="spellStart"/>
      <w:r>
        <w:rPr>
          <w:rFonts w:ascii="Cambria" w:eastAsia="Cambria" w:hAnsi="Cambria" w:cs="Cambria"/>
          <w:lang w:val="en-US"/>
        </w:rPr>
        <w:t>vegetasi</w:t>
      </w:r>
      <w:proofErr w:type="spellEnd"/>
      <w:r>
        <w:rPr>
          <w:rFonts w:ascii="Cambria" w:eastAsia="Cambria" w:hAnsi="Cambria" w:cs="Cambria"/>
          <w:lang w:val="en-US"/>
        </w:rPr>
        <w:t xml:space="preserve"> (</w:t>
      </w:r>
      <w:r w:rsidRPr="00A411B8">
        <w:rPr>
          <w:rFonts w:ascii="Cambria" w:eastAsia="Cambria" w:hAnsi="Cambria" w:cs="Cambria"/>
          <w:i/>
          <w:lang w:val="en-US"/>
        </w:rPr>
        <w:t>maximum greenness</w:t>
      </w:r>
      <w:r>
        <w:rPr>
          <w:rFonts w:ascii="Cambria" w:eastAsia="Cambria" w:hAnsi="Cambria" w:cs="Cambria"/>
          <w:lang w:val="en-US"/>
        </w:rPr>
        <w:t xml:space="preserve">) </w:t>
      </w:r>
      <w:proofErr w:type="spellStart"/>
      <w:r>
        <w:rPr>
          <w:rFonts w:ascii="Cambria" w:eastAsia="Cambria" w:hAnsi="Cambria" w:cs="Cambria"/>
          <w:lang w:val="en-US"/>
        </w:rPr>
        <w:t>tercatat</w:t>
      </w:r>
      <w:proofErr w:type="spellEnd"/>
      <w:r>
        <w:rPr>
          <w:rFonts w:ascii="Cambria" w:eastAsia="Cambria" w:hAnsi="Cambria" w:cs="Cambria"/>
          <w:lang w:val="en-US"/>
        </w:rPr>
        <w:t xml:space="preserve"> pada </w:t>
      </w:r>
      <w:proofErr w:type="spellStart"/>
      <w:r>
        <w:rPr>
          <w:rFonts w:ascii="Cambria" w:eastAsia="Cambria" w:hAnsi="Cambria" w:cs="Cambria"/>
          <w:lang w:val="en-US"/>
        </w:rPr>
        <w:t>tanggal</w:t>
      </w:r>
      <w:proofErr w:type="spellEnd"/>
      <w:r w:rsidR="00274C16">
        <w:rPr>
          <w:rFonts w:ascii="Cambria" w:eastAsia="Cambria" w:hAnsi="Cambria" w:cs="Cambria"/>
          <w:lang w:val="en-US"/>
        </w:rPr>
        <w:t xml:space="preserve"> 17 Oktober </w:t>
      </w:r>
      <w:proofErr w:type="spellStart"/>
      <w:r w:rsidR="00274C16">
        <w:rPr>
          <w:rFonts w:ascii="Cambria" w:eastAsia="Cambria" w:hAnsi="Cambria" w:cs="Cambria"/>
          <w:lang w:val="en-US"/>
        </w:rPr>
        <w:t>dengan</w:t>
      </w:r>
      <w:proofErr w:type="spellEnd"/>
      <w:r w:rsidR="00274C16">
        <w:rPr>
          <w:rFonts w:ascii="Cambria" w:eastAsia="Cambria" w:hAnsi="Cambria" w:cs="Cambria"/>
          <w:lang w:val="en-US"/>
        </w:rPr>
        <w:t xml:space="preserve"> </w:t>
      </w:r>
      <w:proofErr w:type="spellStart"/>
      <w:r w:rsidR="00274C16">
        <w:rPr>
          <w:rFonts w:ascii="Cambria" w:eastAsia="Cambria" w:hAnsi="Cambria" w:cs="Cambria"/>
          <w:lang w:val="en-US"/>
        </w:rPr>
        <w:t>nilai</w:t>
      </w:r>
      <w:proofErr w:type="spellEnd"/>
      <w:r w:rsidR="00274C16">
        <w:rPr>
          <w:rFonts w:ascii="Cambria" w:eastAsia="Cambria" w:hAnsi="Cambria" w:cs="Cambria"/>
          <w:lang w:val="en-US"/>
        </w:rPr>
        <w:t xml:space="preserve"> NDVI 0,</w:t>
      </w:r>
      <w:r>
        <w:rPr>
          <w:rFonts w:ascii="Cambria" w:eastAsia="Cambria" w:hAnsi="Cambria" w:cs="Cambria"/>
          <w:lang w:val="en-US"/>
        </w:rPr>
        <w:t xml:space="preserve">74. </w:t>
      </w:r>
      <w:proofErr w:type="spellStart"/>
      <w:r>
        <w:rPr>
          <w:rFonts w:ascii="Cambria" w:eastAsia="Cambria" w:hAnsi="Cambria" w:cs="Cambria"/>
          <w:lang w:val="en-US"/>
        </w:rPr>
        <w:t>Titik</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merupakan</w:t>
      </w:r>
      <w:proofErr w:type="spellEnd"/>
      <w:r>
        <w:rPr>
          <w:rFonts w:ascii="Cambria" w:eastAsia="Cambria" w:hAnsi="Cambria" w:cs="Cambria"/>
          <w:lang w:val="en-US"/>
        </w:rPr>
        <w:t xml:space="preserve">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kritis</w:t>
      </w:r>
      <w:proofErr w:type="spellEnd"/>
      <w:r>
        <w:rPr>
          <w:rFonts w:ascii="Cambria" w:eastAsia="Cambria" w:hAnsi="Cambria" w:cs="Cambria"/>
          <w:lang w:val="en-US"/>
        </w:rPr>
        <w:t xml:space="preserve">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generatif</w:t>
      </w:r>
      <w:proofErr w:type="spellEnd"/>
      <w:r>
        <w:rPr>
          <w:rFonts w:ascii="Cambria" w:eastAsia="Cambria" w:hAnsi="Cambria" w:cs="Cambria"/>
          <w:lang w:val="en-US"/>
        </w:rPr>
        <w:t xml:space="preserve">/bunting) di mana </w:t>
      </w:r>
      <w:proofErr w:type="spellStart"/>
      <w:r>
        <w:rPr>
          <w:rFonts w:ascii="Cambria" w:eastAsia="Cambria" w:hAnsi="Cambria" w:cs="Cambria"/>
          <w:lang w:val="en-US"/>
        </w:rPr>
        <w:t>kandungan</w:t>
      </w:r>
      <w:proofErr w:type="spellEnd"/>
      <w:r>
        <w:rPr>
          <w:rFonts w:ascii="Cambria" w:eastAsia="Cambria" w:hAnsi="Cambria" w:cs="Cambria"/>
          <w:lang w:val="en-US"/>
        </w:rPr>
        <w:t xml:space="preserve"> </w:t>
      </w:r>
      <w:proofErr w:type="spellStart"/>
      <w:r>
        <w:rPr>
          <w:rFonts w:ascii="Cambria" w:eastAsia="Cambria" w:hAnsi="Cambria" w:cs="Cambria"/>
          <w:lang w:val="en-US"/>
        </w:rPr>
        <w:t>klorofil</w:t>
      </w:r>
      <w:proofErr w:type="spellEnd"/>
      <w:r>
        <w:rPr>
          <w:rFonts w:ascii="Cambria" w:eastAsia="Cambria" w:hAnsi="Cambria" w:cs="Cambria"/>
          <w:lang w:val="en-US"/>
        </w:rPr>
        <w:t xml:space="preserve"> </w:t>
      </w:r>
      <w:proofErr w:type="spellStart"/>
      <w:r>
        <w:rPr>
          <w:rFonts w:ascii="Cambria" w:eastAsia="Cambria" w:hAnsi="Cambria" w:cs="Cambria"/>
          <w:lang w:val="en-US"/>
        </w:rPr>
        <w:t>berada</w:t>
      </w:r>
      <w:proofErr w:type="spellEnd"/>
      <w:r>
        <w:rPr>
          <w:rFonts w:ascii="Cambria" w:eastAsia="Cambria" w:hAnsi="Cambria" w:cs="Cambria"/>
          <w:lang w:val="en-US"/>
        </w:rPr>
        <w:t xml:space="preserve"> pada level </w:t>
      </w:r>
      <w:proofErr w:type="spellStart"/>
      <w:r>
        <w:rPr>
          <w:rFonts w:ascii="Cambria" w:eastAsia="Cambria" w:hAnsi="Cambria" w:cs="Cambria"/>
          <w:lang w:val="en-US"/>
        </w:rPr>
        <w:t>tertinggi</w:t>
      </w:r>
      <w:proofErr w:type="spellEnd"/>
      <w:r>
        <w:rPr>
          <w:rFonts w:ascii="Cambria" w:eastAsia="Cambria" w:hAnsi="Cambria" w:cs="Cambria"/>
          <w:lang w:val="en-US"/>
        </w:rPr>
        <w:t xml:space="preserve"> </w:t>
      </w:r>
      <w:proofErr w:type="spellStart"/>
      <w:r>
        <w:rPr>
          <w:rFonts w:ascii="Cambria" w:eastAsia="Cambria" w:hAnsi="Cambria" w:cs="Cambria"/>
          <w:lang w:val="en-US"/>
        </w:rPr>
        <w:t>sebelum</w:t>
      </w:r>
      <w:proofErr w:type="spellEnd"/>
      <w:r>
        <w:rPr>
          <w:rFonts w:ascii="Cambria" w:eastAsia="Cambria" w:hAnsi="Cambria" w:cs="Cambria"/>
          <w:lang w:val="en-US"/>
        </w:rPr>
        <w:t xml:space="preserve"> </w:t>
      </w:r>
      <w:proofErr w:type="spellStart"/>
      <w:r>
        <w:rPr>
          <w:rFonts w:ascii="Cambria" w:eastAsia="Cambria" w:hAnsi="Cambria" w:cs="Cambria"/>
          <w:lang w:val="en-US"/>
        </w:rPr>
        <w:t>tanaman</w:t>
      </w:r>
      <w:proofErr w:type="spellEnd"/>
      <w:r>
        <w:rPr>
          <w:rFonts w:ascii="Cambria" w:eastAsia="Cambria" w:hAnsi="Cambria" w:cs="Cambria"/>
          <w:lang w:val="en-US"/>
        </w:rPr>
        <w:t xml:space="preserve"> </w:t>
      </w:r>
      <w:proofErr w:type="spellStart"/>
      <w:r>
        <w:rPr>
          <w:rFonts w:ascii="Cambria" w:eastAsia="Cambria" w:hAnsi="Cambria" w:cs="Cambria"/>
          <w:lang w:val="en-US"/>
        </w:rPr>
        <w:t>memasuki</w:t>
      </w:r>
      <w:proofErr w:type="spellEnd"/>
      <w:r>
        <w:rPr>
          <w:rFonts w:ascii="Cambria" w:eastAsia="Cambria" w:hAnsi="Cambria" w:cs="Cambria"/>
          <w:lang w:val="en-US"/>
        </w:rPr>
        <w:t xml:space="preserve"> masa </w:t>
      </w:r>
      <w:proofErr w:type="spellStart"/>
      <w:r>
        <w:rPr>
          <w:rFonts w:ascii="Cambria" w:eastAsia="Cambria" w:hAnsi="Cambria" w:cs="Cambria"/>
          <w:lang w:val="en-US"/>
        </w:rPr>
        <w:t>pengisian</w:t>
      </w:r>
      <w:proofErr w:type="spellEnd"/>
      <w:r>
        <w:rPr>
          <w:rFonts w:ascii="Cambria" w:eastAsia="Cambria" w:hAnsi="Cambria" w:cs="Cambria"/>
          <w:lang w:val="en-US"/>
        </w:rPr>
        <w:t xml:space="preserve"> </w:t>
      </w:r>
      <w:proofErr w:type="spellStart"/>
      <w:r>
        <w:rPr>
          <w:rFonts w:ascii="Cambria" w:eastAsia="Cambria" w:hAnsi="Cambria" w:cs="Cambria"/>
          <w:lang w:val="en-US"/>
        </w:rPr>
        <w:t>bulir</w:t>
      </w:r>
      <w:proofErr w:type="spellEnd"/>
      <w:r>
        <w:rPr>
          <w:rFonts w:ascii="Cambria" w:eastAsia="Cambria" w:hAnsi="Cambria" w:cs="Cambria"/>
          <w:lang w:val="en-US"/>
        </w:rPr>
        <w:t xml:space="preserve">. </w:t>
      </w:r>
      <w:proofErr w:type="spellStart"/>
      <w:r>
        <w:rPr>
          <w:rFonts w:ascii="Cambria" w:eastAsia="Cambria" w:hAnsi="Cambria" w:cs="Cambria"/>
          <w:lang w:val="en-US"/>
        </w:rPr>
        <w:t>Penurunan</w:t>
      </w:r>
      <w:proofErr w:type="spellEnd"/>
      <w:r>
        <w:rPr>
          <w:rFonts w:ascii="Cambria" w:eastAsia="Cambria" w:hAnsi="Cambria" w:cs="Cambria"/>
          <w:lang w:val="en-US"/>
        </w:rPr>
        <w:t xml:space="preserve"> </w:t>
      </w:r>
      <w:r w:rsidR="00274C16">
        <w:rPr>
          <w:rFonts w:ascii="Cambria" w:eastAsia="Cambria" w:hAnsi="Cambria" w:cs="Cambria"/>
          <w:lang w:val="en-US"/>
        </w:rPr>
        <w:t xml:space="preserve">tipis </w:t>
      </w:r>
      <w:proofErr w:type="spellStart"/>
      <w:r w:rsidR="00274C16">
        <w:rPr>
          <w:rFonts w:ascii="Cambria" w:eastAsia="Cambria" w:hAnsi="Cambria" w:cs="Cambria"/>
          <w:lang w:val="en-US"/>
        </w:rPr>
        <w:t>menjadi</w:t>
      </w:r>
      <w:proofErr w:type="spellEnd"/>
      <w:r w:rsidR="00274C16">
        <w:rPr>
          <w:rFonts w:ascii="Cambria" w:eastAsia="Cambria" w:hAnsi="Cambria" w:cs="Cambria"/>
          <w:lang w:val="en-US"/>
        </w:rPr>
        <w:t xml:space="preserve"> 0,</w:t>
      </w:r>
      <w:r>
        <w:rPr>
          <w:rFonts w:ascii="Cambria" w:eastAsia="Cambria" w:hAnsi="Cambria" w:cs="Cambria"/>
          <w:lang w:val="en-US"/>
        </w:rPr>
        <w:t xml:space="preserve">67 di </w:t>
      </w:r>
      <w:proofErr w:type="spellStart"/>
      <w:r>
        <w:rPr>
          <w:rFonts w:ascii="Cambria" w:eastAsia="Cambria" w:hAnsi="Cambria" w:cs="Cambria"/>
          <w:lang w:val="en-US"/>
        </w:rPr>
        <w:t>awal</w:t>
      </w:r>
      <w:proofErr w:type="spellEnd"/>
      <w:r>
        <w:rPr>
          <w:rFonts w:ascii="Cambria" w:eastAsia="Cambria" w:hAnsi="Cambria" w:cs="Cambria"/>
          <w:lang w:val="en-US"/>
        </w:rPr>
        <w:t xml:space="preserve"> November </w:t>
      </w:r>
      <w:proofErr w:type="spellStart"/>
      <w:r>
        <w:rPr>
          <w:rFonts w:ascii="Cambria" w:eastAsia="Cambria" w:hAnsi="Cambria" w:cs="Cambria"/>
          <w:lang w:val="en-US"/>
        </w:rPr>
        <w:t>menunjukkan</w:t>
      </w:r>
      <w:proofErr w:type="spellEnd"/>
      <w:r>
        <w:rPr>
          <w:rFonts w:ascii="Cambria" w:eastAsia="Cambria" w:hAnsi="Cambria" w:cs="Cambria"/>
          <w:lang w:val="en-US"/>
        </w:rPr>
        <w:t xml:space="preserve"> </w:t>
      </w:r>
      <w:proofErr w:type="spellStart"/>
      <w:r>
        <w:rPr>
          <w:rFonts w:ascii="Cambria" w:eastAsia="Cambria" w:hAnsi="Cambria" w:cs="Cambria"/>
          <w:lang w:val="en-US"/>
        </w:rPr>
        <w:t>tanaman</w:t>
      </w:r>
      <w:proofErr w:type="spellEnd"/>
      <w:r>
        <w:rPr>
          <w:rFonts w:ascii="Cambria" w:eastAsia="Cambria" w:hAnsi="Cambria" w:cs="Cambria"/>
          <w:lang w:val="en-US"/>
        </w:rPr>
        <w:t xml:space="preserve"> </w:t>
      </w:r>
      <w:proofErr w:type="spellStart"/>
      <w:r>
        <w:rPr>
          <w:rFonts w:ascii="Cambria" w:eastAsia="Cambria" w:hAnsi="Cambria" w:cs="Cambria"/>
          <w:lang w:val="en-US"/>
        </w:rPr>
        <w:t>mulai</w:t>
      </w:r>
      <w:proofErr w:type="spellEnd"/>
      <w:r>
        <w:rPr>
          <w:rFonts w:ascii="Cambria" w:eastAsia="Cambria" w:hAnsi="Cambria" w:cs="Cambria"/>
          <w:lang w:val="en-US"/>
        </w:rPr>
        <w:t xml:space="preserve"> </w:t>
      </w:r>
      <w:proofErr w:type="spellStart"/>
      <w:r>
        <w:rPr>
          <w:rFonts w:ascii="Cambria" w:eastAsia="Cambria" w:hAnsi="Cambria" w:cs="Cambria"/>
          <w:lang w:val="en-US"/>
        </w:rPr>
        <w:t>mengalihkan</w:t>
      </w:r>
      <w:proofErr w:type="spellEnd"/>
      <w:r>
        <w:rPr>
          <w:rFonts w:ascii="Cambria" w:eastAsia="Cambria" w:hAnsi="Cambria" w:cs="Cambria"/>
          <w:lang w:val="en-US"/>
        </w:rPr>
        <w:t xml:space="preserve"> </w:t>
      </w:r>
      <w:proofErr w:type="spellStart"/>
      <w:r>
        <w:rPr>
          <w:rFonts w:ascii="Cambria" w:eastAsia="Cambria" w:hAnsi="Cambria" w:cs="Cambria"/>
          <w:lang w:val="en-US"/>
        </w:rPr>
        <w:t>energinya</w:t>
      </w:r>
      <w:proofErr w:type="spellEnd"/>
      <w:r>
        <w:rPr>
          <w:rFonts w:ascii="Cambria" w:eastAsia="Cambria" w:hAnsi="Cambria" w:cs="Cambria"/>
          <w:lang w:val="en-US"/>
        </w:rPr>
        <w:t xml:space="preserve"> </w:t>
      </w:r>
      <w:proofErr w:type="spellStart"/>
      <w:r>
        <w:rPr>
          <w:rFonts w:ascii="Cambria" w:eastAsia="Cambria" w:hAnsi="Cambria" w:cs="Cambria"/>
          <w:lang w:val="en-US"/>
        </w:rPr>
        <w:t>dari</w:t>
      </w:r>
      <w:proofErr w:type="spellEnd"/>
      <w:r>
        <w:rPr>
          <w:rFonts w:ascii="Cambria" w:eastAsia="Cambria" w:hAnsi="Cambria" w:cs="Cambria"/>
          <w:lang w:val="en-US"/>
        </w:rPr>
        <w:t xml:space="preserve"> </w:t>
      </w:r>
      <w:proofErr w:type="spellStart"/>
      <w:r>
        <w:rPr>
          <w:rFonts w:ascii="Cambria" w:eastAsia="Cambria" w:hAnsi="Cambria" w:cs="Cambria"/>
          <w:lang w:val="en-US"/>
        </w:rPr>
        <w:t>pertumbuhan</w:t>
      </w:r>
      <w:proofErr w:type="spellEnd"/>
      <w:r>
        <w:rPr>
          <w:rFonts w:ascii="Cambria" w:eastAsia="Cambria" w:hAnsi="Cambria" w:cs="Cambria"/>
          <w:lang w:val="en-US"/>
        </w:rPr>
        <w:t xml:space="preserve"> </w:t>
      </w:r>
      <w:proofErr w:type="spellStart"/>
      <w:r>
        <w:rPr>
          <w:rFonts w:ascii="Cambria" w:eastAsia="Cambria" w:hAnsi="Cambria" w:cs="Cambria"/>
          <w:lang w:val="en-US"/>
        </w:rPr>
        <w:t>vegetatif</w:t>
      </w:r>
      <w:proofErr w:type="spellEnd"/>
      <w:r>
        <w:rPr>
          <w:rFonts w:ascii="Cambria" w:eastAsia="Cambria" w:hAnsi="Cambria" w:cs="Cambria"/>
          <w:lang w:val="en-US"/>
        </w:rPr>
        <w:t xml:space="preserve"> </w:t>
      </w:r>
      <w:proofErr w:type="spellStart"/>
      <w:r>
        <w:rPr>
          <w:rFonts w:ascii="Cambria" w:eastAsia="Cambria" w:hAnsi="Cambria" w:cs="Cambria"/>
          <w:lang w:val="en-US"/>
        </w:rPr>
        <w:t>ke</w:t>
      </w:r>
      <w:proofErr w:type="spellEnd"/>
      <w:r>
        <w:rPr>
          <w:rFonts w:ascii="Cambria" w:eastAsia="Cambria" w:hAnsi="Cambria" w:cs="Cambria"/>
          <w:lang w:val="en-US"/>
        </w:rPr>
        <w:t xml:space="preserve"> </w:t>
      </w:r>
      <w:proofErr w:type="spellStart"/>
      <w:r>
        <w:rPr>
          <w:rFonts w:ascii="Cambria" w:eastAsia="Cambria" w:hAnsi="Cambria" w:cs="Cambria"/>
          <w:lang w:val="en-US"/>
        </w:rPr>
        <w:t>pematangan</w:t>
      </w:r>
      <w:proofErr w:type="spellEnd"/>
      <w:r>
        <w:rPr>
          <w:rFonts w:ascii="Cambria" w:eastAsia="Cambria" w:hAnsi="Cambria" w:cs="Cambria"/>
          <w:lang w:val="en-US"/>
        </w:rPr>
        <w:t xml:space="preserve"> </w:t>
      </w:r>
      <w:proofErr w:type="spellStart"/>
      <w:r>
        <w:rPr>
          <w:rFonts w:ascii="Cambria" w:eastAsia="Cambria" w:hAnsi="Cambria" w:cs="Cambria"/>
          <w:lang w:val="en-US"/>
        </w:rPr>
        <w:t>buah</w:t>
      </w:r>
      <w:proofErr w:type="spellEnd"/>
      <w:r>
        <w:rPr>
          <w:rFonts w:ascii="Cambria" w:eastAsia="Cambria" w:hAnsi="Cambria" w:cs="Cambria"/>
          <w:lang w:val="en-US"/>
        </w:rPr>
        <w:t xml:space="preserve"> (</w:t>
      </w:r>
      <w:proofErr w:type="spellStart"/>
      <w:r>
        <w:rPr>
          <w:rFonts w:ascii="Cambria" w:eastAsia="Cambria" w:hAnsi="Cambria" w:cs="Cambria"/>
          <w:lang w:val="en-US"/>
        </w:rPr>
        <w:t>gabah</w:t>
      </w:r>
      <w:proofErr w:type="spellEnd"/>
      <w:r>
        <w:rPr>
          <w:rFonts w:ascii="Cambria" w:eastAsia="Cambria" w:hAnsi="Cambria" w:cs="Cambria"/>
          <w:lang w:val="en-US"/>
        </w:rPr>
        <w:t xml:space="preserve">). </w:t>
      </w:r>
    </w:p>
    <w:p w14:paraId="5D2C117A" w14:textId="77777777" w:rsidR="007E6CBF" w:rsidRDefault="007E6CBF" w:rsidP="0051696F">
      <w:pPr>
        <w:pStyle w:val="ListParagraph"/>
        <w:numPr>
          <w:ilvl w:val="0"/>
          <w:numId w:val="5"/>
        </w:numPr>
        <w:spacing w:after="0" w:line="276" w:lineRule="auto"/>
        <w:ind w:left="360"/>
        <w:jc w:val="both"/>
        <w:rPr>
          <w:rFonts w:ascii="Cambria" w:eastAsia="Cambria" w:hAnsi="Cambria" w:cs="Cambria"/>
          <w:lang w:val="en-US"/>
        </w:rPr>
      </w:pPr>
      <w:r>
        <w:rPr>
          <w:rFonts w:ascii="Cambria" w:eastAsia="Cambria" w:hAnsi="Cambria" w:cs="Cambria"/>
          <w:lang w:val="en-US"/>
        </w:rPr>
        <w:t xml:space="preserve">Fase </w:t>
      </w:r>
      <w:proofErr w:type="spellStart"/>
      <w:r>
        <w:rPr>
          <w:rFonts w:ascii="Cambria" w:eastAsia="Cambria" w:hAnsi="Cambria" w:cs="Cambria"/>
          <w:lang w:val="en-US"/>
        </w:rPr>
        <w:t>Pematangan</w:t>
      </w:r>
      <w:proofErr w:type="spellEnd"/>
    </w:p>
    <w:p w14:paraId="7EA76CC1" w14:textId="77777777" w:rsidR="00B71C52" w:rsidRPr="00FB2DB4" w:rsidRDefault="00D00E5A" w:rsidP="0051696F">
      <w:pPr>
        <w:pStyle w:val="ListParagraph"/>
        <w:spacing w:after="0" w:line="276" w:lineRule="auto"/>
        <w:ind w:left="360"/>
        <w:jc w:val="both"/>
        <w:rPr>
          <w:rFonts w:ascii="Cambria" w:eastAsia="Cambria" w:hAnsi="Cambria" w:cs="Cambria"/>
          <w:lang w:val="en-US"/>
        </w:rPr>
      </w:pPr>
      <w:proofErr w:type="spellStart"/>
      <w:r>
        <w:rPr>
          <w:rFonts w:ascii="Cambria" w:eastAsia="Cambria" w:hAnsi="Cambria" w:cs="Cambria"/>
          <w:lang w:val="en-US"/>
        </w:rPr>
        <w:t>Memasuki</w:t>
      </w:r>
      <w:proofErr w:type="spellEnd"/>
      <w:r>
        <w:rPr>
          <w:rFonts w:ascii="Cambria" w:eastAsia="Cambria" w:hAnsi="Cambria" w:cs="Cambria"/>
          <w:lang w:val="en-US"/>
        </w:rPr>
        <w:t xml:space="preserve"> </w:t>
      </w:r>
      <w:proofErr w:type="spellStart"/>
      <w:r>
        <w:rPr>
          <w:rFonts w:ascii="Cambria" w:eastAsia="Cambria" w:hAnsi="Cambria" w:cs="Cambria"/>
          <w:lang w:val="en-US"/>
        </w:rPr>
        <w:t>pertengahan</w:t>
      </w:r>
      <w:proofErr w:type="spellEnd"/>
      <w:r>
        <w:rPr>
          <w:rFonts w:ascii="Cambria" w:eastAsia="Cambria" w:hAnsi="Cambria" w:cs="Cambria"/>
          <w:lang w:val="en-US"/>
        </w:rPr>
        <w:t xml:space="preserve"> November, </w:t>
      </w:r>
      <w:proofErr w:type="spellStart"/>
      <w:r>
        <w:rPr>
          <w:rFonts w:ascii="Cambria" w:eastAsia="Cambria" w:hAnsi="Cambria" w:cs="Cambria"/>
          <w:lang w:val="en-US"/>
        </w:rPr>
        <w:t>terjadi</w:t>
      </w:r>
      <w:proofErr w:type="spellEnd"/>
      <w:r>
        <w:rPr>
          <w:rFonts w:ascii="Cambria" w:eastAsia="Cambria" w:hAnsi="Cambria" w:cs="Cambria"/>
          <w:lang w:val="en-US"/>
        </w:rPr>
        <w:t xml:space="preserve"> </w:t>
      </w:r>
      <w:proofErr w:type="spellStart"/>
      <w:r>
        <w:rPr>
          <w:rFonts w:ascii="Cambria" w:eastAsia="Cambria" w:hAnsi="Cambria" w:cs="Cambria"/>
          <w:lang w:val="en-US"/>
        </w:rPr>
        <w:t>penurunan</w:t>
      </w:r>
      <w:proofErr w:type="spellEnd"/>
      <w:r>
        <w:rPr>
          <w:rFonts w:ascii="Cambria" w:eastAsia="Cambria" w:hAnsi="Cambria" w:cs="Cambria"/>
          <w:lang w:val="en-US"/>
        </w:rPr>
        <w:t xml:space="preserve"> </w:t>
      </w:r>
      <w:proofErr w:type="spellStart"/>
      <w:r>
        <w:rPr>
          <w:rFonts w:ascii="Cambria" w:eastAsia="Cambria" w:hAnsi="Cambria" w:cs="Cambria"/>
          <w:lang w:val="en-US"/>
        </w:rPr>
        <w:t>nilai</w:t>
      </w:r>
      <w:proofErr w:type="spellEnd"/>
      <w:r>
        <w:rPr>
          <w:rFonts w:ascii="Cambria" w:eastAsia="Cambria" w:hAnsi="Cambria" w:cs="Cambria"/>
          <w:lang w:val="en-US"/>
        </w:rPr>
        <w:t xml:space="preserve"> NDVI yang </w:t>
      </w:r>
      <w:proofErr w:type="spellStart"/>
      <w:r>
        <w:rPr>
          <w:rFonts w:ascii="Cambria" w:eastAsia="Cambria" w:hAnsi="Cambria" w:cs="Cambria"/>
          <w:lang w:val="en-US"/>
        </w:rPr>
        <w:t>sign</w:t>
      </w:r>
      <w:r w:rsidR="00274C16">
        <w:rPr>
          <w:rFonts w:ascii="Cambria" w:eastAsia="Cambria" w:hAnsi="Cambria" w:cs="Cambria"/>
          <w:lang w:val="en-US"/>
        </w:rPr>
        <w:t>ifikan</w:t>
      </w:r>
      <w:proofErr w:type="spellEnd"/>
      <w:r w:rsidR="00274C16">
        <w:rPr>
          <w:rFonts w:ascii="Cambria" w:eastAsia="Cambria" w:hAnsi="Cambria" w:cs="Cambria"/>
          <w:lang w:val="en-US"/>
        </w:rPr>
        <w:t xml:space="preserve"> </w:t>
      </w:r>
      <w:proofErr w:type="spellStart"/>
      <w:r w:rsidR="00274C16">
        <w:rPr>
          <w:rFonts w:ascii="Cambria" w:eastAsia="Cambria" w:hAnsi="Cambria" w:cs="Cambria"/>
          <w:lang w:val="en-US"/>
        </w:rPr>
        <w:t>hingga</w:t>
      </w:r>
      <w:proofErr w:type="spellEnd"/>
      <w:r w:rsidR="00274C16">
        <w:rPr>
          <w:rFonts w:ascii="Cambria" w:eastAsia="Cambria" w:hAnsi="Cambria" w:cs="Cambria"/>
          <w:lang w:val="en-US"/>
        </w:rPr>
        <w:t xml:space="preserve"> </w:t>
      </w:r>
      <w:proofErr w:type="spellStart"/>
      <w:r w:rsidR="00274C16">
        <w:rPr>
          <w:rFonts w:ascii="Cambria" w:eastAsia="Cambria" w:hAnsi="Cambria" w:cs="Cambria"/>
          <w:lang w:val="en-US"/>
        </w:rPr>
        <w:t>menyentuh</w:t>
      </w:r>
      <w:proofErr w:type="spellEnd"/>
      <w:r w:rsidR="00274C16">
        <w:rPr>
          <w:rFonts w:ascii="Cambria" w:eastAsia="Cambria" w:hAnsi="Cambria" w:cs="Cambria"/>
          <w:lang w:val="en-US"/>
        </w:rPr>
        <w:t xml:space="preserve"> </w:t>
      </w:r>
      <w:proofErr w:type="spellStart"/>
      <w:r w:rsidR="00274C16">
        <w:rPr>
          <w:rFonts w:ascii="Cambria" w:eastAsia="Cambria" w:hAnsi="Cambria" w:cs="Cambria"/>
          <w:lang w:val="en-US"/>
        </w:rPr>
        <w:t>angka</w:t>
      </w:r>
      <w:proofErr w:type="spellEnd"/>
      <w:r w:rsidR="00274C16">
        <w:rPr>
          <w:rFonts w:ascii="Cambria" w:eastAsia="Cambria" w:hAnsi="Cambria" w:cs="Cambria"/>
          <w:lang w:val="en-US"/>
        </w:rPr>
        <w:t xml:space="preserve"> 0,</w:t>
      </w:r>
      <w:r>
        <w:rPr>
          <w:rFonts w:ascii="Cambria" w:eastAsia="Cambria" w:hAnsi="Cambria" w:cs="Cambria"/>
          <w:lang w:val="en-US"/>
        </w:rPr>
        <w:t xml:space="preserve">46 pada 25 November 2025. </w:t>
      </w:r>
      <w:proofErr w:type="spellStart"/>
      <w:r>
        <w:rPr>
          <w:rFonts w:ascii="Cambria" w:eastAsia="Cambria" w:hAnsi="Cambria" w:cs="Cambria"/>
          <w:lang w:val="en-US"/>
        </w:rPr>
        <w:t>Fenomena</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secara</w:t>
      </w:r>
      <w:proofErr w:type="spellEnd"/>
      <w:r>
        <w:rPr>
          <w:rFonts w:ascii="Cambria" w:eastAsia="Cambria" w:hAnsi="Cambria" w:cs="Cambria"/>
          <w:lang w:val="en-US"/>
        </w:rPr>
        <w:t xml:space="preserve"> </w:t>
      </w:r>
      <w:proofErr w:type="spellStart"/>
      <w:r>
        <w:rPr>
          <w:rFonts w:ascii="Cambria" w:eastAsia="Cambria" w:hAnsi="Cambria" w:cs="Cambria"/>
          <w:lang w:val="en-US"/>
        </w:rPr>
        <w:t>fisiologis</w:t>
      </w:r>
      <w:proofErr w:type="spellEnd"/>
      <w:r>
        <w:rPr>
          <w:rFonts w:ascii="Cambria" w:eastAsia="Cambria" w:hAnsi="Cambria" w:cs="Cambria"/>
          <w:lang w:val="en-US"/>
        </w:rPr>
        <w:t xml:space="preserve"> </w:t>
      </w:r>
      <w:proofErr w:type="spellStart"/>
      <w:r>
        <w:rPr>
          <w:rFonts w:ascii="Cambria" w:eastAsia="Cambria" w:hAnsi="Cambria" w:cs="Cambria"/>
          <w:lang w:val="en-US"/>
        </w:rPr>
        <w:t>menandakan</w:t>
      </w:r>
      <w:proofErr w:type="spellEnd"/>
      <w:r>
        <w:rPr>
          <w:rFonts w:ascii="Cambria" w:eastAsia="Cambria" w:hAnsi="Cambria" w:cs="Cambria"/>
          <w:lang w:val="en-US"/>
        </w:rPr>
        <w:t xml:space="preserve"> proses senescence </w:t>
      </w:r>
      <w:proofErr w:type="spellStart"/>
      <w:r>
        <w:rPr>
          <w:rFonts w:ascii="Cambria" w:eastAsia="Cambria" w:hAnsi="Cambria" w:cs="Cambria"/>
          <w:lang w:val="en-US"/>
        </w:rPr>
        <w:t>atau</w:t>
      </w:r>
      <w:proofErr w:type="spellEnd"/>
      <w:r>
        <w:rPr>
          <w:rFonts w:ascii="Cambria" w:eastAsia="Cambria" w:hAnsi="Cambria" w:cs="Cambria"/>
          <w:lang w:val="en-US"/>
        </w:rPr>
        <w:t xml:space="preserve"> </w:t>
      </w:r>
      <w:proofErr w:type="spellStart"/>
      <w:r>
        <w:rPr>
          <w:rFonts w:ascii="Cambria" w:eastAsia="Cambria" w:hAnsi="Cambria" w:cs="Cambria"/>
          <w:lang w:val="en-US"/>
        </w:rPr>
        <w:t>penuaan</w:t>
      </w:r>
      <w:proofErr w:type="spellEnd"/>
      <w:r>
        <w:rPr>
          <w:rFonts w:ascii="Cambria" w:eastAsia="Cambria" w:hAnsi="Cambria" w:cs="Cambria"/>
          <w:lang w:val="en-US"/>
        </w:rPr>
        <w:t xml:space="preserve">, di mana </w:t>
      </w:r>
      <w:proofErr w:type="spellStart"/>
      <w:r>
        <w:rPr>
          <w:rFonts w:ascii="Cambria" w:eastAsia="Cambria" w:hAnsi="Cambria" w:cs="Cambria"/>
          <w:lang w:val="en-US"/>
        </w:rPr>
        <w:t>kadar</w:t>
      </w:r>
      <w:proofErr w:type="spellEnd"/>
      <w:r>
        <w:rPr>
          <w:rFonts w:ascii="Cambria" w:eastAsia="Cambria" w:hAnsi="Cambria" w:cs="Cambria"/>
          <w:lang w:val="en-US"/>
        </w:rPr>
        <w:t xml:space="preserve"> air dan </w:t>
      </w:r>
      <w:proofErr w:type="spellStart"/>
      <w:r>
        <w:rPr>
          <w:rFonts w:ascii="Cambria" w:eastAsia="Cambria" w:hAnsi="Cambria" w:cs="Cambria"/>
          <w:lang w:val="en-US"/>
        </w:rPr>
        <w:t>klorofil</w:t>
      </w:r>
      <w:proofErr w:type="spellEnd"/>
      <w:r>
        <w:rPr>
          <w:rFonts w:ascii="Cambria" w:eastAsia="Cambria" w:hAnsi="Cambria" w:cs="Cambria"/>
          <w:lang w:val="en-US"/>
        </w:rPr>
        <w:t xml:space="preserve"> pada </w:t>
      </w:r>
      <w:proofErr w:type="spellStart"/>
      <w:r>
        <w:rPr>
          <w:rFonts w:ascii="Cambria" w:eastAsia="Cambria" w:hAnsi="Cambria" w:cs="Cambria"/>
          <w:lang w:val="en-US"/>
        </w:rPr>
        <w:t>daun</w:t>
      </w:r>
      <w:proofErr w:type="spellEnd"/>
      <w:r>
        <w:rPr>
          <w:rFonts w:ascii="Cambria" w:eastAsia="Cambria" w:hAnsi="Cambria" w:cs="Cambria"/>
          <w:lang w:val="en-US"/>
        </w:rPr>
        <w:t xml:space="preserve"> </w:t>
      </w:r>
      <w:proofErr w:type="spellStart"/>
      <w:r>
        <w:rPr>
          <w:rFonts w:ascii="Cambria" w:eastAsia="Cambria" w:hAnsi="Cambria" w:cs="Cambria"/>
          <w:lang w:val="en-US"/>
        </w:rPr>
        <w:t>menurun</w:t>
      </w:r>
      <w:proofErr w:type="spellEnd"/>
      <w:r>
        <w:rPr>
          <w:rFonts w:ascii="Cambria" w:eastAsia="Cambria" w:hAnsi="Cambria" w:cs="Cambria"/>
          <w:lang w:val="en-US"/>
        </w:rPr>
        <w:t xml:space="preserve"> </w:t>
      </w:r>
      <w:proofErr w:type="spellStart"/>
      <w:r>
        <w:rPr>
          <w:rFonts w:ascii="Cambria" w:eastAsia="Cambria" w:hAnsi="Cambria" w:cs="Cambria"/>
          <w:lang w:val="en-US"/>
        </w:rPr>
        <w:t>seiring</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w:t>
      </w:r>
      <w:proofErr w:type="spellStart"/>
      <w:r>
        <w:rPr>
          <w:rFonts w:ascii="Cambria" w:eastAsia="Cambria" w:hAnsi="Cambria" w:cs="Cambria"/>
          <w:lang w:val="en-US"/>
        </w:rPr>
        <w:t>menguningnya</w:t>
      </w:r>
      <w:proofErr w:type="spellEnd"/>
      <w:r>
        <w:rPr>
          <w:rFonts w:ascii="Cambria" w:eastAsia="Cambria" w:hAnsi="Cambria" w:cs="Cambria"/>
          <w:lang w:val="en-US"/>
        </w:rPr>
        <w:t xml:space="preserve"> </w:t>
      </w:r>
      <w:proofErr w:type="spellStart"/>
      <w:r>
        <w:rPr>
          <w:rFonts w:ascii="Cambria" w:eastAsia="Cambria" w:hAnsi="Cambria" w:cs="Cambria"/>
          <w:lang w:val="en-US"/>
        </w:rPr>
        <w:t>gabah</w:t>
      </w:r>
      <w:proofErr w:type="spellEnd"/>
      <w:r>
        <w:rPr>
          <w:rFonts w:ascii="Cambria" w:eastAsia="Cambria" w:hAnsi="Cambria" w:cs="Cambria"/>
          <w:lang w:val="en-US"/>
        </w:rPr>
        <w:t xml:space="preserve">. </w:t>
      </w:r>
      <w:proofErr w:type="spellStart"/>
      <w:r>
        <w:rPr>
          <w:rFonts w:ascii="Cambria" w:eastAsia="Cambria" w:hAnsi="Cambria" w:cs="Cambria"/>
          <w:lang w:val="en-US"/>
        </w:rPr>
        <w:t>Fluktuasi</w:t>
      </w:r>
      <w:proofErr w:type="spellEnd"/>
      <w:r>
        <w:rPr>
          <w:rFonts w:ascii="Cambria" w:eastAsia="Cambria" w:hAnsi="Cambria" w:cs="Cambria"/>
          <w:lang w:val="en-US"/>
        </w:rPr>
        <w:t xml:space="preserve"> </w:t>
      </w:r>
      <w:proofErr w:type="spellStart"/>
      <w:r w:rsidR="00274C16">
        <w:rPr>
          <w:rFonts w:ascii="Cambria" w:eastAsia="Cambria" w:hAnsi="Cambria" w:cs="Cambria"/>
          <w:lang w:val="en-US"/>
        </w:rPr>
        <w:t>kecil</w:t>
      </w:r>
      <w:proofErr w:type="spellEnd"/>
      <w:r w:rsidR="00274C16">
        <w:rPr>
          <w:rFonts w:ascii="Cambria" w:eastAsia="Cambria" w:hAnsi="Cambria" w:cs="Cambria"/>
          <w:lang w:val="en-US"/>
        </w:rPr>
        <w:t xml:space="preserve"> pada 4 </w:t>
      </w:r>
      <w:proofErr w:type="spellStart"/>
      <w:r w:rsidR="00274C16">
        <w:rPr>
          <w:rFonts w:ascii="Cambria" w:eastAsia="Cambria" w:hAnsi="Cambria" w:cs="Cambria"/>
          <w:lang w:val="en-US"/>
        </w:rPr>
        <w:t>Desember</w:t>
      </w:r>
      <w:proofErr w:type="spellEnd"/>
      <w:r w:rsidR="00274C16">
        <w:rPr>
          <w:rFonts w:ascii="Cambria" w:eastAsia="Cambria" w:hAnsi="Cambria" w:cs="Cambria"/>
          <w:lang w:val="en-US"/>
        </w:rPr>
        <w:t xml:space="preserve"> (0,</w:t>
      </w:r>
      <w:r>
        <w:rPr>
          <w:rFonts w:ascii="Cambria" w:eastAsia="Cambria" w:hAnsi="Cambria" w:cs="Cambria"/>
          <w:lang w:val="en-US"/>
        </w:rPr>
        <w:t xml:space="preserve">51) </w:t>
      </w:r>
      <w:proofErr w:type="spellStart"/>
      <w:r>
        <w:rPr>
          <w:rFonts w:ascii="Cambria" w:eastAsia="Cambria" w:hAnsi="Cambria" w:cs="Cambria"/>
          <w:lang w:val="en-US"/>
        </w:rPr>
        <w:t>kemungkinan</w:t>
      </w:r>
      <w:proofErr w:type="spellEnd"/>
      <w:r>
        <w:rPr>
          <w:rFonts w:ascii="Cambria" w:eastAsia="Cambria" w:hAnsi="Cambria" w:cs="Cambria"/>
          <w:lang w:val="en-US"/>
        </w:rPr>
        <w:t xml:space="preserve"> </w:t>
      </w:r>
      <w:proofErr w:type="spellStart"/>
      <w:r>
        <w:rPr>
          <w:rFonts w:ascii="Cambria" w:eastAsia="Cambria" w:hAnsi="Cambria" w:cs="Cambria"/>
          <w:lang w:val="en-US"/>
        </w:rPr>
        <w:t>dipengaruhi</w:t>
      </w:r>
      <w:proofErr w:type="spellEnd"/>
      <w:r>
        <w:rPr>
          <w:rFonts w:ascii="Cambria" w:eastAsia="Cambria" w:hAnsi="Cambria" w:cs="Cambria"/>
          <w:lang w:val="en-US"/>
        </w:rPr>
        <w:t xml:space="preserve"> oleh </w:t>
      </w:r>
      <w:proofErr w:type="spellStart"/>
      <w:r>
        <w:rPr>
          <w:rFonts w:ascii="Cambria" w:eastAsia="Cambria" w:hAnsi="Cambria" w:cs="Cambria"/>
          <w:lang w:val="en-US"/>
        </w:rPr>
        <w:t>munculnya</w:t>
      </w:r>
      <w:proofErr w:type="spellEnd"/>
      <w:r>
        <w:rPr>
          <w:rFonts w:ascii="Cambria" w:eastAsia="Cambria" w:hAnsi="Cambria" w:cs="Cambria"/>
          <w:lang w:val="en-US"/>
        </w:rPr>
        <w:t xml:space="preserve"> </w:t>
      </w:r>
      <w:proofErr w:type="spellStart"/>
      <w:r>
        <w:rPr>
          <w:rFonts w:ascii="Cambria" w:eastAsia="Cambria" w:hAnsi="Cambria" w:cs="Cambria"/>
          <w:lang w:val="en-US"/>
        </w:rPr>
        <w:t>vegetasi</w:t>
      </w:r>
      <w:proofErr w:type="spellEnd"/>
      <w:r>
        <w:rPr>
          <w:rFonts w:ascii="Cambria" w:eastAsia="Cambria" w:hAnsi="Cambria" w:cs="Cambria"/>
          <w:lang w:val="en-US"/>
        </w:rPr>
        <w:t xml:space="preserve"> </w:t>
      </w:r>
      <w:proofErr w:type="spellStart"/>
      <w:r>
        <w:rPr>
          <w:rFonts w:ascii="Cambria" w:eastAsia="Cambria" w:hAnsi="Cambria" w:cs="Cambria"/>
          <w:lang w:val="en-US"/>
        </w:rPr>
        <w:t>sekunder</w:t>
      </w:r>
      <w:proofErr w:type="spellEnd"/>
      <w:r>
        <w:rPr>
          <w:rFonts w:ascii="Cambria" w:eastAsia="Cambria" w:hAnsi="Cambria" w:cs="Cambria"/>
          <w:lang w:val="en-US"/>
        </w:rPr>
        <w:t xml:space="preserve"> (</w:t>
      </w:r>
      <w:proofErr w:type="spellStart"/>
      <w:r>
        <w:rPr>
          <w:rFonts w:ascii="Cambria" w:eastAsia="Cambria" w:hAnsi="Cambria" w:cs="Cambria"/>
          <w:lang w:val="en-US"/>
        </w:rPr>
        <w:t>gulma</w:t>
      </w:r>
      <w:proofErr w:type="spellEnd"/>
      <w:r>
        <w:rPr>
          <w:rFonts w:ascii="Cambria" w:eastAsia="Cambria" w:hAnsi="Cambria" w:cs="Cambria"/>
          <w:lang w:val="en-US"/>
        </w:rPr>
        <w:t xml:space="preserve">) </w:t>
      </w:r>
      <w:proofErr w:type="spellStart"/>
      <w:r>
        <w:rPr>
          <w:rFonts w:ascii="Cambria" w:eastAsia="Cambria" w:hAnsi="Cambria" w:cs="Cambria"/>
          <w:lang w:val="en-US"/>
        </w:rPr>
        <w:t>atau</w:t>
      </w:r>
      <w:proofErr w:type="spellEnd"/>
      <w:r>
        <w:rPr>
          <w:rFonts w:ascii="Cambria" w:eastAsia="Cambria" w:hAnsi="Cambria" w:cs="Cambria"/>
          <w:lang w:val="en-US"/>
        </w:rPr>
        <w:t xml:space="preserve"> </w:t>
      </w:r>
      <w:proofErr w:type="spellStart"/>
      <w:r>
        <w:rPr>
          <w:rFonts w:ascii="Cambria" w:eastAsia="Cambria" w:hAnsi="Cambria" w:cs="Cambria"/>
          <w:lang w:val="en-US"/>
        </w:rPr>
        <w:t>sisa</w:t>
      </w:r>
      <w:proofErr w:type="spellEnd"/>
      <w:r>
        <w:rPr>
          <w:rFonts w:ascii="Cambria" w:eastAsia="Cambria" w:hAnsi="Cambria" w:cs="Cambria"/>
          <w:lang w:val="en-US"/>
        </w:rPr>
        <w:t xml:space="preserve"> </w:t>
      </w:r>
      <w:proofErr w:type="spellStart"/>
      <w:r>
        <w:rPr>
          <w:rFonts w:ascii="Cambria" w:eastAsia="Cambria" w:hAnsi="Cambria" w:cs="Cambria"/>
          <w:lang w:val="en-US"/>
        </w:rPr>
        <w:t>jerami</w:t>
      </w:r>
      <w:proofErr w:type="spellEnd"/>
      <w:r>
        <w:rPr>
          <w:rFonts w:ascii="Cambria" w:eastAsia="Cambria" w:hAnsi="Cambria" w:cs="Cambria"/>
          <w:lang w:val="en-US"/>
        </w:rPr>
        <w:t xml:space="preserve"> </w:t>
      </w:r>
      <w:proofErr w:type="spellStart"/>
      <w:r>
        <w:rPr>
          <w:rFonts w:ascii="Cambria" w:eastAsia="Cambria" w:hAnsi="Cambria" w:cs="Cambria"/>
          <w:lang w:val="en-US"/>
        </w:rPr>
        <w:t>basah</w:t>
      </w:r>
      <w:proofErr w:type="spellEnd"/>
      <w:r>
        <w:rPr>
          <w:rFonts w:ascii="Cambria" w:eastAsia="Cambria" w:hAnsi="Cambria" w:cs="Cambria"/>
          <w:lang w:val="en-US"/>
        </w:rPr>
        <w:t xml:space="preserve"> </w:t>
      </w:r>
      <w:proofErr w:type="spellStart"/>
      <w:r>
        <w:rPr>
          <w:rFonts w:ascii="Cambria" w:eastAsia="Cambria" w:hAnsi="Cambria" w:cs="Cambria"/>
          <w:lang w:val="en-US"/>
        </w:rPr>
        <w:t>pasca-panen</w:t>
      </w:r>
      <w:proofErr w:type="spellEnd"/>
      <w:r>
        <w:rPr>
          <w:rFonts w:ascii="Cambria" w:eastAsia="Cambria" w:hAnsi="Cambria" w:cs="Cambria"/>
          <w:lang w:val="en-US"/>
        </w:rPr>
        <w:t xml:space="preserve"> yang </w:t>
      </w:r>
      <w:proofErr w:type="spellStart"/>
      <w:r>
        <w:rPr>
          <w:rFonts w:ascii="Cambria" w:eastAsia="Cambria" w:hAnsi="Cambria" w:cs="Cambria"/>
          <w:lang w:val="en-US"/>
        </w:rPr>
        <w:t>terekam</w:t>
      </w:r>
      <w:proofErr w:type="spellEnd"/>
      <w:r>
        <w:rPr>
          <w:rFonts w:ascii="Cambria" w:eastAsia="Cambria" w:hAnsi="Cambria" w:cs="Cambria"/>
          <w:lang w:val="en-US"/>
        </w:rPr>
        <w:t xml:space="preserve"> oleh sensor </w:t>
      </w:r>
      <w:proofErr w:type="spellStart"/>
      <w:r>
        <w:rPr>
          <w:rFonts w:ascii="Cambria" w:eastAsia="Cambria" w:hAnsi="Cambria" w:cs="Cambria"/>
          <w:lang w:val="en-US"/>
        </w:rPr>
        <w:t>resolusi</w:t>
      </w:r>
      <w:proofErr w:type="spellEnd"/>
      <w:r>
        <w:rPr>
          <w:rFonts w:ascii="Cambria" w:eastAsia="Cambria" w:hAnsi="Cambria" w:cs="Cambria"/>
          <w:lang w:val="en-US"/>
        </w:rPr>
        <w:t xml:space="preserve"> </w:t>
      </w:r>
      <w:proofErr w:type="spellStart"/>
      <w:r>
        <w:rPr>
          <w:rFonts w:ascii="Cambria" w:eastAsia="Cambria" w:hAnsi="Cambria" w:cs="Cambria"/>
          <w:lang w:val="en-US"/>
        </w:rPr>
        <w:t>tinggi</w:t>
      </w:r>
      <w:proofErr w:type="spellEnd"/>
      <w:r>
        <w:rPr>
          <w:rFonts w:ascii="Cambria" w:eastAsia="Cambria" w:hAnsi="Cambria" w:cs="Cambria"/>
          <w:lang w:val="en-US"/>
        </w:rPr>
        <w:t xml:space="preserve"> </w:t>
      </w:r>
      <w:proofErr w:type="spellStart"/>
      <w:r>
        <w:rPr>
          <w:rFonts w:ascii="Cambria" w:eastAsia="Cambria" w:hAnsi="Cambria" w:cs="Cambria"/>
          <w:lang w:val="en-US"/>
        </w:rPr>
        <w:t>PlanetScope</w:t>
      </w:r>
      <w:proofErr w:type="spellEnd"/>
      <w:r>
        <w:rPr>
          <w:rFonts w:ascii="Cambria" w:eastAsia="Cambria" w:hAnsi="Cambria" w:cs="Cambria"/>
          <w:lang w:val="en-US"/>
        </w:rPr>
        <w:t xml:space="preserve">. </w:t>
      </w:r>
    </w:p>
    <w:p w14:paraId="7804167B" w14:textId="77777777" w:rsidR="009911C7" w:rsidRPr="009911C7" w:rsidRDefault="00F87362" w:rsidP="00F87362">
      <w:pPr>
        <w:pStyle w:val="ListParagraph"/>
        <w:spacing w:after="0"/>
        <w:ind w:left="0"/>
        <w:jc w:val="center"/>
        <w:rPr>
          <w:rFonts w:ascii="Cambria" w:eastAsia="Cambria" w:hAnsi="Cambria" w:cs="Cambria"/>
          <w:b/>
          <w:lang w:val="en-US"/>
        </w:rPr>
      </w:pPr>
      <w:r>
        <w:rPr>
          <w:rFonts w:ascii="Cambria" w:eastAsia="Cambria" w:hAnsi="Cambria" w:cs="Cambria"/>
          <w:b/>
          <w:noProof/>
          <w:lang w:val="en-US"/>
        </w:rPr>
        <w:drawing>
          <wp:inline distT="0" distB="0" distL="0" distR="0" wp14:anchorId="15971141" wp14:editId="2567E746">
            <wp:extent cx="3754086" cy="2381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email">
                      <a:extLst>
                        <a:ext uri="{28A0092B-C50C-407E-A947-70E740481C1C}">
                          <a14:useLocalDpi xmlns:a14="http://schemas.microsoft.com/office/drawing/2010/main" val="0"/>
                        </a:ext>
                      </a:extLst>
                    </a:blip>
                    <a:stretch>
                      <a:fillRect/>
                    </a:stretch>
                  </pic:blipFill>
                  <pic:spPr bwMode="auto">
                    <a:xfrm>
                      <a:off x="0" y="0"/>
                      <a:ext cx="3795525" cy="2407535"/>
                    </a:xfrm>
                    <a:prstGeom prst="rect">
                      <a:avLst/>
                    </a:prstGeom>
                    <a:noFill/>
                  </pic:spPr>
                </pic:pic>
              </a:graphicData>
            </a:graphic>
          </wp:inline>
        </w:drawing>
      </w:r>
    </w:p>
    <w:p w14:paraId="4FDF5BF4" w14:textId="77777777" w:rsidR="0093316D" w:rsidRDefault="0093316D" w:rsidP="0051696F">
      <w:pPr>
        <w:pStyle w:val="Caption"/>
        <w:spacing w:after="0" w:line="276" w:lineRule="auto"/>
        <w:ind w:firstLine="567"/>
        <w:jc w:val="center"/>
        <w:rPr>
          <w:rFonts w:ascii="Cambria" w:hAnsi="Cambria"/>
          <w:i w:val="0"/>
          <w:color w:val="auto"/>
          <w:sz w:val="22"/>
          <w:szCs w:val="24"/>
          <w:lang w:val="en-US"/>
        </w:rPr>
      </w:pPr>
      <w:bookmarkStart w:id="0" w:name="_Ref228037102"/>
      <w:r w:rsidRPr="00D051DB">
        <w:rPr>
          <w:rFonts w:ascii="Cambria" w:hAnsi="Cambria"/>
          <w:b/>
          <w:i w:val="0"/>
          <w:color w:val="auto"/>
          <w:sz w:val="22"/>
          <w:szCs w:val="24"/>
        </w:rPr>
        <w:t xml:space="preserve">Gambar </w:t>
      </w:r>
      <w:r w:rsidRPr="00D051DB">
        <w:rPr>
          <w:rFonts w:ascii="Cambria" w:hAnsi="Cambria"/>
          <w:b/>
          <w:i w:val="0"/>
          <w:color w:val="auto"/>
          <w:sz w:val="22"/>
          <w:szCs w:val="24"/>
        </w:rPr>
        <w:fldChar w:fldCharType="begin"/>
      </w:r>
      <w:r w:rsidRPr="00D051DB">
        <w:rPr>
          <w:rFonts w:ascii="Cambria" w:hAnsi="Cambria"/>
          <w:b/>
          <w:i w:val="0"/>
          <w:color w:val="auto"/>
          <w:sz w:val="22"/>
          <w:szCs w:val="24"/>
        </w:rPr>
        <w:instrText xml:space="preserve"> SEQ Gambar \* ARABIC </w:instrText>
      </w:r>
      <w:r w:rsidRPr="00D051DB">
        <w:rPr>
          <w:rFonts w:ascii="Cambria" w:hAnsi="Cambria"/>
          <w:b/>
          <w:i w:val="0"/>
          <w:color w:val="auto"/>
          <w:sz w:val="22"/>
          <w:szCs w:val="24"/>
        </w:rPr>
        <w:fldChar w:fldCharType="separate"/>
      </w:r>
      <w:r w:rsidR="00B80F81">
        <w:rPr>
          <w:rFonts w:ascii="Cambria" w:hAnsi="Cambria"/>
          <w:b/>
          <w:i w:val="0"/>
          <w:noProof/>
          <w:color w:val="auto"/>
          <w:sz w:val="22"/>
          <w:szCs w:val="24"/>
        </w:rPr>
        <w:t>1</w:t>
      </w:r>
      <w:r w:rsidRPr="00D051DB">
        <w:rPr>
          <w:rFonts w:ascii="Cambria" w:hAnsi="Cambria"/>
          <w:b/>
          <w:i w:val="0"/>
          <w:color w:val="auto"/>
          <w:sz w:val="22"/>
          <w:szCs w:val="24"/>
        </w:rPr>
        <w:fldChar w:fldCharType="end"/>
      </w:r>
      <w:bookmarkEnd w:id="0"/>
      <w:r w:rsidRPr="00D051DB">
        <w:rPr>
          <w:rFonts w:ascii="Cambria" w:hAnsi="Cambria"/>
          <w:b/>
          <w:i w:val="0"/>
          <w:color w:val="auto"/>
          <w:sz w:val="22"/>
          <w:szCs w:val="24"/>
          <w:lang w:val="en-US"/>
        </w:rPr>
        <w:t>.</w:t>
      </w:r>
      <w:r w:rsidR="00AA14D3">
        <w:rPr>
          <w:rFonts w:ascii="Cambria" w:hAnsi="Cambria"/>
          <w:i w:val="0"/>
          <w:color w:val="auto"/>
          <w:sz w:val="22"/>
          <w:szCs w:val="24"/>
          <w:lang w:val="en-US"/>
        </w:rPr>
        <w:t xml:space="preserve"> Time Series Fase </w:t>
      </w:r>
      <w:proofErr w:type="spellStart"/>
      <w:r w:rsidR="00AA14D3">
        <w:rPr>
          <w:rFonts w:ascii="Cambria" w:hAnsi="Cambria"/>
          <w:i w:val="0"/>
          <w:color w:val="auto"/>
          <w:sz w:val="22"/>
          <w:szCs w:val="24"/>
          <w:lang w:val="en-US"/>
        </w:rPr>
        <w:t>Fenologi</w:t>
      </w:r>
      <w:proofErr w:type="spellEnd"/>
      <w:r w:rsidR="00AA14D3">
        <w:rPr>
          <w:rFonts w:ascii="Cambria" w:hAnsi="Cambria"/>
          <w:i w:val="0"/>
          <w:color w:val="auto"/>
          <w:sz w:val="22"/>
          <w:szCs w:val="24"/>
          <w:lang w:val="en-US"/>
        </w:rPr>
        <w:t xml:space="preserve"> dan Nilai</w:t>
      </w:r>
      <w:r w:rsidRPr="007C131D">
        <w:rPr>
          <w:rFonts w:ascii="Cambria" w:hAnsi="Cambria"/>
          <w:i w:val="0"/>
          <w:color w:val="auto"/>
          <w:sz w:val="22"/>
          <w:szCs w:val="24"/>
          <w:lang w:val="en-US"/>
        </w:rPr>
        <w:t xml:space="preserve"> NDVI</w:t>
      </w:r>
    </w:p>
    <w:p w14:paraId="46D76F70" w14:textId="272EB39D" w:rsidR="00A411B8" w:rsidRDefault="00A411B8" w:rsidP="0051696F">
      <w:pPr>
        <w:spacing w:line="276" w:lineRule="auto"/>
        <w:ind w:firstLine="567"/>
        <w:jc w:val="both"/>
        <w:rPr>
          <w:rFonts w:ascii="Cambria" w:hAnsi="Cambria"/>
          <w:lang w:val="en-US"/>
        </w:rPr>
      </w:pPr>
      <w:r w:rsidRPr="00A411B8">
        <w:rPr>
          <w:rFonts w:ascii="Cambria" w:hAnsi="Cambria"/>
          <w:lang w:val="en-US"/>
        </w:rPr>
        <w:t xml:space="preserve">Nilai </w:t>
      </w:r>
      <w:proofErr w:type="spellStart"/>
      <w:r>
        <w:rPr>
          <w:rFonts w:ascii="Cambria" w:hAnsi="Cambria"/>
          <w:lang w:val="en-US"/>
        </w:rPr>
        <w:t>puncak</w:t>
      </w:r>
      <w:proofErr w:type="spellEnd"/>
      <w:r>
        <w:rPr>
          <w:rFonts w:ascii="Cambria" w:hAnsi="Cambria"/>
          <w:lang w:val="en-US"/>
        </w:rPr>
        <w:t xml:space="preserve"> NDVI </w:t>
      </w:r>
      <w:proofErr w:type="spellStart"/>
      <w:r w:rsidR="00274C16">
        <w:rPr>
          <w:rFonts w:ascii="Cambria" w:hAnsi="Cambria"/>
          <w:lang w:val="en-US"/>
        </w:rPr>
        <w:t>hanya</w:t>
      </w:r>
      <w:proofErr w:type="spellEnd"/>
      <w:r w:rsidR="00274C16">
        <w:rPr>
          <w:rFonts w:ascii="Cambria" w:hAnsi="Cambria"/>
          <w:lang w:val="en-US"/>
        </w:rPr>
        <w:t xml:space="preserve"> </w:t>
      </w:r>
      <w:proofErr w:type="spellStart"/>
      <w:r w:rsidR="00274C16">
        <w:rPr>
          <w:rFonts w:ascii="Cambria" w:hAnsi="Cambria"/>
          <w:lang w:val="en-US"/>
        </w:rPr>
        <w:t>mencapai</w:t>
      </w:r>
      <w:proofErr w:type="spellEnd"/>
      <w:r w:rsidR="00274C16">
        <w:rPr>
          <w:rFonts w:ascii="Cambria" w:hAnsi="Cambria"/>
          <w:lang w:val="en-US"/>
        </w:rPr>
        <w:t xml:space="preserve"> 0,</w:t>
      </w:r>
      <w:r>
        <w:rPr>
          <w:rFonts w:ascii="Cambria" w:hAnsi="Cambria"/>
          <w:lang w:val="en-US"/>
        </w:rPr>
        <w:t xml:space="preserve">74, </w:t>
      </w:r>
      <w:proofErr w:type="spellStart"/>
      <w:r>
        <w:rPr>
          <w:rFonts w:ascii="Cambria" w:hAnsi="Cambria"/>
          <w:lang w:val="en-US"/>
        </w:rPr>
        <w:t>hal</w:t>
      </w:r>
      <w:proofErr w:type="spellEnd"/>
      <w:r>
        <w:rPr>
          <w:rFonts w:ascii="Cambria" w:hAnsi="Cambria"/>
          <w:lang w:val="en-US"/>
        </w:rPr>
        <w:t xml:space="preserve"> </w:t>
      </w:r>
      <w:proofErr w:type="spellStart"/>
      <w:r>
        <w:rPr>
          <w:rFonts w:ascii="Cambria" w:hAnsi="Cambria"/>
          <w:lang w:val="en-US"/>
        </w:rPr>
        <w:t>ini</w:t>
      </w:r>
      <w:proofErr w:type="spellEnd"/>
      <w:r>
        <w:rPr>
          <w:rFonts w:ascii="Cambria" w:hAnsi="Cambria"/>
          <w:lang w:val="en-US"/>
        </w:rPr>
        <w:t xml:space="preserve"> </w:t>
      </w:r>
      <w:proofErr w:type="spellStart"/>
      <w:r>
        <w:rPr>
          <w:rFonts w:ascii="Cambria" w:hAnsi="Cambria"/>
          <w:lang w:val="en-US"/>
        </w:rPr>
        <w:t>dipengaruhi</w:t>
      </w:r>
      <w:proofErr w:type="spellEnd"/>
      <w:r>
        <w:rPr>
          <w:rFonts w:ascii="Cambria" w:hAnsi="Cambria"/>
          <w:lang w:val="en-US"/>
        </w:rPr>
        <w:t xml:space="preserve"> </w:t>
      </w:r>
      <w:proofErr w:type="spellStart"/>
      <w:r>
        <w:rPr>
          <w:rFonts w:ascii="Cambria" w:hAnsi="Cambria"/>
          <w:lang w:val="en-US"/>
        </w:rPr>
        <w:t>varietas</w:t>
      </w:r>
      <w:proofErr w:type="spellEnd"/>
      <w:r>
        <w:rPr>
          <w:rFonts w:ascii="Cambria" w:hAnsi="Cambria"/>
          <w:lang w:val="en-US"/>
        </w:rPr>
        <w:t xml:space="preserve"> </w:t>
      </w:r>
      <w:proofErr w:type="spellStart"/>
      <w:r>
        <w:rPr>
          <w:rFonts w:ascii="Cambria" w:hAnsi="Cambria"/>
          <w:lang w:val="en-US"/>
        </w:rPr>
        <w:t>lokal</w:t>
      </w:r>
      <w:proofErr w:type="spellEnd"/>
      <w:r>
        <w:rPr>
          <w:rFonts w:ascii="Cambria" w:hAnsi="Cambria"/>
          <w:lang w:val="en-US"/>
        </w:rPr>
        <w:t xml:space="preserve"> dan </w:t>
      </w:r>
      <w:proofErr w:type="spellStart"/>
      <w:r>
        <w:rPr>
          <w:rFonts w:ascii="Cambria" w:hAnsi="Cambria"/>
          <w:lang w:val="en-US"/>
        </w:rPr>
        <w:t>faktor</w:t>
      </w:r>
      <w:proofErr w:type="spellEnd"/>
      <w:r>
        <w:rPr>
          <w:rFonts w:ascii="Cambria" w:hAnsi="Cambria"/>
          <w:lang w:val="en-US"/>
        </w:rPr>
        <w:t xml:space="preserve"> </w:t>
      </w:r>
      <w:proofErr w:type="spellStart"/>
      <w:r>
        <w:rPr>
          <w:rFonts w:ascii="Cambria" w:hAnsi="Cambria"/>
          <w:lang w:val="en-US"/>
        </w:rPr>
        <w:t>efisiensi</w:t>
      </w:r>
      <w:proofErr w:type="spellEnd"/>
      <w:r>
        <w:rPr>
          <w:rFonts w:ascii="Cambria" w:hAnsi="Cambria"/>
          <w:lang w:val="en-US"/>
        </w:rPr>
        <w:t xml:space="preserve"> </w:t>
      </w:r>
      <w:proofErr w:type="spellStart"/>
      <w:r>
        <w:rPr>
          <w:rFonts w:ascii="Cambria" w:hAnsi="Cambria"/>
          <w:lang w:val="en-US"/>
        </w:rPr>
        <w:t>pemupukan</w:t>
      </w:r>
      <w:proofErr w:type="spellEnd"/>
      <w:r>
        <w:rPr>
          <w:rFonts w:ascii="Cambria" w:hAnsi="Cambria"/>
          <w:lang w:val="en-US"/>
        </w:rPr>
        <w:t xml:space="preserve">. </w:t>
      </w:r>
      <w:proofErr w:type="spellStart"/>
      <w:r>
        <w:rPr>
          <w:rFonts w:ascii="Cambria" w:hAnsi="Cambria"/>
          <w:lang w:val="en-US"/>
        </w:rPr>
        <w:t>Beberapa</w:t>
      </w:r>
      <w:proofErr w:type="spellEnd"/>
      <w:r>
        <w:rPr>
          <w:rFonts w:ascii="Cambria" w:hAnsi="Cambria"/>
          <w:lang w:val="en-US"/>
        </w:rPr>
        <w:t xml:space="preserve"> </w:t>
      </w:r>
      <w:proofErr w:type="spellStart"/>
      <w:r>
        <w:rPr>
          <w:rFonts w:ascii="Cambria" w:hAnsi="Cambria"/>
          <w:lang w:val="en-US"/>
        </w:rPr>
        <w:t>literatur</w:t>
      </w:r>
      <w:proofErr w:type="spellEnd"/>
      <w:r>
        <w:rPr>
          <w:rFonts w:ascii="Cambria" w:hAnsi="Cambria"/>
          <w:lang w:val="en-US"/>
        </w:rPr>
        <w:t xml:space="preserve"> </w:t>
      </w:r>
      <w:proofErr w:type="spellStart"/>
      <w:r>
        <w:rPr>
          <w:rFonts w:ascii="Cambria" w:hAnsi="Cambria"/>
          <w:lang w:val="en-US"/>
        </w:rPr>
        <w:t>padi</w:t>
      </w:r>
      <w:proofErr w:type="spellEnd"/>
      <w:r>
        <w:rPr>
          <w:rFonts w:ascii="Cambria" w:hAnsi="Cambria"/>
          <w:lang w:val="en-US"/>
        </w:rPr>
        <w:t xml:space="preserve"> </w:t>
      </w:r>
      <w:proofErr w:type="spellStart"/>
      <w:r>
        <w:rPr>
          <w:rFonts w:ascii="Cambria" w:hAnsi="Cambria"/>
          <w:lang w:val="en-US"/>
        </w:rPr>
        <w:t>dengan</w:t>
      </w:r>
      <w:proofErr w:type="spellEnd"/>
      <w:r>
        <w:rPr>
          <w:rFonts w:ascii="Cambria" w:hAnsi="Cambria"/>
          <w:lang w:val="en-US"/>
        </w:rPr>
        <w:t xml:space="preserve"> input </w:t>
      </w:r>
      <w:proofErr w:type="spellStart"/>
      <w:r w:rsidR="009F39CA">
        <w:rPr>
          <w:rFonts w:ascii="Cambria" w:hAnsi="Cambria"/>
          <w:lang w:val="en-US"/>
        </w:rPr>
        <w:t>pupuk</w:t>
      </w:r>
      <w:proofErr w:type="spellEnd"/>
      <w:r w:rsidR="009F39CA">
        <w:rPr>
          <w:rFonts w:ascii="Cambria" w:hAnsi="Cambria"/>
          <w:lang w:val="en-US"/>
        </w:rPr>
        <w:t xml:space="preserve"> optimal </w:t>
      </w:r>
      <w:proofErr w:type="spellStart"/>
      <w:r w:rsidR="009F39CA">
        <w:rPr>
          <w:rFonts w:ascii="Cambria" w:hAnsi="Cambria"/>
          <w:lang w:val="en-US"/>
        </w:rPr>
        <w:t>bisa</w:t>
      </w:r>
      <w:proofErr w:type="spellEnd"/>
      <w:r w:rsidR="009F39CA">
        <w:rPr>
          <w:rFonts w:ascii="Cambria" w:hAnsi="Cambria"/>
          <w:lang w:val="en-US"/>
        </w:rPr>
        <w:t xml:space="preserve"> </w:t>
      </w:r>
      <w:proofErr w:type="spellStart"/>
      <w:r w:rsidR="009F39CA">
        <w:rPr>
          <w:rFonts w:ascii="Cambria" w:hAnsi="Cambria"/>
          <w:lang w:val="en-US"/>
        </w:rPr>
        <w:t>mencapai</w:t>
      </w:r>
      <w:proofErr w:type="spellEnd"/>
      <w:r w:rsidR="009F39CA">
        <w:rPr>
          <w:rFonts w:ascii="Cambria" w:hAnsi="Cambria"/>
          <w:lang w:val="en-US"/>
        </w:rPr>
        <w:t xml:space="preserve"> &gt;</w:t>
      </w:r>
      <w:r w:rsidR="00274C16">
        <w:rPr>
          <w:rFonts w:ascii="Cambria" w:hAnsi="Cambria"/>
          <w:lang w:val="en-US"/>
        </w:rPr>
        <w:t>0,</w:t>
      </w:r>
      <w:r>
        <w:rPr>
          <w:rFonts w:ascii="Cambria" w:hAnsi="Cambria"/>
          <w:lang w:val="en-US"/>
        </w:rPr>
        <w:t xml:space="preserve">80. </w:t>
      </w:r>
      <w:proofErr w:type="spellStart"/>
      <w:r w:rsidR="002E44F7">
        <w:rPr>
          <w:rFonts w:ascii="Cambria" w:hAnsi="Cambria"/>
          <w:lang w:val="en-US"/>
        </w:rPr>
        <w:t>Keunggulan</w:t>
      </w:r>
      <w:proofErr w:type="spellEnd"/>
      <w:r w:rsidR="002E44F7">
        <w:rPr>
          <w:rFonts w:ascii="Cambria" w:hAnsi="Cambria"/>
          <w:lang w:val="en-US"/>
        </w:rPr>
        <w:t xml:space="preserve"> </w:t>
      </w:r>
      <w:proofErr w:type="spellStart"/>
      <w:r w:rsidR="002E44F7">
        <w:rPr>
          <w:rFonts w:ascii="Cambria" w:hAnsi="Cambria"/>
          <w:lang w:val="en-US"/>
        </w:rPr>
        <w:t>PlanetScope</w:t>
      </w:r>
      <w:proofErr w:type="spellEnd"/>
      <w:r w:rsidR="002E44F7">
        <w:rPr>
          <w:rFonts w:ascii="Cambria" w:hAnsi="Cambria"/>
          <w:lang w:val="en-US"/>
        </w:rPr>
        <w:t xml:space="preserve"> yang </w:t>
      </w:r>
      <w:proofErr w:type="spellStart"/>
      <w:r w:rsidR="002E44F7">
        <w:rPr>
          <w:rFonts w:ascii="Cambria" w:hAnsi="Cambria"/>
          <w:lang w:val="en-US"/>
        </w:rPr>
        <w:t>memantau</w:t>
      </w:r>
      <w:proofErr w:type="spellEnd"/>
      <w:r w:rsidR="002E44F7">
        <w:rPr>
          <w:rFonts w:ascii="Cambria" w:hAnsi="Cambria"/>
          <w:lang w:val="en-US"/>
        </w:rPr>
        <w:t xml:space="preserve"> </w:t>
      </w:r>
      <w:proofErr w:type="spellStart"/>
      <w:r w:rsidR="002E44F7">
        <w:rPr>
          <w:rFonts w:ascii="Cambria" w:hAnsi="Cambria"/>
          <w:lang w:val="en-US"/>
        </w:rPr>
        <w:t>secara</w:t>
      </w:r>
      <w:proofErr w:type="spellEnd"/>
      <w:r w:rsidR="002E44F7">
        <w:rPr>
          <w:rFonts w:ascii="Cambria" w:hAnsi="Cambria"/>
          <w:lang w:val="en-US"/>
        </w:rPr>
        <w:t xml:space="preserve"> </w:t>
      </w:r>
      <w:proofErr w:type="spellStart"/>
      <w:r w:rsidR="002E44F7">
        <w:rPr>
          <w:rFonts w:ascii="Cambria" w:hAnsi="Cambria"/>
          <w:lang w:val="en-US"/>
        </w:rPr>
        <w:t>harian</w:t>
      </w:r>
      <w:proofErr w:type="spellEnd"/>
      <w:r w:rsidR="002E44F7">
        <w:rPr>
          <w:rFonts w:ascii="Cambria" w:hAnsi="Cambria"/>
          <w:lang w:val="en-US"/>
        </w:rPr>
        <w:t xml:space="preserve"> (</w:t>
      </w:r>
      <w:r w:rsidR="002E44F7" w:rsidRPr="00DD555F">
        <w:rPr>
          <w:rFonts w:ascii="Cambria" w:hAnsi="Cambria"/>
          <w:i/>
          <w:lang w:val="en-US"/>
        </w:rPr>
        <w:t>near-daily revis</w:t>
      </w:r>
      <w:r w:rsidR="001E4402">
        <w:rPr>
          <w:rFonts w:ascii="Cambria" w:hAnsi="Cambria"/>
          <w:i/>
          <w:lang w:val="en-US"/>
        </w:rPr>
        <w:t>it</w:t>
      </w:r>
      <w:r w:rsidR="002E44F7" w:rsidRPr="00DD555F">
        <w:rPr>
          <w:rFonts w:ascii="Cambria" w:hAnsi="Cambria"/>
          <w:i/>
          <w:lang w:val="en-US"/>
        </w:rPr>
        <w:t xml:space="preserve"> time</w:t>
      </w:r>
      <w:r w:rsidR="002E44F7">
        <w:rPr>
          <w:rFonts w:ascii="Cambria" w:hAnsi="Cambria"/>
          <w:lang w:val="en-US"/>
        </w:rPr>
        <w:t xml:space="preserve">), </w:t>
      </w:r>
      <w:proofErr w:type="spellStart"/>
      <w:r w:rsidR="002E44F7">
        <w:rPr>
          <w:rFonts w:ascii="Cambria" w:hAnsi="Cambria"/>
          <w:lang w:val="en-US"/>
        </w:rPr>
        <w:t>sehingga</w:t>
      </w:r>
      <w:proofErr w:type="spellEnd"/>
      <w:r w:rsidR="002E44F7">
        <w:rPr>
          <w:rFonts w:ascii="Cambria" w:hAnsi="Cambria"/>
          <w:lang w:val="en-US"/>
        </w:rPr>
        <w:t xml:space="preserve"> </w:t>
      </w:r>
      <w:proofErr w:type="spellStart"/>
      <w:r w:rsidR="002E44F7">
        <w:rPr>
          <w:rFonts w:ascii="Cambria" w:hAnsi="Cambria"/>
          <w:lang w:val="en-US"/>
        </w:rPr>
        <w:t>perubahan</w:t>
      </w:r>
      <w:proofErr w:type="spellEnd"/>
      <w:r w:rsidR="002E44F7">
        <w:rPr>
          <w:rFonts w:ascii="Cambria" w:hAnsi="Cambria"/>
          <w:lang w:val="en-US"/>
        </w:rPr>
        <w:t xml:space="preserve"> </w:t>
      </w:r>
      <w:proofErr w:type="spellStart"/>
      <w:r w:rsidR="002E44F7">
        <w:rPr>
          <w:rFonts w:ascii="Cambria" w:hAnsi="Cambria"/>
          <w:lang w:val="en-US"/>
        </w:rPr>
        <w:t>fase</w:t>
      </w:r>
      <w:proofErr w:type="spellEnd"/>
      <w:r w:rsidR="002E44F7">
        <w:rPr>
          <w:rFonts w:ascii="Cambria" w:hAnsi="Cambria"/>
          <w:lang w:val="en-US"/>
        </w:rPr>
        <w:t xml:space="preserve"> yang </w:t>
      </w:r>
      <w:proofErr w:type="spellStart"/>
      <w:r w:rsidR="002E44F7">
        <w:rPr>
          <w:rFonts w:ascii="Cambria" w:hAnsi="Cambria"/>
          <w:lang w:val="en-US"/>
        </w:rPr>
        <w:t>cepat</w:t>
      </w:r>
      <w:proofErr w:type="spellEnd"/>
      <w:r w:rsidR="002E44F7">
        <w:rPr>
          <w:rFonts w:ascii="Cambria" w:hAnsi="Cambria"/>
          <w:lang w:val="en-US"/>
        </w:rPr>
        <w:t xml:space="preserve"> (</w:t>
      </w:r>
      <w:proofErr w:type="spellStart"/>
      <w:r w:rsidR="002E44F7">
        <w:rPr>
          <w:rFonts w:ascii="Cambria" w:hAnsi="Cambria"/>
          <w:lang w:val="en-US"/>
        </w:rPr>
        <w:t>transisi</w:t>
      </w:r>
      <w:proofErr w:type="spellEnd"/>
      <w:r w:rsidR="002E44F7">
        <w:rPr>
          <w:rFonts w:ascii="Cambria" w:hAnsi="Cambria"/>
          <w:lang w:val="en-US"/>
        </w:rPr>
        <w:t xml:space="preserve"> </w:t>
      </w:r>
      <w:proofErr w:type="spellStart"/>
      <w:r w:rsidR="002E44F7">
        <w:rPr>
          <w:rFonts w:ascii="Cambria" w:hAnsi="Cambria"/>
          <w:lang w:val="en-US"/>
        </w:rPr>
        <w:t>ke</w:t>
      </w:r>
      <w:proofErr w:type="spellEnd"/>
      <w:r w:rsidR="002E44F7">
        <w:rPr>
          <w:rFonts w:ascii="Cambria" w:hAnsi="Cambria"/>
          <w:lang w:val="en-US"/>
        </w:rPr>
        <w:t xml:space="preserve"> </w:t>
      </w:r>
      <w:proofErr w:type="spellStart"/>
      <w:r w:rsidR="002E44F7">
        <w:rPr>
          <w:rFonts w:ascii="Cambria" w:hAnsi="Cambria"/>
          <w:lang w:val="en-US"/>
        </w:rPr>
        <w:t>generatif</w:t>
      </w:r>
      <w:proofErr w:type="spellEnd"/>
      <w:r w:rsidR="002E44F7">
        <w:rPr>
          <w:rFonts w:ascii="Cambria" w:hAnsi="Cambria"/>
          <w:lang w:val="en-US"/>
        </w:rPr>
        <w:t xml:space="preserve">) </w:t>
      </w:r>
      <w:proofErr w:type="spellStart"/>
      <w:r w:rsidR="002E44F7">
        <w:rPr>
          <w:rFonts w:ascii="Cambria" w:hAnsi="Cambria"/>
          <w:lang w:val="en-US"/>
        </w:rPr>
        <w:t>dapat</w:t>
      </w:r>
      <w:proofErr w:type="spellEnd"/>
      <w:r w:rsidR="002E44F7">
        <w:rPr>
          <w:rFonts w:ascii="Cambria" w:hAnsi="Cambria"/>
          <w:lang w:val="en-US"/>
        </w:rPr>
        <w:t xml:space="preserve"> </w:t>
      </w:r>
      <w:proofErr w:type="spellStart"/>
      <w:r w:rsidR="002E44F7">
        <w:rPr>
          <w:rFonts w:ascii="Cambria" w:hAnsi="Cambria"/>
          <w:lang w:val="en-US"/>
        </w:rPr>
        <w:t>terdokumentasi</w:t>
      </w:r>
      <w:proofErr w:type="spellEnd"/>
      <w:r w:rsidR="002E44F7">
        <w:rPr>
          <w:rFonts w:ascii="Cambria" w:hAnsi="Cambria"/>
          <w:lang w:val="en-US"/>
        </w:rPr>
        <w:t xml:space="preserve"> </w:t>
      </w:r>
      <w:proofErr w:type="spellStart"/>
      <w:r w:rsidR="002E44F7">
        <w:rPr>
          <w:rFonts w:ascii="Cambria" w:hAnsi="Cambria"/>
          <w:lang w:val="en-US"/>
        </w:rPr>
        <w:t>dengan</w:t>
      </w:r>
      <w:proofErr w:type="spellEnd"/>
      <w:r w:rsidR="002E44F7">
        <w:rPr>
          <w:rFonts w:ascii="Cambria" w:hAnsi="Cambria"/>
          <w:lang w:val="en-US"/>
        </w:rPr>
        <w:t xml:space="preserve"> detail </w:t>
      </w:r>
      <w:proofErr w:type="spellStart"/>
      <w:r w:rsidR="002E44F7">
        <w:rPr>
          <w:rFonts w:ascii="Cambria" w:hAnsi="Cambria"/>
          <w:lang w:val="en-US"/>
        </w:rPr>
        <w:t>tanpa</w:t>
      </w:r>
      <w:proofErr w:type="spellEnd"/>
      <w:r w:rsidR="002E44F7">
        <w:rPr>
          <w:rFonts w:ascii="Cambria" w:hAnsi="Cambria"/>
          <w:lang w:val="en-US"/>
        </w:rPr>
        <w:t xml:space="preserve"> </w:t>
      </w:r>
      <w:proofErr w:type="spellStart"/>
      <w:r w:rsidR="002E44F7">
        <w:rPr>
          <w:rFonts w:ascii="Cambria" w:hAnsi="Cambria"/>
          <w:lang w:val="en-US"/>
        </w:rPr>
        <w:t>banyak</w:t>
      </w:r>
      <w:proofErr w:type="spellEnd"/>
      <w:r w:rsidR="002E44F7">
        <w:rPr>
          <w:rFonts w:ascii="Cambria" w:hAnsi="Cambria"/>
          <w:lang w:val="en-US"/>
        </w:rPr>
        <w:t xml:space="preserve"> data yang </w:t>
      </w:r>
      <w:proofErr w:type="spellStart"/>
      <w:r w:rsidR="002E44F7">
        <w:rPr>
          <w:rFonts w:ascii="Cambria" w:hAnsi="Cambria"/>
          <w:lang w:val="en-US"/>
        </w:rPr>
        <w:t>hilang</w:t>
      </w:r>
      <w:proofErr w:type="spellEnd"/>
      <w:r w:rsidR="002E44F7">
        <w:rPr>
          <w:rFonts w:ascii="Cambria" w:hAnsi="Cambria"/>
          <w:lang w:val="en-US"/>
        </w:rPr>
        <w:t xml:space="preserve"> (</w:t>
      </w:r>
      <w:r w:rsidR="002E44F7" w:rsidRPr="00AF6AA0">
        <w:rPr>
          <w:rFonts w:ascii="Cambria" w:hAnsi="Cambria"/>
          <w:i/>
          <w:lang w:val="en-US"/>
        </w:rPr>
        <w:t>missing data</w:t>
      </w:r>
      <w:r w:rsidR="002E44F7">
        <w:rPr>
          <w:rFonts w:ascii="Cambria" w:hAnsi="Cambria"/>
          <w:lang w:val="en-US"/>
        </w:rPr>
        <w:t>).</w:t>
      </w:r>
      <w:r w:rsidR="00940439">
        <w:rPr>
          <w:rFonts w:ascii="Cambria" w:hAnsi="Cambria"/>
          <w:lang w:val="en-US"/>
        </w:rPr>
        <w:t xml:space="preserve"> </w:t>
      </w:r>
      <w:proofErr w:type="spellStart"/>
      <w:r w:rsidR="00940439">
        <w:rPr>
          <w:rFonts w:ascii="Cambria" w:hAnsi="Cambria"/>
          <w:lang w:val="en-US"/>
        </w:rPr>
        <w:t>Profil</w:t>
      </w:r>
      <w:proofErr w:type="spellEnd"/>
      <w:r w:rsidR="00940439">
        <w:rPr>
          <w:rFonts w:ascii="Cambria" w:hAnsi="Cambria"/>
          <w:lang w:val="en-US"/>
        </w:rPr>
        <w:t xml:space="preserve"> NDVI yang </w:t>
      </w:r>
      <w:proofErr w:type="spellStart"/>
      <w:r w:rsidR="00940439">
        <w:rPr>
          <w:rFonts w:ascii="Cambria" w:hAnsi="Cambria"/>
          <w:lang w:val="en-US"/>
        </w:rPr>
        <w:t>mulus</w:t>
      </w:r>
      <w:proofErr w:type="spellEnd"/>
      <w:r w:rsidR="00940439">
        <w:rPr>
          <w:rFonts w:ascii="Cambria" w:hAnsi="Cambria"/>
          <w:lang w:val="en-US"/>
        </w:rPr>
        <w:t xml:space="preserve"> </w:t>
      </w:r>
      <w:proofErr w:type="spellStart"/>
      <w:r w:rsidR="00940439">
        <w:rPr>
          <w:rFonts w:ascii="Cambria" w:hAnsi="Cambria"/>
          <w:lang w:val="en-US"/>
        </w:rPr>
        <w:t>menunjukkan</w:t>
      </w:r>
      <w:proofErr w:type="spellEnd"/>
      <w:r w:rsidR="00940439">
        <w:rPr>
          <w:rFonts w:ascii="Cambria" w:hAnsi="Cambria"/>
          <w:lang w:val="en-US"/>
        </w:rPr>
        <w:t xml:space="preserve"> </w:t>
      </w:r>
      <w:proofErr w:type="spellStart"/>
      <w:r w:rsidR="00940439">
        <w:rPr>
          <w:rFonts w:ascii="Cambria" w:hAnsi="Cambria"/>
          <w:lang w:val="en-US"/>
        </w:rPr>
        <w:t>bahwa</w:t>
      </w:r>
      <w:proofErr w:type="spellEnd"/>
      <w:r w:rsidR="00940439">
        <w:rPr>
          <w:rFonts w:ascii="Cambria" w:hAnsi="Cambria"/>
          <w:lang w:val="en-US"/>
        </w:rPr>
        <w:t xml:space="preserve"> </w:t>
      </w:r>
      <w:proofErr w:type="spellStart"/>
      <w:r w:rsidR="00940439">
        <w:rPr>
          <w:rFonts w:ascii="Cambria" w:hAnsi="Cambria"/>
          <w:lang w:val="en-US"/>
        </w:rPr>
        <w:t>petani</w:t>
      </w:r>
      <w:proofErr w:type="spellEnd"/>
      <w:r w:rsidR="00940439">
        <w:rPr>
          <w:rFonts w:ascii="Cambria" w:hAnsi="Cambria"/>
          <w:lang w:val="en-US"/>
        </w:rPr>
        <w:t xml:space="preserve"> di Subak </w:t>
      </w:r>
      <w:proofErr w:type="spellStart"/>
      <w:r w:rsidR="00A115BE">
        <w:rPr>
          <w:rFonts w:ascii="Cambria" w:hAnsi="Cambria"/>
          <w:lang w:val="en-US"/>
        </w:rPr>
        <w:t>Dlod</w:t>
      </w:r>
      <w:proofErr w:type="spellEnd"/>
      <w:r w:rsidR="00940439">
        <w:rPr>
          <w:rFonts w:ascii="Cambria" w:hAnsi="Cambria"/>
          <w:lang w:val="en-US"/>
        </w:rPr>
        <w:t xml:space="preserve"> Sema </w:t>
      </w:r>
      <w:proofErr w:type="spellStart"/>
      <w:r w:rsidR="00940439">
        <w:rPr>
          <w:rFonts w:ascii="Cambria" w:hAnsi="Cambria"/>
          <w:lang w:val="en-US"/>
        </w:rPr>
        <w:t>memiliki</w:t>
      </w:r>
      <w:proofErr w:type="spellEnd"/>
      <w:r w:rsidR="00940439">
        <w:rPr>
          <w:rFonts w:ascii="Cambria" w:hAnsi="Cambria"/>
          <w:lang w:val="en-US"/>
        </w:rPr>
        <w:t xml:space="preserve"> </w:t>
      </w:r>
      <w:proofErr w:type="spellStart"/>
      <w:r w:rsidR="00940439">
        <w:rPr>
          <w:rFonts w:ascii="Cambria" w:hAnsi="Cambria"/>
          <w:lang w:val="en-US"/>
        </w:rPr>
        <w:t>kepatuhan</w:t>
      </w:r>
      <w:proofErr w:type="spellEnd"/>
      <w:r w:rsidR="00940439">
        <w:rPr>
          <w:rFonts w:ascii="Cambria" w:hAnsi="Cambria"/>
          <w:lang w:val="en-US"/>
        </w:rPr>
        <w:t xml:space="preserve"> yang </w:t>
      </w:r>
      <w:proofErr w:type="spellStart"/>
      <w:r w:rsidR="00940439">
        <w:rPr>
          <w:rFonts w:ascii="Cambria" w:hAnsi="Cambria"/>
          <w:lang w:val="en-US"/>
        </w:rPr>
        <w:t>tinggi</w:t>
      </w:r>
      <w:proofErr w:type="spellEnd"/>
      <w:r w:rsidR="00940439">
        <w:rPr>
          <w:rFonts w:ascii="Cambria" w:hAnsi="Cambria"/>
          <w:lang w:val="en-US"/>
        </w:rPr>
        <w:t xml:space="preserve"> </w:t>
      </w:r>
      <w:proofErr w:type="spellStart"/>
      <w:r w:rsidR="00940439">
        <w:rPr>
          <w:rFonts w:ascii="Cambria" w:hAnsi="Cambria"/>
          <w:lang w:val="en-US"/>
        </w:rPr>
        <w:t>terhadap</w:t>
      </w:r>
      <w:proofErr w:type="spellEnd"/>
      <w:r w:rsidR="00940439">
        <w:rPr>
          <w:rFonts w:ascii="Cambria" w:hAnsi="Cambria"/>
          <w:lang w:val="en-US"/>
        </w:rPr>
        <w:t xml:space="preserve"> </w:t>
      </w:r>
      <w:proofErr w:type="spellStart"/>
      <w:r w:rsidR="00940439">
        <w:rPr>
          <w:rFonts w:ascii="Cambria" w:hAnsi="Cambria"/>
          <w:lang w:val="en-US"/>
        </w:rPr>
        <w:t>jadwal</w:t>
      </w:r>
      <w:proofErr w:type="spellEnd"/>
      <w:r w:rsidR="00940439">
        <w:rPr>
          <w:rFonts w:ascii="Cambria" w:hAnsi="Cambria"/>
          <w:lang w:val="en-US"/>
        </w:rPr>
        <w:t xml:space="preserve"> </w:t>
      </w:r>
      <w:proofErr w:type="spellStart"/>
      <w:r w:rsidR="00940439">
        <w:rPr>
          <w:rFonts w:ascii="Cambria" w:hAnsi="Cambria"/>
          <w:lang w:val="en-US"/>
        </w:rPr>
        <w:t>tanam</w:t>
      </w:r>
      <w:proofErr w:type="spellEnd"/>
      <w:r w:rsidR="00940439">
        <w:rPr>
          <w:rFonts w:ascii="Cambria" w:hAnsi="Cambria"/>
          <w:lang w:val="en-US"/>
        </w:rPr>
        <w:t xml:space="preserve"> </w:t>
      </w:r>
      <w:proofErr w:type="spellStart"/>
      <w:r w:rsidR="00940439">
        <w:rPr>
          <w:rFonts w:ascii="Cambria" w:hAnsi="Cambria"/>
          <w:lang w:val="en-US"/>
        </w:rPr>
        <w:t>serempak</w:t>
      </w:r>
      <w:proofErr w:type="spellEnd"/>
      <w:r w:rsidR="00940439">
        <w:rPr>
          <w:rFonts w:ascii="Cambria" w:hAnsi="Cambria"/>
          <w:lang w:val="en-US"/>
        </w:rPr>
        <w:t xml:space="preserve">. Jika </w:t>
      </w:r>
      <w:proofErr w:type="spellStart"/>
      <w:r w:rsidR="00940439">
        <w:rPr>
          <w:rFonts w:ascii="Cambria" w:hAnsi="Cambria"/>
          <w:lang w:val="en-US"/>
        </w:rPr>
        <w:t>waktu</w:t>
      </w:r>
      <w:proofErr w:type="spellEnd"/>
      <w:r w:rsidR="00940439">
        <w:rPr>
          <w:rFonts w:ascii="Cambria" w:hAnsi="Cambria"/>
          <w:lang w:val="en-US"/>
        </w:rPr>
        <w:t xml:space="preserve"> </w:t>
      </w:r>
      <w:proofErr w:type="spellStart"/>
      <w:r w:rsidR="00940439">
        <w:rPr>
          <w:rFonts w:ascii="Cambria" w:hAnsi="Cambria"/>
          <w:lang w:val="en-US"/>
        </w:rPr>
        <w:t>tanam</w:t>
      </w:r>
      <w:proofErr w:type="spellEnd"/>
      <w:r w:rsidR="00940439">
        <w:rPr>
          <w:rFonts w:ascii="Cambria" w:hAnsi="Cambria"/>
          <w:lang w:val="en-US"/>
        </w:rPr>
        <w:t xml:space="preserve"> </w:t>
      </w:r>
      <w:proofErr w:type="spellStart"/>
      <w:r w:rsidR="00940439">
        <w:rPr>
          <w:rFonts w:ascii="Cambria" w:hAnsi="Cambria"/>
          <w:lang w:val="en-US"/>
        </w:rPr>
        <w:t>antar</w:t>
      </w:r>
      <w:proofErr w:type="spellEnd"/>
      <w:r w:rsidR="00940439">
        <w:rPr>
          <w:rFonts w:ascii="Cambria" w:hAnsi="Cambria"/>
          <w:lang w:val="en-US"/>
        </w:rPr>
        <w:t xml:space="preserve"> </w:t>
      </w:r>
      <w:proofErr w:type="spellStart"/>
      <w:r w:rsidR="00940439">
        <w:rPr>
          <w:rFonts w:ascii="Cambria" w:hAnsi="Cambria"/>
          <w:lang w:val="en-US"/>
        </w:rPr>
        <w:t>petak</w:t>
      </w:r>
      <w:proofErr w:type="spellEnd"/>
      <w:r w:rsidR="00940439">
        <w:rPr>
          <w:rFonts w:ascii="Cambria" w:hAnsi="Cambria"/>
          <w:lang w:val="en-US"/>
        </w:rPr>
        <w:t xml:space="preserve"> sangat </w:t>
      </w:r>
      <w:proofErr w:type="spellStart"/>
      <w:r w:rsidR="00940439">
        <w:rPr>
          <w:rFonts w:ascii="Cambria" w:hAnsi="Cambria"/>
          <w:lang w:val="en-US"/>
        </w:rPr>
        <w:t>berbeda</w:t>
      </w:r>
      <w:proofErr w:type="spellEnd"/>
      <w:r w:rsidR="00940439">
        <w:rPr>
          <w:rFonts w:ascii="Cambria" w:hAnsi="Cambria"/>
          <w:lang w:val="en-US"/>
        </w:rPr>
        <w:t xml:space="preserve"> </w:t>
      </w:r>
      <w:proofErr w:type="spellStart"/>
      <w:r w:rsidR="00940439">
        <w:rPr>
          <w:rFonts w:ascii="Cambria" w:hAnsi="Cambria"/>
          <w:lang w:val="en-US"/>
        </w:rPr>
        <w:t>jauh</w:t>
      </w:r>
      <w:proofErr w:type="spellEnd"/>
      <w:r w:rsidR="00940439">
        <w:rPr>
          <w:rFonts w:ascii="Cambria" w:hAnsi="Cambria"/>
          <w:lang w:val="en-US"/>
        </w:rPr>
        <w:t xml:space="preserve">, </w:t>
      </w:r>
      <w:proofErr w:type="spellStart"/>
      <w:r w:rsidR="007551FF">
        <w:rPr>
          <w:rFonts w:ascii="Cambria" w:hAnsi="Cambria"/>
          <w:lang w:val="en-US"/>
        </w:rPr>
        <w:t>grafik</w:t>
      </w:r>
      <w:proofErr w:type="spellEnd"/>
      <w:r w:rsidR="007551FF">
        <w:rPr>
          <w:rFonts w:ascii="Cambria" w:hAnsi="Cambria"/>
          <w:lang w:val="en-US"/>
        </w:rPr>
        <w:t xml:space="preserve"> rata-</w:t>
      </w:r>
      <w:proofErr w:type="spellStart"/>
      <w:r w:rsidR="007551FF">
        <w:rPr>
          <w:rFonts w:ascii="Cambria" w:hAnsi="Cambria"/>
          <w:lang w:val="en-US"/>
        </w:rPr>
        <w:t>ratany</w:t>
      </w:r>
      <w:r w:rsidR="0014783E">
        <w:rPr>
          <w:rFonts w:ascii="Cambria" w:hAnsi="Cambria"/>
          <w:lang w:val="en-US"/>
        </w:rPr>
        <w:t>a</w:t>
      </w:r>
      <w:proofErr w:type="spellEnd"/>
      <w:r w:rsidR="0014783E">
        <w:rPr>
          <w:rFonts w:ascii="Cambria" w:hAnsi="Cambria"/>
          <w:lang w:val="en-US"/>
        </w:rPr>
        <w:t xml:space="preserve"> </w:t>
      </w:r>
      <w:proofErr w:type="spellStart"/>
      <w:r w:rsidR="0014783E">
        <w:rPr>
          <w:rFonts w:ascii="Cambria" w:hAnsi="Cambria"/>
          <w:lang w:val="en-US"/>
        </w:rPr>
        <w:t>biasanya</w:t>
      </w:r>
      <w:proofErr w:type="spellEnd"/>
      <w:r w:rsidR="0014783E">
        <w:rPr>
          <w:rFonts w:ascii="Cambria" w:hAnsi="Cambria"/>
          <w:lang w:val="en-US"/>
        </w:rPr>
        <w:t xml:space="preserve"> </w:t>
      </w:r>
      <w:proofErr w:type="spellStart"/>
      <w:r w:rsidR="0014783E">
        <w:rPr>
          <w:rFonts w:ascii="Cambria" w:hAnsi="Cambria"/>
          <w:lang w:val="en-US"/>
        </w:rPr>
        <w:t>akan</w:t>
      </w:r>
      <w:proofErr w:type="spellEnd"/>
      <w:r w:rsidR="0014783E">
        <w:rPr>
          <w:rFonts w:ascii="Cambria" w:hAnsi="Cambria"/>
          <w:lang w:val="en-US"/>
        </w:rPr>
        <w:t xml:space="preserve"> </w:t>
      </w:r>
      <w:proofErr w:type="spellStart"/>
      <w:r w:rsidR="0014783E">
        <w:rPr>
          <w:rFonts w:ascii="Cambria" w:hAnsi="Cambria"/>
          <w:lang w:val="en-US"/>
        </w:rPr>
        <w:t>terlihat</w:t>
      </w:r>
      <w:proofErr w:type="spellEnd"/>
      <w:r w:rsidR="0014783E">
        <w:rPr>
          <w:rFonts w:ascii="Cambria" w:hAnsi="Cambria"/>
          <w:lang w:val="en-US"/>
        </w:rPr>
        <w:t xml:space="preserve"> </w:t>
      </w:r>
      <w:proofErr w:type="spellStart"/>
      <w:r w:rsidR="0014783E">
        <w:rPr>
          <w:rFonts w:ascii="Cambria" w:hAnsi="Cambria"/>
          <w:lang w:val="en-US"/>
        </w:rPr>
        <w:t>datar</w:t>
      </w:r>
      <w:proofErr w:type="spellEnd"/>
      <w:r w:rsidR="0014783E">
        <w:rPr>
          <w:rFonts w:ascii="Cambria" w:hAnsi="Cambria"/>
          <w:lang w:val="en-US"/>
        </w:rPr>
        <w:t xml:space="preserve"> </w:t>
      </w:r>
      <w:proofErr w:type="spellStart"/>
      <w:r w:rsidR="0014783E">
        <w:rPr>
          <w:rFonts w:ascii="Cambria" w:hAnsi="Cambria"/>
          <w:lang w:val="en-US"/>
        </w:rPr>
        <w:t>serta</w:t>
      </w:r>
      <w:proofErr w:type="spellEnd"/>
      <w:r w:rsidR="0014783E">
        <w:rPr>
          <w:rFonts w:ascii="Cambria" w:hAnsi="Cambria"/>
          <w:lang w:val="en-US"/>
        </w:rPr>
        <w:t xml:space="preserve"> </w:t>
      </w:r>
      <w:proofErr w:type="spellStart"/>
      <w:r w:rsidR="0014783E">
        <w:rPr>
          <w:rFonts w:ascii="Cambria" w:hAnsi="Cambria"/>
          <w:lang w:val="en-US"/>
        </w:rPr>
        <w:t>tidak</w:t>
      </w:r>
      <w:proofErr w:type="spellEnd"/>
      <w:r w:rsidR="0014783E">
        <w:rPr>
          <w:rFonts w:ascii="Cambria" w:hAnsi="Cambria"/>
          <w:lang w:val="en-US"/>
        </w:rPr>
        <w:t xml:space="preserve"> </w:t>
      </w:r>
      <w:proofErr w:type="spellStart"/>
      <w:r w:rsidR="0014783E">
        <w:rPr>
          <w:rFonts w:ascii="Cambria" w:hAnsi="Cambria"/>
          <w:lang w:val="en-US"/>
        </w:rPr>
        <w:t>memiliki</w:t>
      </w:r>
      <w:proofErr w:type="spellEnd"/>
      <w:r w:rsidR="0014783E">
        <w:rPr>
          <w:rFonts w:ascii="Cambria" w:hAnsi="Cambria"/>
          <w:lang w:val="en-US"/>
        </w:rPr>
        <w:t xml:space="preserve"> </w:t>
      </w:r>
      <w:proofErr w:type="spellStart"/>
      <w:r w:rsidR="0014783E">
        <w:rPr>
          <w:rFonts w:ascii="Cambria" w:hAnsi="Cambria"/>
          <w:lang w:val="en-US"/>
        </w:rPr>
        <w:t>puncak</w:t>
      </w:r>
      <w:proofErr w:type="spellEnd"/>
      <w:r w:rsidR="0014783E">
        <w:rPr>
          <w:rFonts w:ascii="Cambria" w:hAnsi="Cambria"/>
          <w:lang w:val="en-US"/>
        </w:rPr>
        <w:t xml:space="preserve">. Sensor </w:t>
      </w:r>
      <w:proofErr w:type="spellStart"/>
      <w:r w:rsidR="0014783E">
        <w:rPr>
          <w:rFonts w:ascii="Cambria" w:hAnsi="Cambria"/>
          <w:lang w:val="en-US"/>
        </w:rPr>
        <w:t>citra</w:t>
      </w:r>
      <w:proofErr w:type="spellEnd"/>
      <w:r w:rsidR="0014783E">
        <w:rPr>
          <w:rFonts w:ascii="Cambria" w:hAnsi="Cambria"/>
          <w:lang w:val="en-US"/>
        </w:rPr>
        <w:t xml:space="preserve"> </w:t>
      </w:r>
      <w:proofErr w:type="spellStart"/>
      <w:r w:rsidR="0014783E">
        <w:rPr>
          <w:rFonts w:ascii="Cambria" w:hAnsi="Cambria"/>
          <w:lang w:val="en-US"/>
        </w:rPr>
        <w:t>PlanetScope</w:t>
      </w:r>
      <w:proofErr w:type="spellEnd"/>
      <w:r w:rsidR="0014783E">
        <w:rPr>
          <w:rFonts w:ascii="Cambria" w:hAnsi="Cambria"/>
          <w:lang w:val="en-US"/>
        </w:rPr>
        <w:t xml:space="preserve"> </w:t>
      </w:r>
      <w:proofErr w:type="spellStart"/>
      <w:r w:rsidR="0014783E">
        <w:rPr>
          <w:rFonts w:ascii="Cambria" w:hAnsi="Cambria"/>
          <w:lang w:val="en-US"/>
        </w:rPr>
        <w:t>SuperDove</w:t>
      </w:r>
      <w:proofErr w:type="spellEnd"/>
      <w:r w:rsidR="0014783E">
        <w:rPr>
          <w:rFonts w:ascii="Cambria" w:hAnsi="Cambria"/>
          <w:lang w:val="en-US"/>
        </w:rPr>
        <w:t xml:space="preserve"> </w:t>
      </w:r>
      <w:proofErr w:type="spellStart"/>
      <w:r w:rsidR="0014783E">
        <w:rPr>
          <w:rFonts w:ascii="Cambria" w:hAnsi="Cambria"/>
          <w:lang w:val="en-US"/>
        </w:rPr>
        <w:t>mampu</w:t>
      </w:r>
      <w:proofErr w:type="spellEnd"/>
      <w:r w:rsidR="0014783E">
        <w:rPr>
          <w:rFonts w:ascii="Cambria" w:hAnsi="Cambria"/>
          <w:lang w:val="en-US"/>
        </w:rPr>
        <w:t xml:space="preserve"> </w:t>
      </w:r>
      <w:proofErr w:type="spellStart"/>
      <w:r w:rsidR="0014783E">
        <w:rPr>
          <w:rFonts w:ascii="Cambria" w:hAnsi="Cambria"/>
          <w:lang w:val="en-US"/>
        </w:rPr>
        <w:t>menangkap</w:t>
      </w:r>
      <w:proofErr w:type="spellEnd"/>
      <w:r w:rsidR="0014783E">
        <w:rPr>
          <w:rFonts w:ascii="Cambria" w:hAnsi="Cambria"/>
          <w:lang w:val="en-US"/>
        </w:rPr>
        <w:t xml:space="preserve"> </w:t>
      </w:r>
      <w:proofErr w:type="spellStart"/>
      <w:r w:rsidR="0014783E">
        <w:rPr>
          <w:rFonts w:ascii="Cambria" w:hAnsi="Cambria"/>
          <w:lang w:val="en-US"/>
        </w:rPr>
        <w:t>variasi</w:t>
      </w:r>
      <w:proofErr w:type="spellEnd"/>
      <w:r w:rsidR="0014783E">
        <w:rPr>
          <w:rFonts w:ascii="Cambria" w:hAnsi="Cambria"/>
          <w:lang w:val="en-US"/>
        </w:rPr>
        <w:t xml:space="preserve"> </w:t>
      </w:r>
      <w:proofErr w:type="spellStart"/>
      <w:r w:rsidR="0014783E">
        <w:rPr>
          <w:rFonts w:ascii="Cambria" w:hAnsi="Cambria"/>
          <w:lang w:val="en-US"/>
        </w:rPr>
        <w:t>mikro</w:t>
      </w:r>
      <w:proofErr w:type="spellEnd"/>
      <w:r w:rsidR="0014783E">
        <w:rPr>
          <w:rFonts w:ascii="Cambria" w:hAnsi="Cambria"/>
          <w:lang w:val="en-US"/>
        </w:rPr>
        <w:t xml:space="preserve"> di </w:t>
      </w:r>
      <w:proofErr w:type="spellStart"/>
      <w:r w:rsidR="0014783E">
        <w:rPr>
          <w:rFonts w:ascii="Cambria" w:hAnsi="Cambria"/>
          <w:lang w:val="en-US"/>
        </w:rPr>
        <w:t>setiap</w:t>
      </w:r>
      <w:proofErr w:type="spellEnd"/>
      <w:r w:rsidR="0014783E">
        <w:rPr>
          <w:rFonts w:ascii="Cambria" w:hAnsi="Cambria"/>
          <w:lang w:val="en-US"/>
        </w:rPr>
        <w:t xml:space="preserve"> </w:t>
      </w:r>
      <w:proofErr w:type="spellStart"/>
      <w:r w:rsidR="0014783E">
        <w:rPr>
          <w:rFonts w:ascii="Cambria" w:hAnsi="Cambria"/>
          <w:lang w:val="en-US"/>
        </w:rPr>
        <w:t>petak</w:t>
      </w:r>
      <w:proofErr w:type="spellEnd"/>
      <w:r w:rsidR="0014783E">
        <w:rPr>
          <w:rFonts w:ascii="Cambria" w:hAnsi="Cambria"/>
          <w:lang w:val="en-US"/>
        </w:rPr>
        <w:t xml:space="preserve">, </w:t>
      </w:r>
      <w:proofErr w:type="spellStart"/>
      <w:r w:rsidR="0014783E">
        <w:rPr>
          <w:rFonts w:ascii="Cambria" w:hAnsi="Cambria"/>
          <w:lang w:val="en-US"/>
        </w:rPr>
        <w:t>namun</w:t>
      </w:r>
      <w:proofErr w:type="spellEnd"/>
      <w:r w:rsidR="0014783E">
        <w:rPr>
          <w:rFonts w:ascii="Cambria" w:hAnsi="Cambria"/>
          <w:lang w:val="en-US"/>
        </w:rPr>
        <w:t xml:space="preserve"> </w:t>
      </w:r>
      <w:proofErr w:type="spellStart"/>
      <w:r w:rsidR="0014783E">
        <w:rPr>
          <w:rFonts w:ascii="Cambria" w:hAnsi="Cambria"/>
          <w:lang w:val="en-US"/>
        </w:rPr>
        <w:t>tetap</w:t>
      </w:r>
      <w:proofErr w:type="spellEnd"/>
      <w:r w:rsidR="0014783E">
        <w:rPr>
          <w:rFonts w:ascii="Cambria" w:hAnsi="Cambria"/>
          <w:lang w:val="en-US"/>
        </w:rPr>
        <w:t xml:space="preserve"> </w:t>
      </w:r>
      <w:proofErr w:type="spellStart"/>
      <w:r w:rsidR="0014783E">
        <w:rPr>
          <w:rFonts w:ascii="Cambria" w:hAnsi="Cambria"/>
          <w:lang w:val="en-US"/>
        </w:rPr>
        <w:t>konsisten</w:t>
      </w:r>
      <w:proofErr w:type="spellEnd"/>
      <w:r w:rsidR="0014783E">
        <w:rPr>
          <w:rFonts w:ascii="Cambria" w:hAnsi="Cambria"/>
          <w:lang w:val="en-US"/>
        </w:rPr>
        <w:t xml:space="preserve"> </w:t>
      </w:r>
      <w:proofErr w:type="spellStart"/>
      <w:r w:rsidR="0014783E">
        <w:rPr>
          <w:rFonts w:ascii="Cambria" w:hAnsi="Cambria"/>
          <w:lang w:val="en-US"/>
        </w:rPr>
        <w:t>ketika</w:t>
      </w:r>
      <w:proofErr w:type="spellEnd"/>
      <w:r w:rsidR="0014783E">
        <w:rPr>
          <w:rFonts w:ascii="Cambria" w:hAnsi="Cambria"/>
          <w:lang w:val="en-US"/>
        </w:rPr>
        <w:t xml:space="preserve"> </w:t>
      </w:r>
      <w:proofErr w:type="spellStart"/>
      <w:r w:rsidR="0014783E">
        <w:rPr>
          <w:rFonts w:ascii="Cambria" w:hAnsi="Cambria"/>
          <w:lang w:val="en-US"/>
        </w:rPr>
        <w:t>digabungkan</w:t>
      </w:r>
      <w:proofErr w:type="spellEnd"/>
      <w:r w:rsidR="0014783E">
        <w:rPr>
          <w:rFonts w:ascii="Cambria" w:hAnsi="Cambria"/>
          <w:lang w:val="en-US"/>
        </w:rPr>
        <w:t xml:space="preserve"> </w:t>
      </w:r>
      <w:proofErr w:type="spellStart"/>
      <w:r w:rsidR="0014783E">
        <w:rPr>
          <w:rFonts w:ascii="Cambria" w:hAnsi="Cambria"/>
          <w:lang w:val="en-US"/>
        </w:rPr>
        <w:t>secara</w:t>
      </w:r>
      <w:proofErr w:type="spellEnd"/>
      <w:r w:rsidR="0014783E">
        <w:rPr>
          <w:rFonts w:ascii="Cambria" w:hAnsi="Cambria"/>
          <w:lang w:val="en-US"/>
        </w:rPr>
        <w:t xml:space="preserve"> </w:t>
      </w:r>
      <w:proofErr w:type="spellStart"/>
      <w:r w:rsidR="0014783E">
        <w:rPr>
          <w:rFonts w:ascii="Cambria" w:hAnsi="Cambria"/>
          <w:lang w:val="en-US"/>
        </w:rPr>
        <w:t>makro</w:t>
      </w:r>
      <w:proofErr w:type="spellEnd"/>
      <w:r w:rsidR="0014783E">
        <w:rPr>
          <w:rFonts w:ascii="Cambria" w:hAnsi="Cambria"/>
          <w:lang w:val="en-US"/>
        </w:rPr>
        <w:t xml:space="preserve"> </w:t>
      </w:r>
      <w:proofErr w:type="spellStart"/>
      <w:r w:rsidR="0014783E">
        <w:rPr>
          <w:rFonts w:ascii="Cambria" w:hAnsi="Cambria"/>
          <w:lang w:val="en-US"/>
        </w:rPr>
        <w:t>untuk</w:t>
      </w:r>
      <w:proofErr w:type="spellEnd"/>
      <w:r w:rsidR="0014783E">
        <w:rPr>
          <w:rFonts w:ascii="Cambria" w:hAnsi="Cambria"/>
          <w:lang w:val="en-US"/>
        </w:rPr>
        <w:t xml:space="preserve"> </w:t>
      </w:r>
      <w:proofErr w:type="spellStart"/>
      <w:r w:rsidR="0014783E">
        <w:rPr>
          <w:rFonts w:ascii="Cambria" w:hAnsi="Cambria"/>
          <w:lang w:val="en-US"/>
        </w:rPr>
        <w:t>melihat</w:t>
      </w:r>
      <w:proofErr w:type="spellEnd"/>
      <w:r w:rsidR="0014783E">
        <w:rPr>
          <w:rFonts w:ascii="Cambria" w:hAnsi="Cambria"/>
          <w:lang w:val="en-US"/>
        </w:rPr>
        <w:t xml:space="preserve"> </w:t>
      </w:r>
      <w:proofErr w:type="spellStart"/>
      <w:r w:rsidR="0014783E">
        <w:rPr>
          <w:rFonts w:ascii="Cambria" w:hAnsi="Cambria"/>
          <w:lang w:val="en-US"/>
        </w:rPr>
        <w:t>performa</w:t>
      </w:r>
      <w:proofErr w:type="spellEnd"/>
      <w:r w:rsidR="0014783E">
        <w:rPr>
          <w:rFonts w:ascii="Cambria" w:hAnsi="Cambria"/>
          <w:lang w:val="en-US"/>
        </w:rPr>
        <w:t xml:space="preserve"> </w:t>
      </w:r>
      <w:proofErr w:type="spellStart"/>
      <w:r w:rsidR="0014783E">
        <w:rPr>
          <w:rFonts w:ascii="Cambria" w:hAnsi="Cambria"/>
          <w:lang w:val="en-US"/>
        </w:rPr>
        <w:t>produksi</w:t>
      </w:r>
      <w:proofErr w:type="spellEnd"/>
      <w:r w:rsidR="0014783E">
        <w:rPr>
          <w:rFonts w:ascii="Cambria" w:hAnsi="Cambria"/>
          <w:lang w:val="en-US"/>
        </w:rPr>
        <w:t xml:space="preserve"> </w:t>
      </w:r>
      <w:proofErr w:type="spellStart"/>
      <w:r w:rsidR="0014783E">
        <w:rPr>
          <w:rFonts w:ascii="Cambria" w:hAnsi="Cambria"/>
          <w:lang w:val="en-US"/>
        </w:rPr>
        <w:t>sa</w:t>
      </w:r>
      <w:r w:rsidR="00FC12F2">
        <w:rPr>
          <w:rFonts w:ascii="Cambria" w:hAnsi="Cambria"/>
          <w:lang w:val="en-US"/>
        </w:rPr>
        <w:t>tu</w:t>
      </w:r>
      <w:proofErr w:type="spellEnd"/>
      <w:r w:rsidR="00FC12F2">
        <w:rPr>
          <w:rFonts w:ascii="Cambria" w:hAnsi="Cambria"/>
          <w:lang w:val="en-US"/>
        </w:rPr>
        <w:t xml:space="preserve"> </w:t>
      </w:r>
      <w:proofErr w:type="spellStart"/>
      <w:r w:rsidR="00FC12F2">
        <w:rPr>
          <w:rFonts w:ascii="Cambria" w:hAnsi="Cambria"/>
          <w:lang w:val="en-US"/>
        </w:rPr>
        <w:t>subak</w:t>
      </w:r>
      <w:proofErr w:type="spellEnd"/>
      <w:r w:rsidR="00FC12F2">
        <w:rPr>
          <w:rFonts w:ascii="Cambria" w:hAnsi="Cambria"/>
          <w:lang w:val="en-US"/>
        </w:rPr>
        <w:t xml:space="preserve">. </w:t>
      </w:r>
    </w:p>
    <w:p w14:paraId="51DB06AF" w14:textId="77777777" w:rsidR="00B80F81" w:rsidRDefault="00B80F81" w:rsidP="00B80F81">
      <w:pPr>
        <w:spacing w:after="0"/>
        <w:jc w:val="center"/>
        <w:rPr>
          <w:rFonts w:ascii="Cambria" w:eastAsia="Cambria" w:hAnsi="Cambria" w:cs="Cambria"/>
        </w:rPr>
      </w:pPr>
      <w:r>
        <w:rPr>
          <w:noProof/>
          <w:lang w:val="en-US"/>
        </w:rPr>
        <w:lastRenderedPageBreak/>
        <w:drawing>
          <wp:inline distT="0" distB="0" distL="0" distR="0" wp14:anchorId="11558529" wp14:editId="18E22C5F">
            <wp:extent cx="2000250" cy="1404551"/>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471" r="1"/>
                    <a:stretch/>
                  </pic:blipFill>
                  <pic:spPr bwMode="auto">
                    <a:xfrm>
                      <a:off x="0" y="0"/>
                      <a:ext cx="2003829" cy="1407064"/>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eastAsia="Cambria" w:hAnsi="Cambria" w:cs="Cambria"/>
        </w:rPr>
        <w:t xml:space="preserve">   </w:t>
      </w:r>
      <w:r>
        <w:rPr>
          <w:rFonts w:ascii="Cambria" w:eastAsia="Cambria" w:hAnsi="Cambria" w:cs="Cambria"/>
          <w:noProof/>
          <w:lang w:val="en-US"/>
        </w:rPr>
        <w:drawing>
          <wp:inline distT="0" distB="0" distL="0" distR="0" wp14:anchorId="37CCEE03" wp14:editId="4BD3B717">
            <wp:extent cx="2181225" cy="1410176"/>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cstate="email">
                      <a:extLst>
                        <a:ext uri="{28A0092B-C50C-407E-A947-70E740481C1C}">
                          <a14:useLocalDpi xmlns:a14="http://schemas.microsoft.com/office/drawing/2010/main" val="0"/>
                        </a:ext>
                      </a:extLst>
                    </a:blip>
                    <a:stretch>
                      <a:fillRect/>
                    </a:stretch>
                  </pic:blipFill>
                  <pic:spPr bwMode="auto">
                    <a:xfrm>
                      <a:off x="0" y="0"/>
                      <a:ext cx="2207518" cy="1427175"/>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eastAsia="Cambria" w:hAnsi="Cambria" w:cs="Cambria"/>
        </w:rPr>
        <w:t xml:space="preserve">    </w:t>
      </w:r>
    </w:p>
    <w:p w14:paraId="5A9C5019" w14:textId="77777777" w:rsidR="00B80F81" w:rsidRDefault="00B80F81" w:rsidP="00B80F81">
      <w:pPr>
        <w:spacing w:after="0"/>
        <w:jc w:val="center"/>
        <w:rPr>
          <w:rFonts w:ascii="Cambria" w:eastAsia="Cambria" w:hAnsi="Cambria" w:cs="Cambria"/>
        </w:rPr>
      </w:pPr>
      <w:r>
        <w:rPr>
          <w:rFonts w:ascii="Cambria" w:eastAsia="Cambria" w:hAnsi="Cambria" w:cs="Cambria"/>
        </w:rPr>
        <w:t xml:space="preserve">(a)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(b)</w:t>
      </w:r>
    </w:p>
    <w:p w14:paraId="39B9B7D5" w14:textId="77777777" w:rsidR="00B80F81" w:rsidRDefault="00B80F81" w:rsidP="00B80F81">
      <w:pPr>
        <w:spacing w:after="0"/>
        <w:jc w:val="center"/>
        <w:rPr>
          <w:rFonts w:ascii="Cambria" w:eastAsia="Cambria" w:hAnsi="Cambria" w:cs="Cambria"/>
        </w:rPr>
      </w:pPr>
      <w:r>
        <w:rPr>
          <w:rFonts w:ascii="Cambria" w:eastAsia="Cambria" w:hAnsi="Cambria" w:cs="Cambria"/>
          <w:noProof/>
          <w:lang w:val="en-US"/>
        </w:rPr>
        <w:drawing>
          <wp:inline distT="0" distB="0" distL="0" distR="0" wp14:anchorId="1423CA92" wp14:editId="3C1EF504">
            <wp:extent cx="1892458" cy="1419343"/>
            <wp:effectExtent l="0" t="0" r="0" b="9525"/>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cstate="email">
                      <a:extLst>
                        <a:ext uri="{28A0092B-C50C-407E-A947-70E740481C1C}">
                          <a14:useLocalDpi xmlns:a14="http://schemas.microsoft.com/office/drawing/2010/main" val="0"/>
                        </a:ext>
                      </a:extLst>
                    </a:blip>
                    <a:stretch>
                      <a:fillRect/>
                    </a:stretch>
                  </pic:blipFill>
                  <pic:spPr>
                    <a:xfrm>
                      <a:off x="0" y="0"/>
                      <a:ext cx="1892458" cy="1419343"/>
                    </a:xfrm>
                    <a:prstGeom prst="rect">
                      <a:avLst/>
                    </a:prstGeom>
                    <a:ln/>
                  </pic:spPr>
                </pic:pic>
              </a:graphicData>
            </a:graphic>
          </wp:inline>
        </w:drawing>
      </w:r>
    </w:p>
    <w:p w14:paraId="24CE3DAC" w14:textId="77777777" w:rsidR="00B80F81" w:rsidRDefault="00B80F81" w:rsidP="00B80F81">
      <w:pPr>
        <w:spacing w:after="0"/>
        <w:jc w:val="center"/>
        <w:rPr>
          <w:rFonts w:ascii="Cambria" w:eastAsia="Cambria" w:hAnsi="Cambria" w:cs="Cambria"/>
        </w:rPr>
      </w:pPr>
      <w:r>
        <w:rPr>
          <w:rFonts w:ascii="Cambria" w:eastAsia="Cambria" w:hAnsi="Cambria" w:cs="Cambria"/>
        </w:rPr>
        <w:t>(c)</w:t>
      </w:r>
    </w:p>
    <w:p w14:paraId="1720BA6A" w14:textId="77777777" w:rsidR="00B80F81" w:rsidRPr="00AC1BA4" w:rsidRDefault="00B80F81" w:rsidP="00AC1BA4">
      <w:pPr>
        <w:pStyle w:val="Caption"/>
        <w:jc w:val="center"/>
        <w:rPr>
          <w:rFonts w:ascii="Cambria" w:eastAsia="Cambria" w:hAnsi="Cambria" w:cs="Cambria"/>
          <w:i w:val="0"/>
          <w:color w:val="auto"/>
          <w:sz w:val="22"/>
          <w:szCs w:val="22"/>
        </w:rPr>
      </w:pPr>
      <w:r w:rsidRPr="00961AB5">
        <w:rPr>
          <w:rFonts w:ascii="Cambria" w:hAnsi="Cambria"/>
          <w:b/>
          <w:i w:val="0"/>
          <w:color w:val="auto"/>
          <w:sz w:val="22"/>
          <w:szCs w:val="22"/>
        </w:rPr>
        <w:t xml:space="preserve">Gambar </w:t>
      </w:r>
      <w:r w:rsidRPr="00961AB5">
        <w:rPr>
          <w:rFonts w:ascii="Cambria" w:hAnsi="Cambria"/>
          <w:b/>
          <w:i w:val="0"/>
          <w:color w:val="auto"/>
          <w:sz w:val="22"/>
          <w:szCs w:val="22"/>
        </w:rPr>
        <w:fldChar w:fldCharType="begin"/>
      </w:r>
      <w:r w:rsidRPr="00961AB5">
        <w:rPr>
          <w:rFonts w:ascii="Cambria" w:hAnsi="Cambria"/>
          <w:b/>
          <w:i w:val="0"/>
          <w:color w:val="auto"/>
          <w:sz w:val="22"/>
          <w:szCs w:val="22"/>
        </w:rPr>
        <w:instrText xml:space="preserve"> SEQ Gambar \* ARABIC </w:instrText>
      </w:r>
      <w:r w:rsidRPr="00961AB5">
        <w:rPr>
          <w:rFonts w:ascii="Cambria" w:hAnsi="Cambria"/>
          <w:b/>
          <w:i w:val="0"/>
          <w:color w:val="auto"/>
          <w:sz w:val="22"/>
          <w:szCs w:val="22"/>
        </w:rPr>
        <w:fldChar w:fldCharType="separate"/>
      </w:r>
      <w:r w:rsidRPr="00961AB5">
        <w:rPr>
          <w:rFonts w:ascii="Cambria" w:hAnsi="Cambria"/>
          <w:b/>
          <w:i w:val="0"/>
          <w:noProof/>
          <w:color w:val="auto"/>
          <w:sz w:val="22"/>
          <w:szCs w:val="22"/>
        </w:rPr>
        <w:t>2</w:t>
      </w:r>
      <w:r w:rsidRPr="00961AB5">
        <w:rPr>
          <w:rFonts w:ascii="Cambria" w:hAnsi="Cambria"/>
          <w:b/>
          <w:i w:val="0"/>
          <w:color w:val="auto"/>
          <w:sz w:val="22"/>
          <w:szCs w:val="22"/>
        </w:rPr>
        <w:fldChar w:fldCharType="end"/>
      </w:r>
      <w:r w:rsidR="00961AB5" w:rsidRPr="00401299">
        <w:rPr>
          <w:rFonts w:ascii="Cambria" w:eastAsia="Cambria" w:hAnsi="Cambria" w:cs="Cambria"/>
          <w:i w:val="0"/>
          <w:color w:val="auto"/>
          <w:sz w:val="22"/>
          <w:szCs w:val="22"/>
          <w:lang w:val="nb-NO"/>
        </w:rPr>
        <w:t>.</w:t>
      </w:r>
      <w:r w:rsidRPr="00401299">
        <w:rPr>
          <w:rFonts w:ascii="Cambria" w:eastAsia="Cambria" w:hAnsi="Cambria" w:cs="Cambria"/>
          <w:i w:val="0"/>
          <w:color w:val="auto"/>
          <w:sz w:val="22"/>
          <w:szCs w:val="22"/>
          <w:lang w:val="nb-NO"/>
        </w:rPr>
        <w:t xml:space="preserve"> Fase Fenologi Tanaman Padi</w:t>
      </w:r>
      <w:r w:rsidRPr="00B80F81">
        <w:rPr>
          <w:rFonts w:ascii="Cambria" w:eastAsia="Cambria" w:hAnsi="Cambria" w:cs="Cambria"/>
          <w:i w:val="0"/>
          <w:color w:val="auto"/>
          <w:sz w:val="22"/>
          <w:szCs w:val="22"/>
        </w:rPr>
        <w:t xml:space="preserve"> (a) 0 HST, </w:t>
      </w:r>
      <w:r w:rsidRPr="00401299">
        <w:rPr>
          <w:rFonts w:ascii="Cambria" w:eastAsia="Cambria" w:hAnsi="Cambria" w:cs="Cambria"/>
          <w:i w:val="0"/>
          <w:color w:val="auto"/>
          <w:sz w:val="22"/>
          <w:szCs w:val="22"/>
          <w:lang w:val="nb-NO"/>
        </w:rPr>
        <w:t>(b) 40 HST,</w:t>
      </w:r>
      <w:r w:rsidRPr="00B80F81">
        <w:rPr>
          <w:rFonts w:ascii="Cambria" w:eastAsia="Cambria" w:hAnsi="Cambria" w:cs="Cambria"/>
          <w:i w:val="0"/>
          <w:color w:val="auto"/>
          <w:sz w:val="22"/>
          <w:szCs w:val="22"/>
        </w:rPr>
        <w:t xml:space="preserve"> dan (c) </w:t>
      </w:r>
      <w:r w:rsidRPr="00401299">
        <w:rPr>
          <w:rFonts w:ascii="Cambria" w:eastAsia="Cambria" w:hAnsi="Cambria" w:cs="Cambria"/>
          <w:i w:val="0"/>
          <w:color w:val="auto"/>
          <w:sz w:val="22"/>
          <w:szCs w:val="22"/>
          <w:lang w:val="nb-NO"/>
        </w:rPr>
        <w:t>85</w:t>
      </w:r>
      <w:r w:rsidRPr="00B80F81">
        <w:rPr>
          <w:rFonts w:ascii="Cambria" w:eastAsia="Cambria" w:hAnsi="Cambria" w:cs="Cambria"/>
          <w:i w:val="0"/>
          <w:color w:val="auto"/>
          <w:sz w:val="22"/>
          <w:szCs w:val="22"/>
        </w:rPr>
        <w:t xml:space="preserve"> HST</w:t>
      </w:r>
    </w:p>
    <w:p w14:paraId="5D9C408F" w14:textId="77777777" w:rsidR="0053259F" w:rsidRPr="00401299" w:rsidRDefault="002A79EF" w:rsidP="00CB3679">
      <w:pPr>
        <w:pStyle w:val="ListParagraph"/>
        <w:spacing w:after="0"/>
        <w:ind w:left="0"/>
        <w:jc w:val="both"/>
        <w:rPr>
          <w:rFonts w:ascii="Cambria" w:eastAsia="Cambria" w:hAnsi="Cambria" w:cs="Cambria"/>
          <w:b/>
          <w:lang w:val="nb-NO"/>
        </w:rPr>
      </w:pPr>
      <w:r w:rsidRPr="00401299">
        <w:rPr>
          <w:rFonts w:ascii="Cambria" w:eastAsia="Cambria" w:hAnsi="Cambria" w:cs="Cambria"/>
          <w:b/>
          <w:lang w:val="nb-NO"/>
        </w:rPr>
        <w:t>Variasi Spasial Fase Pertumbuhan Antar Petak</w:t>
      </w:r>
    </w:p>
    <w:p w14:paraId="4E6595CD" w14:textId="77777777" w:rsidR="00B8728C" w:rsidRPr="00B8728C" w:rsidRDefault="00412472" w:rsidP="0051696F">
      <w:pPr>
        <w:pStyle w:val="ListParagraph"/>
        <w:spacing w:after="0" w:line="276" w:lineRule="auto"/>
        <w:ind w:left="0" w:firstLine="567"/>
        <w:jc w:val="both"/>
        <w:rPr>
          <w:rFonts w:ascii="Cambria" w:eastAsia="Cambria" w:hAnsi="Cambria" w:cs="Cambria"/>
          <w:lang w:val="en-US"/>
        </w:rPr>
      </w:pPr>
      <w:r>
        <w:rPr>
          <w:rFonts w:ascii="Cambria" w:eastAsia="Cambria" w:hAnsi="Cambria" w:cs="Cambria"/>
          <w:lang w:val="en-US"/>
        </w:rPr>
        <w:t xml:space="preserve">Hasil </w:t>
      </w:r>
      <w:proofErr w:type="spellStart"/>
      <w:r>
        <w:rPr>
          <w:rFonts w:ascii="Cambria" w:eastAsia="Cambria" w:hAnsi="Cambria" w:cs="Cambria"/>
          <w:lang w:val="en-US"/>
        </w:rPr>
        <w:t>a</w:t>
      </w:r>
      <w:r w:rsidR="00B8728C">
        <w:rPr>
          <w:rFonts w:ascii="Cambria" w:eastAsia="Cambria" w:hAnsi="Cambria" w:cs="Cambria"/>
          <w:lang w:val="en-US"/>
        </w:rPr>
        <w:t>nalisis</w:t>
      </w:r>
      <w:proofErr w:type="spellEnd"/>
      <w:r w:rsidR="00B8728C">
        <w:rPr>
          <w:rFonts w:ascii="Cambria" w:eastAsia="Cambria" w:hAnsi="Cambria" w:cs="Cambria"/>
          <w:lang w:val="en-US"/>
        </w:rPr>
        <w:t xml:space="preserve"> </w:t>
      </w:r>
      <w:proofErr w:type="spellStart"/>
      <w:r w:rsidR="00B8728C">
        <w:rPr>
          <w:rFonts w:ascii="Cambria" w:eastAsia="Cambria" w:hAnsi="Cambria" w:cs="Cambria"/>
          <w:lang w:val="en-US"/>
        </w:rPr>
        <w:t>spasial</w:t>
      </w:r>
      <w:proofErr w:type="spellEnd"/>
      <w:r w:rsidR="00B8728C">
        <w:rPr>
          <w:rFonts w:ascii="Cambria" w:eastAsia="Cambria" w:hAnsi="Cambria" w:cs="Cambria"/>
          <w:lang w:val="en-US"/>
        </w:rPr>
        <w:t xml:space="preserve"> </w:t>
      </w:r>
      <w:proofErr w:type="spellStart"/>
      <w:r w:rsidR="00B06B8E">
        <w:rPr>
          <w:rFonts w:ascii="Cambria" w:eastAsia="Cambria" w:hAnsi="Cambria" w:cs="Cambria"/>
          <w:lang w:val="en-US"/>
        </w:rPr>
        <w:t>menggunakan</w:t>
      </w:r>
      <w:proofErr w:type="spellEnd"/>
      <w:r w:rsidR="00B06B8E">
        <w:rPr>
          <w:rFonts w:ascii="Cambria" w:eastAsia="Cambria" w:hAnsi="Cambria" w:cs="Cambria"/>
          <w:lang w:val="en-US"/>
        </w:rPr>
        <w:t xml:space="preserve"> </w:t>
      </w:r>
      <w:proofErr w:type="spellStart"/>
      <w:r w:rsidR="00B06B8E">
        <w:rPr>
          <w:rFonts w:ascii="Cambria" w:eastAsia="Cambria" w:hAnsi="Cambria" w:cs="Cambria"/>
          <w:lang w:val="en-US"/>
        </w:rPr>
        <w:t>citra</w:t>
      </w:r>
      <w:proofErr w:type="spellEnd"/>
      <w:r w:rsidR="00B06B8E">
        <w:rPr>
          <w:rFonts w:ascii="Cambria" w:eastAsia="Cambria" w:hAnsi="Cambria" w:cs="Cambria"/>
          <w:lang w:val="en-US"/>
        </w:rPr>
        <w:t xml:space="preserve"> multitemporal </w:t>
      </w:r>
      <w:proofErr w:type="spellStart"/>
      <w:r w:rsidR="00B06B8E">
        <w:rPr>
          <w:rFonts w:ascii="Cambria" w:eastAsia="Cambria" w:hAnsi="Cambria" w:cs="Cambria"/>
          <w:lang w:val="en-US"/>
        </w:rPr>
        <w:t>PlanetScope</w:t>
      </w:r>
      <w:proofErr w:type="spellEnd"/>
      <w:r w:rsidR="00B06B8E">
        <w:rPr>
          <w:rFonts w:ascii="Cambria" w:eastAsia="Cambria" w:hAnsi="Cambria" w:cs="Cambria"/>
          <w:lang w:val="en-US"/>
        </w:rPr>
        <w:t xml:space="preserve"> </w:t>
      </w:r>
      <w:proofErr w:type="spellStart"/>
      <w:r w:rsidR="00B06B8E">
        <w:rPr>
          <w:rFonts w:ascii="Cambria" w:eastAsia="Cambria" w:hAnsi="Cambria" w:cs="Cambria"/>
          <w:lang w:val="en-US"/>
        </w:rPr>
        <w:t>SuperDove</w:t>
      </w:r>
      <w:proofErr w:type="spellEnd"/>
      <w:r w:rsidR="00B06B8E">
        <w:rPr>
          <w:rFonts w:ascii="Cambria" w:eastAsia="Cambria" w:hAnsi="Cambria" w:cs="Cambria"/>
          <w:lang w:val="en-US"/>
        </w:rPr>
        <w:t xml:space="preserve"> </w:t>
      </w:r>
      <w:proofErr w:type="spellStart"/>
      <w:r>
        <w:rPr>
          <w:rFonts w:ascii="Cambria" w:eastAsia="Cambria" w:hAnsi="Cambria" w:cs="Cambria"/>
          <w:lang w:val="en-US"/>
        </w:rPr>
        <w:t>menemukan</w:t>
      </w:r>
      <w:proofErr w:type="spellEnd"/>
      <w:r>
        <w:rPr>
          <w:rFonts w:ascii="Cambria" w:eastAsia="Cambria" w:hAnsi="Cambria" w:cs="Cambria"/>
          <w:lang w:val="en-US"/>
        </w:rPr>
        <w:t xml:space="preserve"> </w:t>
      </w:r>
      <w:proofErr w:type="spellStart"/>
      <w:r w:rsidR="00B06B8E">
        <w:rPr>
          <w:rFonts w:ascii="Cambria" w:eastAsia="Cambria" w:hAnsi="Cambria" w:cs="Cambria"/>
          <w:lang w:val="en-US"/>
        </w:rPr>
        <w:t>adanya</w:t>
      </w:r>
      <w:proofErr w:type="spellEnd"/>
      <w:r w:rsidR="00B06B8E">
        <w:rPr>
          <w:rFonts w:ascii="Cambria" w:eastAsia="Cambria" w:hAnsi="Cambria" w:cs="Cambria"/>
          <w:lang w:val="en-US"/>
        </w:rPr>
        <w:t xml:space="preserve"> </w:t>
      </w:r>
      <w:proofErr w:type="spellStart"/>
      <w:r w:rsidR="00B06B8E">
        <w:rPr>
          <w:rFonts w:ascii="Cambria" w:eastAsia="Cambria" w:hAnsi="Cambria" w:cs="Cambria"/>
          <w:lang w:val="en-US"/>
        </w:rPr>
        <w:t>heterogenitas</w:t>
      </w:r>
      <w:proofErr w:type="spellEnd"/>
      <w:r w:rsidR="00B06B8E">
        <w:rPr>
          <w:rFonts w:ascii="Cambria" w:eastAsia="Cambria" w:hAnsi="Cambria" w:cs="Cambria"/>
          <w:lang w:val="en-US"/>
        </w:rPr>
        <w:t xml:space="preserve"> </w:t>
      </w:r>
      <w:proofErr w:type="spellStart"/>
      <w:r w:rsidR="00B06B8E">
        <w:rPr>
          <w:rFonts w:ascii="Cambria" w:eastAsia="Cambria" w:hAnsi="Cambria" w:cs="Cambria"/>
          <w:lang w:val="en-US"/>
        </w:rPr>
        <w:t>pertumbuhan</w:t>
      </w:r>
      <w:proofErr w:type="spellEnd"/>
      <w:r w:rsidR="00B06B8E">
        <w:rPr>
          <w:rFonts w:ascii="Cambria" w:eastAsia="Cambria" w:hAnsi="Cambria" w:cs="Cambria"/>
          <w:lang w:val="en-US"/>
        </w:rPr>
        <w:t xml:space="preserve"> </w:t>
      </w:r>
      <w:proofErr w:type="spellStart"/>
      <w:r w:rsidR="00B06B8E">
        <w:rPr>
          <w:rFonts w:ascii="Cambria" w:eastAsia="Cambria" w:hAnsi="Cambria" w:cs="Cambria"/>
          <w:lang w:val="en-US"/>
        </w:rPr>
        <w:t>padi</w:t>
      </w:r>
      <w:proofErr w:type="spellEnd"/>
      <w:r w:rsidR="00B06B8E">
        <w:rPr>
          <w:rFonts w:ascii="Cambria" w:eastAsia="Cambria" w:hAnsi="Cambria" w:cs="Cambria"/>
          <w:lang w:val="en-US"/>
        </w:rPr>
        <w:t xml:space="preserve"> </w:t>
      </w:r>
      <w:proofErr w:type="spellStart"/>
      <w:r w:rsidR="00B06B8E">
        <w:rPr>
          <w:rFonts w:ascii="Cambria" w:eastAsia="Cambria" w:hAnsi="Cambria" w:cs="Cambria"/>
          <w:lang w:val="en-US"/>
        </w:rPr>
        <w:t>antar</w:t>
      </w:r>
      <w:proofErr w:type="spellEnd"/>
      <w:r w:rsidR="00B06B8E">
        <w:rPr>
          <w:rFonts w:ascii="Cambria" w:eastAsia="Cambria" w:hAnsi="Cambria" w:cs="Cambria"/>
          <w:lang w:val="en-US"/>
        </w:rPr>
        <w:t xml:space="preserve"> </w:t>
      </w:r>
      <w:proofErr w:type="spellStart"/>
      <w:r w:rsidR="00B06B8E">
        <w:rPr>
          <w:rFonts w:ascii="Cambria" w:eastAsia="Cambria" w:hAnsi="Cambria" w:cs="Cambria"/>
          <w:lang w:val="en-US"/>
        </w:rPr>
        <w:t>petak</w:t>
      </w:r>
      <w:proofErr w:type="spellEnd"/>
      <w:r w:rsidR="00B06B8E">
        <w:rPr>
          <w:rFonts w:ascii="Cambria" w:eastAsia="Cambria" w:hAnsi="Cambria" w:cs="Cambria"/>
          <w:lang w:val="en-US"/>
        </w:rPr>
        <w:t xml:space="preserve"> di Subak </w:t>
      </w:r>
      <w:proofErr w:type="spellStart"/>
      <w:r w:rsidR="00A115BE">
        <w:rPr>
          <w:rFonts w:ascii="Cambria" w:eastAsia="Cambria" w:hAnsi="Cambria" w:cs="Cambria"/>
          <w:lang w:val="en-US"/>
        </w:rPr>
        <w:t>Dlod</w:t>
      </w:r>
      <w:proofErr w:type="spellEnd"/>
      <w:r w:rsidR="00B06B8E">
        <w:rPr>
          <w:rFonts w:ascii="Cambria" w:eastAsia="Cambria" w:hAnsi="Cambria" w:cs="Cambria"/>
          <w:lang w:val="en-US"/>
        </w:rPr>
        <w:t xml:space="preserve"> Sema. </w:t>
      </w:r>
      <w:proofErr w:type="spellStart"/>
      <w:r w:rsidR="003E30B3">
        <w:rPr>
          <w:rFonts w:ascii="Cambria" w:eastAsia="Cambria" w:hAnsi="Cambria" w:cs="Cambria"/>
          <w:lang w:val="en-US"/>
        </w:rPr>
        <w:t>Meskipun</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secara</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umum</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mengikuti</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kurva</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pertumbuhan</w:t>
      </w:r>
      <w:proofErr w:type="spellEnd"/>
      <w:r w:rsidR="003E30B3">
        <w:rPr>
          <w:rFonts w:ascii="Cambria" w:eastAsia="Cambria" w:hAnsi="Cambria" w:cs="Cambria"/>
          <w:lang w:val="en-US"/>
        </w:rPr>
        <w:t xml:space="preserve"> yang </w:t>
      </w:r>
      <w:proofErr w:type="spellStart"/>
      <w:r w:rsidR="003E30B3">
        <w:rPr>
          <w:rFonts w:ascii="Cambria" w:eastAsia="Cambria" w:hAnsi="Cambria" w:cs="Cambria"/>
          <w:lang w:val="en-US"/>
        </w:rPr>
        <w:t>seragam</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terdapat</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variasi</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waktu</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transisi</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fase</w:t>
      </w:r>
      <w:proofErr w:type="spellEnd"/>
      <w:r w:rsidR="003E30B3">
        <w:rPr>
          <w:rFonts w:ascii="Cambria" w:eastAsia="Cambria" w:hAnsi="Cambria" w:cs="Cambria"/>
          <w:lang w:val="en-US"/>
        </w:rPr>
        <w:t xml:space="preserve"> yang </w:t>
      </w:r>
      <w:proofErr w:type="spellStart"/>
      <w:r w:rsidR="003E30B3">
        <w:rPr>
          <w:rFonts w:ascii="Cambria" w:eastAsia="Cambria" w:hAnsi="Cambria" w:cs="Cambria"/>
          <w:lang w:val="en-US"/>
        </w:rPr>
        <w:t>dapat</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diidentifikasi</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melalui</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perubahan</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gradasi</w:t>
      </w:r>
      <w:proofErr w:type="spellEnd"/>
      <w:r w:rsidR="003E30B3">
        <w:rPr>
          <w:rFonts w:ascii="Cambria" w:eastAsia="Cambria" w:hAnsi="Cambria" w:cs="Cambria"/>
          <w:lang w:val="en-US"/>
        </w:rPr>
        <w:t xml:space="preserve"> </w:t>
      </w:r>
      <w:proofErr w:type="spellStart"/>
      <w:r w:rsidR="003E30B3">
        <w:rPr>
          <w:rFonts w:ascii="Cambria" w:eastAsia="Cambria" w:hAnsi="Cambria" w:cs="Cambria"/>
          <w:lang w:val="en-US"/>
        </w:rPr>
        <w:t>warna</w:t>
      </w:r>
      <w:proofErr w:type="spellEnd"/>
      <w:r w:rsidR="003E30B3">
        <w:rPr>
          <w:rFonts w:ascii="Cambria" w:eastAsia="Cambria" w:hAnsi="Cambria" w:cs="Cambria"/>
          <w:lang w:val="en-US"/>
        </w:rPr>
        <w:t xml:space="preserve"> pada </w:t>
      </w:r>
      <w:proofErr w:type="spellStart"/>
      <w:r w:rsidR="003E30B3">
        <w:rPr>
          <w:rFonts w:ascii="Cambria" w:eastAsia="Cambria" w:hAnsi="Cambria" w:cs="Cambria"/>
          <w:lang w:val="en-US"/>
        </w:rPr>
        <w:t>peta</w:t>
      </w:r>
      <w:proofErr w:type="spellEnd"/>
      <w:r w:rsidR="003E30B3">
        <w:rPr>
          <w:rFonts w:ascii="Cambria" w:eastAsia="Cambria" w:hAnsi="Cambria" w:cs="Cambria"/>
          <w:lang w:val="en-US"/>
        </w:rPr>
        <w:t xml:space="preserve"> </w:t>
      </w:r>
      <w:r w:rsidR="003E30B3" w:rsidRPr="003E30B3">
        <w:rPr>
          <w:rFonts w:ascii="Cambria" w:eastAsia="Cambria" w:hAnsi="Cambria" w:cs="Cambria"/>
          <w:lang w:val="en-US"/>
        </w:rPr>
        <w:t xml:space="preserve">NDVI </w:t>
      </w:r>
      <w:r w:rsidR="003E30B3">
        <w:rPr>
          <w:rFonts w:ascii="Cambria" w:eastAsia="Cambria" w:hAnsi="Cambria" w:cs="Cambria"/>
          <w:lang w:val="en-US"/>
        </w:rPr>
        <w:t>(</w:t>
      </w:r>
      <w:r w:rsidR="003E30B3" w:rsidRPr="003E30B3">
        <w:rPr>
          <w:rFonts w:ascii="Cambria" w:eastAsia="Cambria" w:hAnsi="Cambria" w:cs="Cambria"/>
          <w:lang w:val="en-US"/>
        </w:rPr>
        <w:fldChar w:fldCharType="begin"/>
      </w:r>
      <w:r w:rsidR="003E30B3" w:rsidRPr="003E30B3">
        <w:rPr>
          <w:rFonts w:ascii="Cambria" w:eastAsia="Cambria" w:hAnsi="Cambria" w:cs="Cambria"/>
          <w:lang w:val="en-US"/>
        </w:rPr>
        <w:instrText xml:space="preserve"> REF _Ref228045694 \h  \* MERGEFORMAT </w:instrText>
      </w:r>
      <w:r w:rsidR="003E30B3" w:rsidRPr="003E30B3">
        <w:rPr>
          <w:rFonts w:ascii="Cambria" w:eastAsia="Cambria" w:hAnsi="Cambria" w:cs="Cambria"/>
          <w:lang w:val="en-US"/>
        </w:rPr>
      </w:r>
      <w:r w:rsidR="003E30B3" w:rsidRPr="003E30B3">
        <w:rPr>
          <w:rFonts w:ascii="Cambria" w:eastAsia="Cambria" w:hAnsi="Cambria" w:cs="Cambria"/>
          <w:lang w:val="en-US"/>
        </w:rPr>
        <w:fldChar w:fldCharType="separate"/>
      </w:r>
      <w:r w:rsidR="004D5902" w:rsidRPr="004D5902">
        <w:rPr>
          <w:rFonts w:ascii="Cambria" w:hAnsi="Cambria"/>
        </w:rPr>
        <w:t xml:space="preserve">Gambar </w:t>
      </w:r>
      <w:r w:rsidR="004D5902" w:rsidRPr="004D5902">
        <w:rPr>
          <w:rFonts w:ascii="Cambria" w:hAnsi="Cambria"/>
          <w:noProof/>
        </w:rPr>
        <w:t>3</w:t>
      </w:r>
      <w:r w:rsidR="003E30B3" w:rsidRPr="003E30B3">
        <w:rPr>
          <w:rFonts w:ascii="Cambria" w:eastAsia="Cambria" w:hAnsi="Cambria" w:cs="Cambria"/>
          <w:lang w:val="en-US"/>
        </w:rPr>
        <w:fldChar w:fldCharType="end"/>
      </w:r>
      <w:r w:rsidR="003E30B3">
        <w:rPr>
          <w:rFonts w:ascii="Cambria" w:eastAsia="Cambria" w:hAnsi="Cambria" w:cs="Cambria"/>
          <w:lang w:val="en-US"/>
        </w:rPr>
        <w:t>).</w:t>
      </w:r>
      <w:r w:rsidR="00431972">
        <w:rPr>
          <w:rFonts w:ascii="Cambria" w:eastAsia="Cambria" w:hAnsi="Cambria" w:cs="Cambria"/>
          <w:lang w:val="en-US"/>
        </w:rPr>
        <w:t xml:space="preserve"> </w:t>
      </w:r>
    </w:p>
    <w:p w14:paraId="2A30A9DF" w14:textId="77777777" w:rsidR="006E4254" w:rsidRPr="00D157B8" w:rsidRDefault="006E4254" w:rsidP="0076187E">
      <w:pPr>
        <w:spacing w:after="0"/>
        <w:jc w:val="center"/>
        <w:rPr>
          <w:rFonts w:ascii="Cambria" w:eastAsia="Cambria" w:hAnsi="Cambria" w:cs="Cambria"/>
          <w:b/>
          <w:lang w:val="en-US"/>
        </w:rPr>
      </w:pPr>
      <w:r w:rsidRPr="00D157B8">
        <w:rPr>
          <w:rFonts w:ascii="Cambria" w:eastAsia="Cambria" w:hAnsi="Cambria" w:cs="Cambria"/>
          <w:b/>
          <w:noProof/>
          <w:lang w:val="en-US"/>
        </w:rPr>
        <w:drawing>
          <wp:inline distT="0" distB="0" distL="0" distR="0" wp14:anchorId="66CACD29" wp14:editId="0D2D8A65">
            <wp:extent cx="5529658" cy="307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a Publikasi Jurnal.png"/>
                    <pic:cNvPicPr/>
                  </pic:nvPicPr>
                  <pic:blipFill rotWithShape="1">
                    <a:blip r:embed="rId14" cstate="email">
                      <a:extLst>
                        <a:ext uri="{28A0092B-C50C-407E-A947-70E740481C1C}">
                          <a14:useLocalDpi xmlns:a14="http://schemas.microsoft.com/office/drawing/2010/main" val="0"/>
                        </a:ext>
                      </a:extLst>
                    </a:blip>
                    <a:srcRect l="6216" t="5526" r="5269" b="6922"/>
                    <a:stretch/>
                  </pic:blipFill>
                  <pic:spPr bwMode="auto">
                    <a:xfrm>
                      <a:off x="0" y="0"/>
                      <a:ext cx="5533361" cy="3078635"/>
                    </a:xfrm>
                    <a:prstGeom prst="rect">
                      <a:avLst/>
                    </a:prstGeom>
                    <a:ln>
                      <a:noFill/>
                    </a:ln>
                    <a:extLst>
                      <a:ext uri="{53640926-AAD7-44D8-BBD7-CCE9431645EC}">
                        <a14:shadowObscured xmlns:a14="http://schemas.microsoft.com/office/drawing/2010/main"/>
                      </a:ext>
                    </a:extLst>
                  </pic:spPr>
                </pic:pic>
              </a:graphicData>
            </a:graphic>
          </wp:inline>
        </w:drawing>
      </w:r>
    </w:p>
    <w:p w14:paraId="27F1A608" w14:textId="77777777" w:rsidR="00AC1BA4" w:rsidRPr="00AC1BA4" w:rsidRDefault="00AD06F9" w:rsidP="00AC1BA4">
      <w:pPr>
        <w:pStyle w:val="Caption"/>
        <w:jc w:val="center"/>
        <w:rPr>
          <w:rFonts w:ascii="Cambria" w:hAnsi="Cambria"/>
          <w:i w:val="0"/>
          <w:color w:val="auto"/>
          <w:sz w:val="22"/>
          <w:lang w:val="en-US"/>
        </w:rPr>
      </w:pPr>
      <w:bookmarkStart w:id="1" w:name="_Ref228045694"/>
      <w:r w:rsidRPr="00D051DB">
        <w:rPr>
          <w:rFonts w:ascii="Cambria" w:hAnsi="Cambria"/>
          <w:b/>
          <w:i w:val="0"/>
          <w:color w:val="auto"/>
          <w:sz w:val="22"/>
        </w:rPr>
        <w:t xml:space="preserve">Gambar </w:t>
      </w:r>
      <w:r w:rsidRPr="00D051DB">
        <w:rPr>
          <w:rFonts w:ascii="Cambria" w:hAnsi="Cambria"/>
          <w:b/>
          <w:i w:val="0"/>
          <w:color w:val="auto"/>
          <w:sz w:val="22"/>
        </w:rPr>
        <w:fldChar w:fldCharType="begin"/>
      </w:r>
      <w:r w:rsidRPr="00D051DB">
        <w:rPr>
          <w:rFonts w:ascii="Cambria" w:hAnsi="Cambria"/>
          <w:b/>
          <w:i w:val="0"/>
          <w:color w:val="auto"/>
          <w:sz w:val="22"/>
        </w:rPr>
        <w:instrText xml:space="preserve"> SEQ Gambar \* ARABIC </w:instrText>
      </w:r>
      <w:r w:rsidRPr="00D051DB">
        <w:rPr>
          <w:rFonts w:ascii="Cambria" w:hAnsi="Cambria"/>
          <w:b/>
          <w:i w:val="0"/>
          <w:color w:val="auto"/>
          <w:sz w:val="22"/>
        </w:rPr>
        <w:fldChar w:fldCharType="separate"/>
      </w:r>
      <w:r w:rsidR="00B80F81">
        <w:rPr>
          <w:rFonts w:ascii="Cambria" w:hAnsi="Cambria"/>
          <w:b/>
          <w:i w:val="0"/>
          <w:noProof/>
          <w:color w:val="auto"/>
          <w:sz w:val="22"/>
        </w:rPr>
        <w:t>3</w:t>
      </w:r>
      <w:r w:rsidRPr="00D051DB">
        <w:rPr>
          <w:rFonts w:ascii="Cambria" w:hAnsi="Cambria"/>
          <w:b/>
          <w:i w:val="0"/>
          <w:color w:val="auto"/>
          <w:sz w:val="22"/>
        </w:rPr>
        <w:fldChar w:fldCharType="end"/>
      </w:r>
      <w:bookmarkEnd w:id="1"/>
      <w:r w:rsidRPr="00D051DB">
        <w:rPr>
          <w:rFonts w:ascii="Cambria" w:hAnsi="Cambria"/>
          <w:b/>
          <w:i w:val="0"/>
          <w:color w:val="auto"/>
          <w:sz w:val="22"/>
          <w:lang w:val="en-US"/>
        </w:rPr>
        <w:t>.</w:t>
      </w:r>
      <w:r w:rsidRPr="00D157B8">
        <w:rPr>
          <w:rFonts w:ascii="Cambria" w:hAnsi="Cambria"/>
          <w:i w:val="0"/>
          <w:color w:val="auto"/>
          <w:sz w:val="22"/>
          <w:lang w:val="en-US"/>
        </w:rPr>
        <w:t xml:space="preserve"> </w:t>
      </w:r>
      <w:r w:rsidR="00B01993">
        <w:rPr>
          <w:rFonts w:ascii="Cambria" w:hAnsi="Cambria"/>
          <w:i w:val="0"/>
          <w:color w:val="auto"/>
          <w:sz w:val="22"/>
          <w:lang w:val="en-US"/>
        </w:rPr>
        <w:t>Spatiotemporal</w:t>
      </w:r>
      <w:r w:rsidR="00FD72FD">
        <w:rPr>
          <w:rFonts w:ascii="Cambria" w:hAnsi="Cambria"/>
          <w:i w:val="0"/>
          <w:color w:val="auto"/>
          <w:sz w:val="22"/>
          <w:lang w:val="en-US"/>
        </w:rPr>
        <w:t xml:space="preserve"> </w:t>
      </w:r>
      <w:r w:rsidR="0028460B">
        <w:rPr>
          <w:rFonts w:ascii="Cambria" w:hAnsi="Cambria"/>
          <w:i w:val="0"/>
          <w:color w:val="auto"/>
          <w:sz w:val="22"/>
          <w:lang w:val="en-US"/>
        </w:rPr>
        <w:t xml:space="preserve">Citra </w:t>
      </w:r>
      <w:proofErr w:type="spellStart"/>
      <w:r w:rsidR="0028460B">
        <w:rPr>
          <w:rFonts w:ascii="Cambria" w:hAnsi="Cambria"/>
          <w:i w:val="0"/>
          <w:color w:val="auto"/>
          <w:sz w:val="22"/>
          <w:lang w:val="en-US"/>
        </w:rPr>
        <w:t>PlanetScope</w:t>
      </w:r>
      <w:proofErr w:type="spellEnd"/>
      <w:r w:rsidR="0028460B">
        <w:rPr>
          <w:rFonts w:ascii="Cambria" w:hAnsi="Cambria"/>
          <w:i w:val="0"/>
          <w:color w:val="auto"/>
          <w:sz w:val="22"/>
          <w:lang w:val="en-US"/>
        </w:rPr>
        <w:t xml:space="preserve"> </w:t>
      </w:r>
      <w:proofErr w:type="spellStart"/>
      <w:r w:rsidR="00516871">
        <w:rPr>
          <w:rFonts w:ascii="Cambria" w:hAnsi="Cambria"/>
          <w:i w:val="0"/>
          <w:color w:val="auto"/>
          <w:sz w:val="22"/>
          <w:lang w:val="en-US"/>
        </w:rPr>
        <w:t>SuperDove</w:t>
      </w:r>
      <w:proofErr w:type="spellEnd"/>
      <w:r w:rsidR="00516871">
        <w:rPr>
          <w:rFonts w:ascii="Cambria" w:hAnsi="Cambria"/>
          <w:i w:val="0"/>
          <w:color w:val="auto"/>
          <w:sz w:val="22"/>
          <w:lang w:val="en-US"/>
        </w:rPr>
        <w:t xml:space="preserve"> </w:t>
      </w:r>
      <w:r w:rsidR="008F12D8">
        <w:rPr>
          <w:rFonts w:ascii="Cambria" w:hAnsi="Cambria"/>
          <w:i w:val="0"/>
          <w:color w:val="auto"/>
          <w:sz w:val="22"/>
          <w:lang w:val="en-US"/>
        </w:rPr>
        <w:t xml:space="preserve">Satu </w:t>
      </w:r>
      <w:proofErr w:type="spellStart"/>
      <w:r w:rsidR="008F12D8">
        <w:rPr>
          <w:rFonts w:ascii="Cambria" w:hAnsi="Cambria"/>
          <w:i w:val="0"/>
          <w:color w:val="auto"/>
          <w:sz w:val="22"/>
          <w:lang w:val="en-US"/>
        </w:rPr>
        <w:t>Periode</w:t>
      </w:r>
      <w:proofErr w:type="spellEnd"/>
      <w:r w:rsidR="008F12D8">
        <w:rPr>
          <w:rFonts w:ascii="Cambria" w:hAnsi="Cambria"/>
          <w:i w:val="0"/>
          <w:color w:val="auto"/>
          <w:sz w:val="22"/>
          <w:lang w:val="en-US"/>
        </w:rPr>
        <w:t xml:space="preserve"> Tanam</w:t>
      </w:r>
      <w:r w:rsidR="0028460B">
        <w:rPr>
          <w:rFonts w:ascii="Cambria" w:hAnsi="Cambria"/>
          <w:i w:val="0"/>
          <w:color w:val="auto"/>
          <w:sz w:val="22"/>
          <w:lang w:val="en-US"/>
        </w:rPr>
        <w:t xml:space="preserve"> Padi</w:t>
      </w:r>
    </w:p>
    <w:p w14:paraId="7C7B4876" w14:textId="77777777" w:rsidR="00431972" w:rsidRPr="00401299" w:rsidRDefault="00431972" w:rsidP="0051696F">
      <w:pPr>
        <w:pStyle w:val="ListParagraph"/>
        <w:numPr>
          <w:ilvl w:val="0"/>
          <w:numId w:val="6"/>
        </w:numPr>
        <w:spacing w:after="0" w:line="276" w:lineRule="auto"/>
        <w:ind w:left="360"/>
        <w:jc w:val="both"/>
        <w:rPr>
          <w:rFonts w:ascii="Cambria" w:eastAsia="Cambria" w:hAnsi="Cambria" w:cs="Cambria"/>
          <w:lang w:val="nb-NO"/>
        </w:rPr>
      </w:pPr>
      <w:r w:rsidRPr="00401299">
        <w:rPr>
          <w:rFonts w:ascii="Cambria" w:eastAsia="Cambria" w:hAnsi="Cambria" w:cs="Cambria"/>
          <w:lang w:val="nb-NO"/>
        </w:rPr>
        <w:lastRenderedPageBreak/>
        <w:t>Distribusi Spasial Fase Vegetatif (4 September – 2 Oktober)</w:t>
      </w:r>
    </w:p>
    <w:p w14:paraId="2097C29E" w14:textId="77777777" w:rsidR="00431972" w:rsidRDefault="0033584C" w:rsidP="0051696F">
      <w:pPr>
        <w:pStyle w:val="ListParagraph"/>
        <w:spacing w:after="0" w:line="276" w:lineRule="auto"/>
        <w:ind w:left="360"/>
        <w:jc w:val="both"/>
        <w:rPr>
          <w:rFonts w:ascii="Cambria" w:eastAsia="Cambria" w:hAnsi="Cambria" w:cs="Cambria"/>
          <w:lang w:val="en-US"/>
        </w:rPr>
      </w:pPr>
      <w:r w:rsidRPr="00401299">
        <w:rPr>
          <w:rFonts w:ascii="Cambria" w:eastAsia="Cambria" w:hAnsi="Cambria" w:cs="Cambria"/>
          <w:lang w:val="nb-NO"/>
        </w:rPr>
        <w:t xml:space="preserve">Pada awal September, peta menunjukkan dominasi warna hijau tua kebiruan (NDVI rendah) yang merata, menandakan fase awal tanam. Namun, </w:t>
      </w:r>
      <w:r w:rsidR="00825047" w:rsidRPr="00401299">
        <w:rPr>
          <w:rFonts w:ascii="Cambria" w:eastAsia="Cambria" w:hAnsi="Cambria" w:cs="Cambria"/>
          <w:lang w:val="nb-NO"/>
        </w:rPr>
        <w:t xml:space="preserve">memasuki 24 September hingga 2 Oktober, mulai terlihat variasi spasial yang jelas. Petak di bagian tengah </w:t>
      </w:r>
      <w:r w:rsidR="001379A2" w:rsidRPr="00401299">
        <w:rPr>
          <w:rFonts w:ascii="Cambria" w:eastAsia="Cambria" w:hAnsi="Cambria" w:cs="Cambria"/>
          <w:lang w:val="nb-NO"/>
        </w:rPr>
        <w:t xml:space="preserve">dan utara cenderung menunjukkan peningkatan nilai NDVI lebih cepat (warna hijau muda/kuning) dibandingkan petak di bagian selatan. </w:t>
      </w:r>
      <w:r w:rsidR="001379A2">
        <w:rPr>
          <w:rFonts w:ascii="Cambria" w:eastAsia="Cambria" w:hAnsi="Cambria" w:cs="Cambria"/>
          <w:lang w:val="en-US"/>
        </w:rPr>
        <w:t xml:space="preserve">Hal </w:t>
      </w:r>
      <w:proofErr w:type="spellStart"/>
      <w:r w:rsidR="001379A2">
        <w:rPr>
          <w:rFonts w:ascii="Cambria" w:eastAsia="Cambria" w:hAnsi="Cambria" w:cs="Cambria"/>
          <w:lang w:val="en-US"/>
        </w:rPr>
        <w:t>ini</w:t>
      </w:r>
      <w:proofErr w:type="spellEnd"/>
      <w:r w:rsidR="001379A2">
        <w:rPr>
          <w:rFonts w:ascii="Cambria" w:eastAsia="Cambria" w:hAnsi="Cambria" w:cs="Cambria"/>
          <w:lang w:val="en-US"/>
        </w:rPr>
        <w:t xml:space="preserve"> </w:t>
      </w:r>
      <w:proofErr w:type="spellStart"/>
      <w:r w:rsidR="001379A2">
        <w:rPr>
          <w:rFonts w:ascii="Cambria" w:eastAsia="Cambria" w:hAnsi="Cambria" w:cs="Cambria"/>
          <w:lang w:val="en-US"/>
        </w:rPr>
        <w:t>mengindikasikan</w:t>
      </w:r>
      <w:proofErr w:type="spellEnd"/>
      <w:r w:rsidR="001379A2">
        <w:rPr>
          <w:rFonts w:ascii="Cambria" w:eastAsia="Cambria" w:hAnsi="Cambria" w:cs="Cambria"/>
          <w:lang w:val="en-US"/>
        </w:rPr>
        <w:t xml:space="preserve"> </w:t>
      </w:r>
      <w:proofErr w:type="spellStart"/>
      <w:r w:rsidR="001379A2">
        <w:rPr>
          <w:rFonts w:ascii="Cambria" w:eastAsia="Cambria" w:hAnsi="Cambria" w:cs="Cambria"/>
          <w:lang w:val="en-US"/>
        </w:rPr>
        <w:t>adanya</w:t>
      </w:r>
      <w:proofErr w:type="spellEnd"/>
      <w:r w:rsidR="001379A2">
        <w:rPr>
          <w:rFonts w:ascii="Cambria" w:eastAsia="Cambria" w:hAnsi="Cambria" w:cs="Cambria"/>
          <w:lang w:val="en-US"/>
        </w:rPr>
        <w:t xml:space="preserve"> </w:t>
      </w:r>
      <w:proofErr w:type="spellStart"/>
      <w:r w:rsidR="001379A2">
        <w:rPr>
          <w:rFonts w:ascii="Cambria" w:eastAsia="Cambria" w:hAnsi="Cambria" w:cs="Cambria"/>
          <w:lang w:val="en-US"/>
        </w:rPr>
        <w:t>perbedaan</w:t>
      </w:r>
      <w:proofErr w:type="spellEnd"/>
      <w:r w:rsidR="001379A2">
        <w:rPr>
          <w:rFonts w:ascii="Cambria" w:eastAsia="Cambria" w:hAnsi="Cambria" w:cs="Cambria"/>
          <w:lang w:val="en-US"/>
        </w:rPr>
        <w:t xml:space="preserve"> </w:t>
      </w:r>
      <w:proofErr w:type="spellStart"/>
      <w:r w:rsidR="001379A2">
        <w:rPr>
          <w:rFonts w:ascii="Cambria" w:eastAsia="Cambria" w:hAnsi="Cambria" w:cs="Cambria"/>
          <w:lang w:val="en-US"/>
        </w:rPr>
        <w:t>tingkat</w:t>
      </w:r>
      <w:proofErr w:type="spellEnd"/>
      <w:r w:rsidR="001379A2">
        <w:rPr>
          <w:rFonts w:ascii="Cambria" w:eastAsia="Cambria" w:hAnsi="Cambria" w:cs="Cambria"/>
          <w:lang w:val="en-US"/>
        </w:rPr>
        <w:t xml:space="preserve"> </w:t>
      </w:r>
      <w:proofErr w:type="spellStart"/>
      <w:r w:rsidR="001379A2">
        <w:rPr>
          <w:rFonts w:ascii="Cambria" w:eastAsia="Cambria" w:hAnsi="Cambria" w:cs="Cambria"/>
          <w:lang w:val="en-US"/>
        </w:rPr>
        <w:t>kesuburan</w:t>
      </w:r>
      <w:proofErr w:type="spellEnd"/>
      <w:r w:rsidR="001379A2">
        <w:rPr>
          <w:rFonts w:ascii="Cambria" w:eastAsia="Cambria" w:hAnsi="Cambria" w:cs="Cambria"/>
          <w:lang w:val="en-US"/>
        </w:rPr>
        <w:t xml:space="preserve"> </w:t>
      </w:r>
      <w:proofErr w:type="spellStart"/>
      <w:r w:rsidR="001379A2">
        <w:rPr>
          <w:rFonts w:ascii="Cambria" w:eastAsia="Cambria" w:hAnsi="Cambria" w:cs="Cambria"/>
          <w:lang w:val="en-US"/>
        </w:rPr>
        <w:t>tanah</w:t>
      </w:r>
      <w:proofErr w:type="spellEnd"/>
      <w:r w:rsidR="001379A2">
        <w:rPr>
          <w:rFonts w:ascii="Cambria" w:eastAsia="Cambria" w:hAnsi="Cambria" w:cs="Cambria"/>
          <w:lang w:val="en-US"/>
        </w:rPr>
        <w:t xml:space="preserve">. </w:t>
      </w:r>
    </w:p>
    <w:p w14:paraId="7911E2AA" w14:textId="77777777" w:rsidR="00431972" w:rsidRPr="00401299" w:rsidRDefault="00431972" w:rsidP="0051696F">
      <w:pPr>
        <w:pStyle w:val="ListParagraph"/>
        <w:numPr>
          <w:ilvl w:val="0"/>
          <w:numId w:val="6"/>
        </w:numPr>
        <w:spacing w:after="0" w:line="276" w:lineRule="auto"/>
        <w:ind w:left="360"/>
        <w:jc w:val="both"/>
        <w:rPr>
          <w:rFonts w:ascii="Cambria" w:eastAsia="Cambria" w:hAnsi="Cambria" w:cs="Cambria"/>
          <w:lang w:val="nb-NO"/>
        </w:rPr>
      </w:pPr>
      <w:r w:rsidRPr="00401299">
        <w:rPr>
          <w:rFonts w:ascii="Cambria" w:eastAsia="Cambria" w:hAnsi="Cambria" w:cs="Cambria"/>
          <w:lang w:val="nb-NO"/>
        </w:rPr>
        <w:t>Sinkronisasi Fase Generatif (17 Oktober – 4 November)</w:t>
      </w:r>
    </w:p>
    <w:p w14:paraId="3E318799" w14:textId="77777777" w:rsidR="00431972" w:rsidRPr="00401299" w:rsidRDefault="00226FD4" w:rsidP="0051696F">
      <w:pPr>
        <w:pStyle w:val="ListParagraph"/>
        <w:spacing w:after="0" w:line="276" w:lineRule="auto"/>
        <w:ind w:left="360"/>
        <w:jc w:val="both"/>
        <w:rPr>
          <w:rFonts w:ascii="Cambria" w:eastAsia="Cambria" w:hAnsi="Cambria" w:cs="Cambria"/>
          <w:lang w:val="nb-NO"/>
        </w:rPr>
      </w:pPr>
      <w:r w:rsidRPr="00401299">
        <w:rPr>
          <w:rFonts w:ascii="Cambria" w:eastAsia="Cambria" w:hAnsi="Cambria" w:cs="Cambria"/>
          <w:lang w:val="nb-NO"/>
        </w:rPr>
        <w:t>Pada 17 Oktober menunjukkan tingkat keseragaman (</w:t>
      </w:r>
      <w:r w:rsidRPr="00401299">
        <w:rPr>
          <w:rFonts w:ascii="Cambria" w:eastAsia="Cambria" w:hAnsi="Cambria" w:cs="Cambria"/>
          <w:i/>
          <w:lang w:val="nb-NO"/>
        </w:rPr>
        <w:t>homogenitas</w:t>
      </w:r>
      <w:r w:rsidRPr="00401299">
        <w:rPr>
          <w:rFonts w:ascii="Cambria" w:eastAsia="Cambria" w:hAnsi="Cambria" w:cs="Cambria"/>
          <w:lang w:val="nb-NO"/>
        </w:rPr>
        <w:t>) tertinggi di seluruh area Subak.</w:t>
      </w:r>
      <w:r w:rsidR="00304BAF" w:rsidRPr="00401299">
        <w:rPr>
          <w:rFonts w:ascii="Cambria" w:eastAsia="Cambria" w:hAnsi="Cambria" w:cs="Cambria"/>
          <w:lang w:val="nb-NO"/>
        </w:rPr>
        <w:t xml:space="preserve"> Warna kuning cerah mendominasi hampir seluruh petak menandakan bahwa tanaman padi mencapai puncak kerapatan kanopi secara bersamaan. Secara spasial, hal ini membuktikan efektivitas</w:t>
      </w:r>
      <w:r w:rsidR="00A115BE" w:rsidRPr="00401299">
        <w:rPr>
          <w:rFonts w:ascii="Cambria" w:eastAsia="Cambria" w:hAnsi="Cambria" w:cs="Cambria"/>
          <w:lang w:val="nb-NO"/>
        </w:rPr>
        <w:t xml:space="preserve"> manajemen pola tanam serempak d</w:t>
      </w:r>
      <w:r w:rsidR="00304BAF" w:rsidRPr="00401299">
        <w:rPr>
          <w:rFonts w:ascii="Cambria" w:eastAsia="Cambria" w:hAnsi="Cambria" w:cs="Cambria"/>
          <w:lang w:val="nb-NO"/>
        </w:rPr>
        <w:t xml:space="preserve">i Subak </w:t>
      </w:r>
      <w:r w:rsidR="00A115BE" w:rsidRPr="00401299">
        <w:rPr>
          <w:rFonts w:ascii="Cambria" w:eastAsia="Cambria" w:hAnsi="Cambria" w:cs="Cambria"/>
          <w:lang w:val="nb-NO"/>
        </w:rPr>
        <w:t>Dlod</w:t>
      </w:r>
      <w:r w:rsidR="00304BAF" w:rsidRPr="00401299">
        <w:rPr>
          <w:rFonts w:ascii="Cambria" w:eastAsia="Cambria" w:hAnsi="Cambria" w:cs="Cambria"/>
          <w:lang w:val="nb-NO"/>
        </w:rPr>
        <w:t xml:space="preserve"> Sema, di mana fase generatif terjadi secara masif pada periode yang sama, yang secara ekologis penting untuk meminimalkan risiko serangan hama. </w:t>
      </w:r>
    </w:p>
    <w:p w14:paraId="0D2BCB88" w14:textId="77777777" w:rsidR="00431972" w:rsidRPr="00401299" w:rsidRDefault="00431972" w:rsidP="0051696F">
      <w:pPr>
        <w:pStyle w:val="ListParagraph"/>
        <w:numPr>
          <w:ilvl w:val="0"/>
          <w:numId w:val="6"/>
        </w:numPr>
        <w:spacing w:after="0" w:line="276" w:lineRule="auto"/>
        <w:ind w:left="360"/>
        <w:jc w:val="both"/>
        <w:rPr>
          <w:rFonts w:ascii="Cambria" w:eastAsia="Cambria" w:hAnsi="Cambria" w:cs="Cambria"/>
          <w:lang w:val="nb-NO"/>
        </w:rPr>
      </w:pPr>
      <w:r w:rsidRPr="00401299">
        <w:rPr>
          <w:rFonts w:ascii="Cambria" w:eastAsia="Cambria" w:hAnsi="Cambria" w:cs="Cambria"/>
          <w:lang w:val="nb-NO"/>
        </w:rPr>
        <w:t>Pola Spasial Fase Pematangan dan Panen (16 November – 4 Desember)</w:t>
      </w:r>
    </w:p>
    <w:p w14:paraId="642BD6CD" w14:textId="77777777" w:rsidR="00DE28DA" w:rsidRPr="00401299" w:rsidRDefault="00DE28DA" w:rsidP="0051696F">
      <w:pPr>
        <w:pStyle w:val="ListParagraph"/>
        <w:spacing w:after="0" w:line="276" w:lineRule="auto"/>
        <w:ind w:left="360"/>
        <w:jc w:val="both"/>
        <w:rPr>
          <w:rFonts w:ascii="Cambria" w:eastAsia="Cambria" w:hAnsi="Cambria" w:cs="Cambria"/>
          <w:lang w:val="sv-SE"/>
        </w:rPr>
      </w:pPr>
      <w:r w:rsidRPr="00401299">
        <w:rPr>
          <w:rFonts w:ascii="Cambria" w:eastAsia="Cambria" w:hAnsi="Cambria" w:cs="Cambria"/>
          <w:lang w:val="nb-NO"/>
        </w:rPr>
        <w:t xml:space="preserve">Dinamika spasial kembali terlihat pada fase pematangan. Pada 25 November, petak-petak di bagian sisi barat dan utara mulai menunjukkan penurunan nilai NDVI lebih awal dibandingkan petak bagian tengah. </w:t>
      </w:r>
      <w:r w:rsidRPr="00401299">
        <w:rPr>
          <w:rFonts w:ascii="Cambria" w:eastAsia="Cambria" w:hAnsi="Cambria" w:cs="Cambria"/>
          <w:lang w:val="sv-SE"/>
        </w:rPr>
        <w:t xml:space="preserve">Hal ini menunjukkan bahwa proses </w:t>
      </w:r>
      <w:r w:rsidR="001379A2" w:rsidRPr="00401299">
        <w:rPr>
          <w:rFonts w:ascii="Cambria" w:eastAsia="Cambria" w:hAnsi="Cambria" w:cs="Cambria"/>
          <w:lang w:val="sv-SE"/>
        </w:rPr>
        <w:t xml:space="preserve">pemanenan di Subak </w:t>
      </w:r>
      <w:r w:rsidR="00A115BE" w:rsidRPr="00401299">
        <w:rPr>
          <w:rFonts w:ascii="Cambria" w:eastAsia="Cambria" w:hAnsi="Cambria" w:cs="Cambria"/>
          <w:lang w:val="sv-SE"/>
        </w:rPr>
        <w:t>Dlod</w:t>
      </w:r>
      <w:r w:rsidR="001379A2" w:rsidRPr="00401299">
        <w:rPr>
          <w:rFonts w:ascii="Cambria" w:eastAsia="Cambria" w:hAnsi="Cambria" w:cs="Cambria"/>
          <w:lang w:val="sv-SE"/>
        </w:rPr>
        <w:t xml:space="preserve"> Sema dilakukan secara bertahap. Hingga 4 Desember, sebagian besar petak telah menunjukkan nilai NDVI rendah, yang</w:t>
      </w:r>
      <w:r w:rsidR="00057E61" w:rsidRPr="00401299">
        <w:rPr>
          <w:rFonts w:ascii="Cambria" w:eastAsia="Cambria" w:hAnsi="Cambria" w:cs="Cambria"/>
          <w:lang w:val="sv-SE"/>
        </w:rPr>
        <w:t xml:space="preserve"> mencerminkan lahan pasca-panen, </w:t>
      </w:r>
      <w:r w:rsidR="001379A2" w:rsidRPr="00401299">
        <w:rPr>
          <w:rFonts w:ascii="Cambria" w:eastAsia="Cambria" w:hAnsi="Cambria" w:cs="Cambria"/>
          <w:lang w:val="sv-SE"/>
        </w:rPr>
        <w:t xml:space="preserve">sementara beberapa petak kecil masih menyisakan vegetasi hijau tipis. </w:t>
      </w:r>
    </w:p>
    <w:p w14:paraId="00DC71BC" w14:textId="77777777" w:rsidR="00DE28DA" w:rsidRDefault="00A7515D" w:rsidP="0051696F">
      <w:pPr>
        <w:pStyle w:val="ListParagraph"/>
        <w:numPr>
          <w:ilvl w:val="0"/>
          <w:numId w:val="6"/>
        </w:numPr>
        <w:spacing w:after="0" w:line="276" w:lineRule="auto"/>
        <w:ind w:left="360"/>
        <w:jc w:val="both"/>
        <w:rPr>
          <w:rFonts w:ascii="Cambria" w:eastAsia="Cambria" w:hAnsi="Cambria" w:cs="Cambria"/>
          <w:lang w:val="en-US"/>
        </w:rPr>
      </w:pPr>
      <w:proofErr w:type="spellStart"/>
      <w:r>
        <w:rPr>
          <w:rFonts w:ascii="Cambria" w:eastAsia="Cambria" w:hAnsi="Cambria" w:cs="Cambria"/>
          <w:lang w:val="en-US"/>
        </w:rPr>
        <w:t>Keunggulan</w:t>
      </w:r>
      <w:proofErr w:type="spellEnd"/>
      <w:r>
        <w:rPr>
          <w:rFonts w:ascii="Cambria" w:eastAsia="Cambria" w:hAnsi="Cambria" w:cs="Cambria"/>
          <w:lang w:val="en-US"/>
        </w:rPr>
        <w:t xml:space="preserve"> Detail Skala Petak</w:t>
      </w:r>
    </w:p>
    <w:p w14:paraId="2403E50F" w14:textId="77777777" w:rsidR="00431972" w:rsidRPr="00431972" w:rsidRDefault="00A7515D" w:rsidP="0051696F">
      <w:pPr>
        <w:pStyle w:val="ListParagraph"/>
        <w:spacing w:after="0" w:line="276" w:lineRule="auto"/>
        <w:ind w:left="360"/>
        <w:jc w:val="both"/>
        <w:rPr>
          <w:rFonts w:ascii="Cambria" w:eastAsia="Cambria" w:hAnsi="Cambria" w:cs="Cambria"/>
          <w:lang w:val="en-US"/>
        </w:rPr>
      </w:pPr>
      <w:r>
        <w:rPr>
          <w:rFonts w:ascii="Cambria" w:eastAsia="Cambria" w:hAnsi="Cambria" w:cs="Cambria"/>
          <w:lang w:val="en-US"/>
        </w:rPr>
        <w:t xml:space="preserve">Detail </w:t>
      </w:r>
      <w:proofErr w:type="spellStart"/>
      <w:r>
        <w:rPr>
          <w:rFonts w:ascii="Cambria" w:eastAsia="Cambria" w:hAnsi="Cambria" w:cs="Cambria"/>
          <w:lang w:val="en-US"/>
        </w:rPr>
        <w:t>spasial</w:t>
      </w:r>
      <w:proofErr w:type="spellEnd"/>
      <w:r>
        <w:rPr>
          <w:rFonts w:ascii="Cambria" w:eastAsia="Cambria" w:hAnsi="Cambria" w:cs="Cambria"/>
          <w:lang w:val="en-US"/>
        </w:rPr>
        <w:t xml:space="preserve"> yang </w:t>
      </w:r>
      <w:proofErr w:type="spellStart"/>
      <w:r>
        <w:rPr>
          <w:rFonts w:ascii="Cambria" w:eastAsia="Cambria" w:hAnsi="Cambria" w:cs="Cambria"/>
          <w:lang w:val="en-US"/>
        </w:rPr>
        <w:t>ditangkap</w:t>
      </w:r>
      <w:proofErr w:type="spellEnd"/>
      <w:r>
        <w:rPr>
          <w:rFonts w:ascii="Cambria" w:eastAsia="Cambria" w:hAnsi="Cambria" w:cs="Cambria"/>
          <w:lang w:val="en-US"/>
        </w:rPr>
        <w:t xml:space="preserve"> pada </w:t>
      </w:r>
      <w:r w:rsidRPr="00A7515D">
        <w:rPr>
          <w:rFonts w:ascii="Cambria" w:eastAsia="Cambria" w:hAnsi="Cambria" w:cs="Cambria"/>
          <w:lang w:val="en-US"/>
        </w:rPr>
        <w:fldChar w:fldCharType="begin"/>
      </w:r>
      <w:r w:rsidRPr="00A7515D">
        <w:rPr>
          <w:rFonts w:ascii="Cambria" w:eastAsia="Cambria" w:hAnsi="Cambria" w:cs="Cambria"/>
          <w:lang w:val="en-US"/>
        </w:rPr>
        <w:instrText xml:space="preserve"> REF _Ref228045694 \h  \* MERGEFORMAT </w:instrText>
      </w:r>
      <w:r w:rsidRPr="00A7515D">
        <w:rPr>
          <w:rFonts w:ascii="Cambria" w:eastAsia="Cambria" w:hAnsi="Cambria" w:cs="Cambria"/>
          <w:lang w:val="en-US"/>
        </w:rPr>
      </w:r>
      <w:r w:rsidRPr="00A7515D">
        <w:rPr>
          <w:rFonts w:ascii="Cambria" w:eastAsia="Cambria" w:hAnsi="Cambria" w:cs="Cambria"/>
          <w:lang w:val="en-US"/>
        </w:rPr>
        <w:fldChar w:fldCharType="separate"/>
      </w:r>
      <w:r w:rsidRPr="00A7515D">
        <w:rPr>
          <w:rFonts w:ascii="Cambria" w:hAnsi="Cambria"/>
        </w:rPr>
        <w:t xml:space="preserve">Gambar </w:t>
      </w:r>
      <w:r w:rsidRPr="00A7515D">
        <w:rPr>
          <w:rFonts w:ascii="Cambria" w:hAnsi="Cambria"/>
          <w:noProof/>
        </w:rPr>
        <w:t>2</w:t>
      </w:r>
      <w:r w:rsidRPr="00A7515D">
        <w:rPr>
          <w:rFonts w:ascii="Cambria" w:eastAsia="Cambria" w:hAnsi="Cambria" w:cs="Cambria"/>
          <w:lang w:val="en-US"/>
        </w:rPr>
        <w:fldChar w:fldCharType="end"/>
      </w:r>
      <w:r>
        <w:rPr>
          <w:rFonts w:ascii="Cambria" w:eastAsia="Cambria" w:hAnsi="Cambria" w:cs="Cambria"/>
          <w:lang w:val="en-US"/>
        </w:rPr>
        <w:t xml:space="preserve">, </w:t>
      </w:r>
      <w:proofErr w:type="spellStart"/>
      <w:r>
        <w:rPr>
          <w:rFonts w:ascii="Cambria" w:eastAsia="Cambria" w:hAnsi="Cambria" w:cs="Cambria"/>
          <w:lang w:val="en-US"/>
        </w:rPr>
        <w:t>membuktikan</w:t>
      </w:r>
      <w:proofErr w:type="spellEnd"/>
      <w:r>
        <w:rPr>
          <w:rFonts w:ascii="Cambria" w:eastAsia="Cambria" w:hAnsi="Cambria" w:cs="Cambria"/>
          <w:lang w:val="en-US"/>
        </w:rPr>
        <w:t xml:space="preserve"> </w:t>
      </w:r>
      <w:proofErr w:type="spellStart"/>
      <w:r>
        <w:rPr>
          <w:rFonts w:ascii="Cambria" w:eastAsia="Cambria" w:hAnsi="Cambria" w:cs="Cambria"/>
          <w:lang w:val="en-US"/>
        </w:rPr>
        <w:t>bahwa</w:t>
      </w:r>
      <w:proofErr w:type="spellEnd"/>
      <w:r>
        <w:rPr>
          <w:rFonts w:ascii="Cambria" w:eastAsia="Cambria" w:hAnsi="Cambria" w:cs="Cambria"/>
          <w:lang w:val="en-US"/>
        </w:rPr>
        <w:t xml:space="preserve"> </w:t>
      </w:r>
      <w:proofErr w:type="spellStart"/>
      <w:r>
        <w:rPr>
          <w:rFonts w:ascii="Cambria" w:eastAsia="Cambria" w:hAnsi="Cambria" w:cs="Cambria"/>
          <w:lang w:val="en-US"/>
        </w:rPr>
        <w:t>resolusi</w:t>
      </w:r>
      <w:proofErr w:type="spellEnd"/>
      <w:r>
        <w:rPr>
          <w:rFonts w:ascii="Cambria" w:eastAsia="Cambria" w:hAnsi="Cambria" w:cs="Cambria"/>
          <w:lang w:val="en-US"/>
        </w:rPr>
        <w:t xml:space="preserve"> </w:t>
      </w:r>
      <w:proofErr w:type="gramStart"/>
      <w:r>
        <w:rPr>
          <w:rFonts w:ascii="Cambria" w:eastAsia="Cambria" w:hAnsi="Cambria" w:cs="Cambria"/>
          <w:lang w:val="en-US"/>
        </w:rPr>
        <w:t>3 meter</w:t>
      </w:r>
      <w:proofErr w:type="gramEnd"/>
      <w:r>
        <w:rPr>
          <w:rFonts w:ascii="Cambria" w:eastAsia="Cambria" w:hAnsi="Cambria" w:cs="Cambria"/>
          <w:lang w:val="en-US"/>
        </w:rPr>
        <w:t xml:space="preserve"> </w:t>
      </w:r>
      <w:proofErr w:type="spellStart"/>
      <w:r>
        <w:rPr>
          <w:rFonts w:ascii="Cambria" w:eastAsia="Cambria" w:hAnsi="Cambria" w:cs="Cambria"/>
          <w:lang w:val="en-US"/>
        </w:rPr>
        <w:t>mampu</w:t>
      </w:r>
      <w:proofErr w:type="spellEnd"/>
      <w:r>
        <w:rPr>
          <w:rFonts w:ascii="Cambria" w:eastAsia="Cambria" w:hAnsi="Cambria" w:cs="Cambria"/>
          <w:lang w:val="en-US"/>
        </w:rPr>
        <w:t xml:space="preserve"> </w:t>
      </w:r>
      <w:proofErr w:type="spellStart"/>
      <w:r>
        <w:rPr>
          <w:rFonts w:ascii="Cambria" w:eastAsia="Cambria" w:hAnsi="Cambria" w:cs="Cambria"/>
          <w:lang w:val="en-US"/>
        </w:rPr>
        <w:t>memisahkan</w:t>
      </w:r>
      <w:proofErr w:type="spellEnd"/>
      <w:r>
        <w:rPr>
          <w:rFonts w:ascii="Cambria" w:eastAsia="Cambria" w:hAnsi="Cambria" w:cs="Cambria"/>
          <w:lang w:val="en-US"/>
        </w:rPr>
        <w:t xml:space="preserve"> </w:t>
      </w:r>
      <w:proofErr w:type="spellStart"/>
      <w:r>
        <w:rPr>
          <w:rFonts w:ascii="Cambria" w:eastAsia="Cambria" w:hAnsi="Cambria" w:cs="Cambria"/>
          <w:lang w:val="en-US"/>
        </w:rPr>
        <w:t>informasi</w:t>
      </w:r>
      <w:proofErr w:type="spellEnd"/>
      <w:r>
        <w:rPr>
          <w:rFonts w:ascii="Cambria" w:eastAsia="Cambria" w:hAnsi="Cambria" w:cs="Cambria"/>
          <w:lang w:val="en-US"/>
        </w:rPr>
        <w:t xml:space="preserve"> </w:t>
      </w:r>
      <w:proofErr w:type="spellStart"/>
      <w:r>
        <w:rPr>
          <w:rFonts w:ascii="Cambria" w:eastAsia="Cambria" w:hAnsi="Cambria" w:cs="Cambria"/>
          <w:lang w:val="en-US"/>
        </w:rPr>
        <w:t>antar</w:t>
      </w:r>
      <w:proofErr w:type="spellEnd"/>
      <w:r>
        <w:rPr>
          <w:rFonts w:ascii="Cambria" w:eastAsia="Cambria" w:hAnsi="Cambria" w:cs="Cambria"/>
          <w:lang w:val="en-US"/>
        </w:rPr>
        <w:t xml:space="preserve"> </w:t>
      </w:r>
      <w:proofErr w:type="spellStart"/>
      <w:r>
        <w:rPr>
          <w:rFonts w:ascii="Cambria" w:eastAsia="Cambria" w:hAnsi="Cambria" w:cs="Cambria"/>
          <w:lang w:val="en-US"/>
        </w:rPr>
        <w:t>petak</w:t>
      </w:r>
      <w:proofErr w:type="spellEnd"/>
      <w:r>
        <w:rPr>
          <w:rFonts w:ascii="Cambria" w:eastAsia="Cambria" w:hAnsi="Cambria" w:cs="Cambria"/>
          <w:lang w:val="en-US"/>
        </w:rPr>
        <w:t xml:space="preserve"> yang </w:t>
      </w:r>
      <w:proofErr w:type="spellStart"/>
      <w:r>
        <w:rPr>
          <w:rFonts w:ascii="Cambria" w:eastAsia="Cambria" w:hAnsi="Cambria" w:cs="Cambria"/>
          <w:lang w:val="en-US"/>
        </w:rPr>
        <w:t>dibatasi</w:t>
      </w:r>
      <w:proofErr w:type="spellEnd"/>
      <w:r>
        <w:rPr>
          <w:rFonts w:ascii="Cambria" w:eastAsia="Cambria" w:hAnsi="Cambria" w:cs="Cambria"/>
          <w:lang w:val="en-US"/>
        </w:rPr>
        <w:t xml:space="preserve"> oleh </w:t>
      </w:r>
      <w:proofErr w:type="spellStart"/>
      <w:r>
        <w:rPr>
          <w:rFonts w:ascii="Cambria" w:eastAsia="Cambria" w:hAnsi="Cambria" w:cs="Cambria"/>
          <w:lang w:val="en-US"/>
        </w:rPr>
        <w:t>pematang</w:t>
      </w:r>
      <w:proofErr w:type="spellEnd"/>
      <w:r>
        <w:rPr>
          <w:rFonts w:ascii="Cambria" w:eastAsia="Cambria" w:hAnsi="Cambria" w:cs="Cambria"/>
          <w:lang w:val="en-US"/>
        </w:rPr>
        <w:t xml:space="preserve">. Tidak </w:t>
      </w:r>
      <w:proofErr w:type="spellStart"/>
      <w:r>
        <w:rPr>
          <w:rFonts w:ascii="Cambria" w:eastAsia="Cambria" w:hAnsi="Cambria" w:cs="Cambria"/>
          <w:lang w:val="en-US"/>
        </w:rPr>
        <w:t>terlihat</w:t>
      </w:r>
      <w:proofErr w:type="spellEnd"/>
      <w:r>
        <w:rPr>
          <w:rFonts w:ascii="Cambria" w:eastAsia="Cambria" w:hAnsi="Cambria" w:cs="Cambria"/>
          <w:lang w:val="en-US"/>
        </w:rPr>
        <w:t xml:space="preserve"> </w:t>
      </w:r>
      <w:proofErr w:type="spellStart"/>
      <w:r>
        <w:rPr>
          <w:rFonts w:ascii="Cambria" w:eastAsia="Cambria" w:hAnsi="Cambria" w:cs="Cambria"/>
          <w:lang w:val="en-US"/>
        </w:rPr>
        <w:t>adanya</w:t>
      </w:r>
      <w:proofErr w:type="spellEnd"/>
      <w:r>
        <w:rPr>
          <w:rFonts w:ascii="Cambria" w:eastAsia="Cambria" w:hAnsi="Cambria" w:cs="Cambria"/>
          <w:lang w:val="en-US"/>
        </w:rPr>
        <w:t xml:space="preserve"> blurring </w:t>
      </w:r>
      <w:proofErr w:type="spellStart"/>
      <w:r>
        <w:rPr>
          <w:rFonts w:ascii="Cambria" w:eastAsia="Cambria" w:hAnsi="Cambria" w:cs="Cambria"/>
          <w:lang w:val="en-US"/>
        </w:rPr>
        <w:t>atau</w:t>
      </w:r>
      <w:proofErr w:type="spellEnd"/>
      <w:r>
        <w:rPr>
          <w:rFonts w:ascii="Cambria" w:eastAsia="Cambria" w:hAnsi="Cambria" w:cs="Cambria"/>
          <w:lang w:val="en-US"/>
        </w:rPr>
        <w:t xml:space="preserve"> </w:t>
      </w:r>
      <w:proofErr w:type="spellStart"/>
      <w:r>
        <w:rPr>
          <w:rFonts w:ascii="Cambria" w:eastAsia="Cambria" w:hAnsi="Cambria" w:cs="Cambria"/>
          <w:lang w:val="en-US"/>
        </w:rPr>
        <w:t>efek</w:t>
      </w:r>
      <w:proofErr w:type="spellEnd"/>
      <w:r>
        <w:rPr>
          <w:rFonts w:ascii="Cambria" w:eastAsia="Cambria" w:hAnsi="Cambria" w:cs="Cambria"/>
          <w:lang w:val="en-US"/>
        </w:rPr>
        <w:t xml:space="preserve"> </w:t>
      </w:r>
      <w:proofErr w:type="spellStart"/>
      <w:r>
        <w:rPr>
          <w:rFonts w:ascii="Cambria" w:eastAsia="Cambria" w:hAnsi="Cambria" w:cs="Cambria"/>
          <w:lang w:val="en-US"/>
        </w:rPr>
        <w:t>piksel</w:t>
      </w:r>
      <w:proofErr w:type="spellEnd"/>
      <w:r>
        <w:rPr>
          <w:rFonts w:ascii="Cambria" w:eastAsia="Cambria" w:hAnsi="Cambria" w:cs="Cambria"/>
          <w:lang w:val="en-US"/>
        </w:rPr>
        <w:t xml:space="preserve"> </w:t>
      </w:r>
      <w:proofErr w:type="spellStart"/>
      <w:r>
        <w:rPr>
          <w:rFonts w:ascii="Cambria" w:eastAsia="Cambria" w:hAnsi="Cambria" w:cs="Cambria"/>
          <w:lang w:val="en-US"/>
        </w:rPr>
        <w:t>campuran</w:t>
      </w:r>
      <w:proofErr w:type="spellEnd"/>
      <w:r>
        <w:rPr>
          <w:rFonts w:ascii="Cambria" w:eastAsia="Cambria" w:hAnsi="Cambria" w:cs="Cambria"/>
          <w:lang w:val="en-US"/>
        </w:rPr>
        <w:t xml:space="preserve"> (</w:t>
      </w:r>
      <w:r w:rsidRPr="00057E61">
        <w:rPr>
          <w:rFonts w:ascii="Cambria" w:eastAsia="Cambria" w:hAnsi="Cambria" w:cs="Cambria"/>
          <w:i/>
          <w:lang w:val="en-US"/>
        </w:rPr>
        <w:t>mixed pixel</w:t>
      </w:r>
      <w:r>
        <w:rPr>
          <w:rFonts w:ascii="Cambria" w:eastAsia="Cambria" w:hAnsi="Cambria" w:cs="Cambria"/>
          <w:lang w:val="en-US"/>
        </w:rPr>
        <w:t xml:space="preserve">) yang </w:t>
      </w:r>
      <w:proofErr w:type="spellStart"/>
      <w:r>
        <w:rPr>
          <w:rFonts w:ascii="Cambria" w:eastAsia="Cambria" w:hAnsi="Cambria" w:cs="Cambria"/>
          <w:lang w:val="en-US"/>
        </w:rPr>
        <w:t>signifikan</w:t>
      </w:r>
      <w:proofErr w:type="spellEnd"/>
      <w:r>
        <w:rPr>
          <w:rFonts w:ascii="Cambria" w:eastAsia="Cambria" w:hAnsi="Cambria" w:cs="Cambria"/>
          <w:lang w:val="en-US"/>
        </w:rPr>
        <w:t xml:space="preserve"> pada batas-batas </w:t>
      </w:r>
      <w:proofErr w:type="spellStart"/>
      <w:r>
        <w:rPr>
          <w:rFonts w:ascii="Cambria" w:eastAsia="Cambria" w:hAnsi="Cambria" w:cs="Cambria"/>
          <w:lang w:val="en-US"/>
        </w:rPr>
        <w:t>petak</w:t>
      </w:r>
      <w:proofErr w:type="spellEnd"/>
      <w:r>
        <w:rPr>
          <w:rFonts w:ascii="Cambria" w:eastAsia="Cambria" w:hAnsi="Cambria" w:cs="Cambria"/>
          <w:lang w:val="en-US"/>
        </w:rPr>
        <w:t xml:space="preserve">, </w:t>
      </w:r>
      <w:proofErr w:type="spellStart"/>
      <w:r>
        <w:rPr>
          <w:rFonts w:ascii="Cambria" w:eastAsia="Cambria" w:hAnsi="Cambria" w:cs="Cambria"/>
          <w:lang w:val="en-US"/>
        </w:rPr>
        <w:t>sehingga</w:t>
      </w:r>
      <w:proofErr w:type="spellEnd"/>
      <w:r>
        <w:rPr>
          <w:rFonts w:ascii="Cambria" w:eastAsia="Cambria" w:hAnsi="Cambria" w:cs="Cambria"/>
          <w:lang w:val="en-US"/>
        </w:rPr>
        <w:t xml:space="preserve"> </w:t>
      </w:r>
      <w:proofErr w:type="spellStart"/>
      <w:r>
        <w:rPr>
          <w:rFonts w:ascii="Cambria" w:eastAsia="Cambria" w:hAnsi="Cambria" w:cs="Cambria"/>
          <w:lang w:val="en-US"/>
        </w:rPr>
        <w:t>estimasi</w:t>
      </w:r>
      <w:proofErr w:type="spellEnd"/>
      <w:r>
        <w:rPr>
          <w:rFonts w:ascii="Cambria" w:eastAsia="Cambria" w:hAnsi="Cambria" w:cs="Cambria"/>
          <w:lang w:val="en-US"/>
        </w:rPr>
        <w:t xml:space="preserve"> </w:t>
      </w:r>
      <w:proofErr w:type="spellStart"/>
      <w:r>
        <w:rPr>
          <w:rFonts w:ascii="Cambria" w:eastAsia="Cambria" w:hAnsi="Cambria" w:cs="Cambria"/>
          <w:lang w:val="en-US"/>
        </w:rPr>
        <w:t>fenologi</w:t>
      </w:r>
      <w:proofErr w:type="spellEnd"/>
      <w:r>
        <w:rPr>
          <w:rFonts w:ascii="Cambria" w:eastAsia="Cambria" w:hAnsi="Cambria" w:cs="Cambria"/>
          <w:lang w:val="en-US"/>
        </w:rPr>
        <w:t xml:space="preserve"> yang </w:t>
      </w:r>
      <w:proofErr w:type="spellStart"/>
      <w:r>
        <w:rPr>
          <w:rFonts w:ascii="Cambria" w:eastAsia="Cambria" w:hAnsi="Cambria" w:cs="Cambria"/>
          <w:lang w:val="en-US"/>
        </w:rPr>
        <w:t>dihasilkan</w:t>
      </w:r>
      <w:proofErr w:type="spellEnd"/>
      <w:r>
        <w:rPr>
          <w:rFonts w:ascii="Cambria" w:eastAsia="Cambria" w:hAnsi="Cambria" w:cs="Cambria"/>
          <w:lang w:val="en-US"/>
        </w:rPr>
        <w:t xml:space="preserve"> </w:t>
      </w:r>
      <w:proofErr w:type="spellStart"/>
      <w:r>
        <w:rPr>
          <w:rFonts w:ascii="Cambria" w:eastAsia="Cambria" w:hAnsi="Cambria" w:cs="Cambria"/>
          <w:lang w:val="en-US"/>
        </w:rPr>
        <w:t>memiliki</w:t>
      </w:r>
      <w:proofErr w:type="spellEnd"/>
      <w:r>
        <w:rPr>
          <w:rFonts w:ascii="Cambria" w:eastAsia="Cambria" w:hAnsi="Cambria" w:cs="Cambria"/>
          <w:lang w:val="en-US"/>
        </w:rPr>
        <w:t xml:space="preserve"> </w:t>
      </w:r>
      <w:proofErr w:type="spellStart"/>
      <w:r>
        <w:rPr>
          <w:rFonts w:ascii="Cambria" w:eastAsia="Cambria" w:hAnsi="Cambria" w:cs="Cambria"/>
          <w:lang w:val="en-US"/>
        </w:rPr>
        <w:t>tingkat</w:t>
      </w:r>
      <w:proofErr w:type="spellEnd"/>
      <w:r>
        <w:rPr>
          <w:rFonts w:ascii="Cambria" w:eastAsia="Cambria" w:hAnsi="Cambria" w:cs="Cambria"/>
          <w:lang w:val="en-US"/>
        </w:rPr>
        <w:t xml:space="preserve"> </w:t>
      </w:r>
      <w:proofErr w:type="spellStart"/>
      <w:r>
        <w:rPr>
          <w:rFonts w:ascii="Cambria" w:eastAsia="Cambria" w:hAnsi="Cambria" w:cs="Cambria"/>
          <w:lang w:val="en-US"/>
        </w:rPr>
        <w:t>presisi</w:t>
      </w:r>
      <w:proofErr w:type="spellEnd"/>
      <w:r>
        <w:rPr>
          <w:rFonts w:ascii="Cambria" w:eastAsia="Cambria" w:hAnsi="Cambria" w:cs="Cambria"/>
          <w:lang w:val="en-US"/>
        </w:rPr>
        <w:t xml:space="preserve"> </w:t>
      </w:r>
      <w:proofErr w:type="spellStart"/>
      <w:r>
        <w:rPr>
          <w:rFonts w:ascii="Cambria" w:eastAsia="Cambria" w:hAnsi="Cambria" w:cs="Cambria"/>
          <w:lang w:val="en-US"/>
        </w:rPr>
        <w:t>spasial</w:t>
      </w:r>
      <w:proofErr w:type="spellEnd"/>
      <w:r>
        <w:rPr>
          <w:rFonts w:ascii="Cambria" w:eastAsia="Cambria" w:hAnsi="Cambria" w:cs="Cambria"/>
          <w:lang w:val="en-US"/>
        </w:rPr>
        <w:t xml:space="preserve"> yang </w:t>
      </w:r>
      <w:proofErr w:type="spellStart"/>
      <w:r>
        <w:rPr>
          <w:rFonts w:ascii="Cambria" w:eastAsia="Cambria" w:hAnsi="Cambria" w:cs="Cambria"/>
          <w:lang w:val="en-US"/>
        </w:rPr>
        <w:t>tinggi</w:t>
      </w:r>
      <w:proofErr w:type="spellEnd"/>
      <w:r>
        <w:rPr>
          <w:rFonts w:ascii="Cambria" w:eastAsia="Cambria" w:hAnsi="Cambria" w:cs="Cambria"/>
          <w:lang w:val="en-US"/>
        </w:rPr>
        <w:t xml:space="preserve">. </w:t>
      </w:r>
      <w:proofErr w:type="spellStart"/>
      <w:r>
        <w:rPr>
          <w:rFonts w:ascii="Cambria" w:eastAsia="Cambria" w:hAnsi="Cambria" w:cs="Cambria"/>
          <w:lang w:val="en-US"/>
        </w:rPr>
        <w:t>Variasi</w:t>
      </w:r>
      <w:proofErr w:type="spellEnd"/>
      <w:r>
        <w:rPr>
          <w:rFonts w:ascii="Cambria" w:eastAsia="Cambria" w:hAnsi="Cambria" w:cs="Cambria"/>
          <w:lang w:val="en-US"/>
        </w:rPr>
        <w:t xml:space="preserve"> </w:t>
      </w:r>
      <w:proofErr w:type="spellStart"/>
      <w:r>
        <w:rPr>
          <w:rFonts w:ascii="Cambria" w:eastAsia="Cambria" w:hAnsi="Cambria" w:cs="Cambria"/>
          <w:lang w:val="en-US"/>
        </w:rPr>
        <w:t>kecil</w:t>
      </w:r>
      <w:proofErr w:type="spellEnd"/>
      <w:r>
        <w:rPr>
          <w:rFonts w:ascii="Cambria" w:eastAsia="Cambria" w:hAnsi="Cambria" w:cs="Cambria"/>
          <w:lang w:val="en-US"/>
        </w:rPr>
        <w:t xml:space="preserve"> yang </w:t>
      </w:r>
      <w:proofErr w:type="spellStart"/>
      <w:r>
        <w:rPr>
          <w:rFonts w:ascii="Cambria" w:eastAsia="Cambria" w:hAnsi="Cambria" w:cs="Cambria"/>
          <w:lang w:val="en-US"/>
        </w:rPr>
        <w:t>tertangkap</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sangat </w:t>
      </w:r>
      <w:proofErr w:type="spellStart"/>
      <w:r>
        <w:rPr>
          <w:rFonts w:ascii="Cambria" w:eastAsia="Cambria" w:hAnsi="Cambria" w:cs="Cambria"/>
          <w:lang w:val="en-US"/>
        </w:rPr>
        <w:t>krusial</w:t>
      </w:r>
      <w:proofErr w:type="spellEnd"/>
      <w:r>
        <w:rPr>
          <w:rFonts w:ascii="Cambria" w:eastAsia="Cambria" w:hAnsi="Cambria" w:cs="Cambria"/>
          <w:lang w:val="en-US"/>
        </w:rPr>
        <w:t xml:space="preserve"> </w:t>
      </w:r>
      <w:proofErr w:type="spellStart"/>
      <w:r>
        <w:rPr>
          <w:rFonts w:ascii="Cambria" w:eastAsia="Cambria" w:hAnsi="Cambria" w:cs="Cambria"/>
          <w:lang w:val="en-US"/>
        </w:rPr>
        <w:t>bagi</w:t>
      </w:r>
      <w:proofErr w:type="spellEnd"/>
      <w:r>
        <w:rPr>
          <w:rFonts w:ascii="Cambria" w:eastAsia="Cambria" w:hAnsi="Cambria" w:cs="Cambria"/>
          <w:lang w:val="en-US"/>
        </w:rPr>
        <w:t xml:space="preserve"> </w:t>
      </w:r>
      <w:proofErr w:type="spellStart"/>
      <w:r>
        <w:rPr>
          <w:rFonts w:ascii="Cambria" w:eastAsia="Cambria" w:hAnsi="Cambria" w:cs="Cambria"/>
          <w:lang w:val="en-US"/>
        </w:rPr>
        <w:t>manajemen</w:t>
      </w:r>
      <w:proofErr w:type="spellEnd"/>
      <w:r>
        <w:rPr>
          <w:rFonts w:ascii="Cambria" w:eastAsia="Cambria" w:hAnsi="Cambria" w:cs="Cambria"/>
          <w:lang w:val="en-US"/>
        </w:rPr>
        <w:t xml:space="preserve"> </w:t>
      </w:r>
      <w:proofErr w:type="spellStart"/>
      <w:r>
        <w:rPr>
          <w:rFonts w:ascii="Cambria" w:eastAsia="Cambria" w:hAnsi="Cambria" w:cs="Cambria"/>
          <w:lang w:val="en-US"/>
        </w:rPr>
        <w:t>pertanian</w:t>
      </w:r>
      <w:proofErr w:type="spellEnd"/>
      <w:r>
        <w:rPr>
          <w:rFonts w:ascii="Cambria" w:eastAsia="Cambria" w:hAnsi="Cambria" w:cs="Cambria"/>
          <w:lang w:val="en-US"/>
        </w:rPr>
        <w:t xml:space="preserve"> </w:t>
      </w:r>
      <w:proofErr w:type="spellStart"/>
      <w:r>
        <w:rPr>
          <w:rFonts w:ascii="Cambria" w:eastAsia="Cambria" w:hAnsi="Cambria" w:cs="Cambria"/>
          <w:lang w:val="en-US"/>
        </w:rPr>
        <w:t>presisi</w:t>
      </w:r>
      <w:proofErr w:type="spellEnd"/>
      <w:r>
        <w:rPr>
          <w:rFonts w:ascii="Cambria" w:eastAsia="Cambria" w:hAnsi="Cambria" w:cs="Cambria"/>
          <w:lang w:val="en-US"/>
        </w:rPr>
        <w:t xml:space="preserve"> </w:t>
      </w:r>
      <w:proofErr w:type="spellStart"/>
      <w:r>
        <w:rPr>
          <w:rFonts w:ascii="Cambria" w:eastAsia="Cambria" w:hAnsi="Cambria" w:cs="Cambria"/>
          <w:lang w:val="en-US"/>
        </w:rPr>
        <w:t>tingkat</w:t>
      </w:r>
      <w:proofErr w:type="spellEnd"/>
      <w:r>
        <w:rPr>
          <w:rFonts w:ascii="Cambria" w:eastAsia="Cambria" w:hAnsi="Cambria" w:cs="Cambria"/>
          <w:lang w:val="en-US"/>
        </w:rPr>
        <w:t xml:space="preserve"> </w:t>
      </w:r>
      <w:proofErr w:type="spellStart"/>
      <w:r>
        <w:rPr>
          <w:rFonts w:ascii="Cambria" w:eastAsia="Cambria" w:hAnsi="Cambria" w:cs="Cambria"/>
          <w:lang w:val="en-US"/>
        </w:rPr>
        <w:t>subak</w:t>
      </w:r>
      <w:proofErr w:type="spellEnd"/>
      <w:r>
        <w:rPr>
          <w:rFonts w:ascii="Cambria" w:eastAsia="Cambria" w:hAnsi="Cambria" w:cs="Cambria"/>
          <w:lang w:val="en-US"/>
        </w:rPr>
        <w:t xml:space="preserve">, </w:t>
      </w:r>
      <w:proofErr w:type="spellStart"/>
      <w:r>
        <w:rPr>
          <w:rFonts w:ascii="Cambria" w:eastAsia="Cambria" w:hAnsi="Cambria" w:cs="Cambria"/>
          <w:lang w:val="en-US"/>
        </w:rPr>
        <w:t>terutama</w:t>
      </w:r>
      <w:proofErr w:type="spellEnd"/>
      <w:r>
        <w:rPr>
          <w:rFonts w:ascii="Cambria" w:eastAsia="Cambria" w:hAnsi="Cambria" w:cs="Cambria"/>
          <w:lang w:val="en-US"/>
        </w:rPr>
        <w:t xml:space="preserve"> </w:t>
      </w:r>
      <w:proofErr w:type="spellStart"/>
      <w:r>
        <w:rPr>
          <w:rFonts w:ascii="Cambria" w:eastAsia="Cambria" w:hAnsi="Cambria" w:cs="Cambria"/>
          <w:lang w:val="en-US"/>
        </w:rPr>
        <w:t>dalam</w:t>
      </w:r>
      <w:proofErr w:type="spellEnd"/>
      <w:r>
        <w:rPr>
          <w:rFonts w:ascii="Cambria" w:eastAsia="Cambria" w:hAnsi="Cambria" w:cs="Cambria"/>
          <w:lang w:val="en-US"/>
        </w:rPr>
        <w:t xml:space="preserve"> </w:t>
      </w:r>
      <w:proofErr w:type="spellStart"/>
      <w:r>
        <w:rPr>
          <w:rFonts w:ascii="Cambria" w:eastAsia="Cambria" w:hAnsi="Cambria" w:cs="Cambria"/>
          <w:lang w:val="en-US"/>
        </w:rPr>
        <w:t>memetakan</w:t>
      </w:r>
      <w:proofErr w:type="spellEnd"/>
      <w:r>
        <w:rPr>
          <w:rFonts w:ascii="Cambria" w:eastAsia="Cambria" w:hAnsi="Cambria" w:cs="Cambria"/>
          <w:lang w:val="en-US"/>
        </w:rPr>
        <w:t xml:space="preserve"> </w:t>
      </w:r>
      <w:proofErr w:type="spellStart"/>
      <w:r>
        <w:rPr>
          <w:rFonts w:ascii="Cambria" w:eastAsia="Cambria" w:hAnsi="Cambria" w:cs="Cambria"/>
          <w:lang w:val="en-US"/>
        </w:rPr>
        <w:t>produktivitas</w:t>
      </w:r>
      <w:proofErr w:type="spellEnd"/>
      <w:r>
        <w:rPr>
          <w:rFonts w:ascii="Cambria" w:eastAsia="Cambria" w:hAnsi="Cambria" w:cs="Cambria"/>
          <w:lang w:val="en-US"/>
        </w:rPr>
        <w:t xml:space="preserve"> dan </w:t>
      </w:r>
      <w:proofErr w:type="spellStart"/>
      <w:r>
        <w:rPr>
          <w:rFonts w:ascii="Cambria" w:eastAsia="Cambria" w:hAnsi="Cambria" w:cs="Cambria"/>
          <w:lang w:val="en-US"/>
        </w:rPr>
        <w:t>estimasi</w:t>
      </w:r>
      <w:proofErr w:type="spellEnd"/>
      <w:r>
        <w:rPr>
          <w:rFonts w:ascii="Cambria" w:eastAsia="Cambria" w:hAnsi="Cambria" w:cs="Cambria"/>
          <w:lang w:val="en-US"/>
        </w:rPr>
        <w:t xml:space="preserve"> </w:t>
      </w:r>
      <w:proofErr w:type="spellStart"/>
      <w:r>
        <w:rPr>
          <w:rFonts w:ascii="Cambria" w:eastAsia="Cambria" w:hAnsi="Cambria" w:cs="Cambria"/>
          <w:lang w:val="en-US"/>
        </w:rPr>
        <w:t>waktu</w:t>
      </w:r>
      <w:proofErr w:type="spellEnd"/>
      <w:r>
        <w:rPr>
          <w:rFonts w:ascii="Cambria" w:eastAsia="Cambria" w:hAnsi="Cambria" w:cs="Cambria"/>
          <w:lang w:val="en-US"/>
        </w:rPr>
        <w:t xml:space="preserve"> </w:t>
      </w:r>
      <w:proofErr w:type="spellStart"/>
      <w:r>
        <w:rPr>
          <w:rFonts w:ascii="Cambria" w:eastAsia="Cambria" w:hAnsi="Cambria" w:cs="Cambria"/>
          <w:lang w:val="en-US"/>
        </w:rPr>
        <w:t>panen</w:t>
      </w:r>
      <w:proofErr w:type="spellEnd"/>
      <w:r>
        <w:rPr>
          <w:rFonts w:ascii="Cambria" w:eastAsia="Cambria" w:hAnsi="Cambria" w:cs="Cambria"/>
          <w:lang w:val="en-US"/>
        </w:rPr>
        <w:t xml:space="preserve"> yang </w:t>
      </w:r>
      <w:proofErr w:type="spellStart"/>
      <w:r>
        <w:rPr>
          <w:rFonts w:ascii="Cambria" w:eastAsia="Cambria" w:hAnsi="Cambria" w:cs="Cambria"/>
          <w:lang w:val="en-US"/>
        </w:rPr>
        <w:t>akurat</w:t>
      </w:r>
      <w:proofErr w:type="spellEnd"/>
      <w:r>
        <w:rPr>
          <w:rFonts w:ascii="Cambria" w:eastAsia="Cambria" w:hAnsi="Cambria" w:cs="Cambria"/>
          <w:lang w:val="en-US"/>
        </w:rPr>
        <w:t>.</w:t>
      </w:r>
    </w:p>
    <w:p w14:paraId="2A1D131A" w14:textId="77777777" w:rsidR="009F0884" w:rsidRPr="00401299" w:rsidRDefault="009911C7" w:rsidP="00B80F81">
      <w:pPr>
        <w:spacing w:after="0"/>
        <w:jc w:val="both"/>
        <w:rPr>
          <w:rFonts w:ascii="Cambria" w:eastAsia="Cambria" w:hAnsi="Cambria" w:cs="Cambria"/>
          <w:b/>
          <w:lang w:val="fi-FI"/>
        </w:rPr>
      </w:pPr>
      <w:r w:rsidRPr="00401299">
        <w:rPr>
          <w:rFonts w:ascii="Cambria" w:eastAsia="Cambria" w:hAnsi="Cambria" w:cs="Cambria"/>
          <w:b/>
          <w:lang w:val="fi-FI"/>
        </w:rPr>
        <w:t xml:space="preserve">Uji </w:t>
      </w:r>
      <w:r w:rsidR="004E69ED" w:rsidRPr="00401299">
        <w:rPr>
          <w:rFonts w:ascii="Cambria" w:eastAsia="Cambria" w:hAnsi="Cambria" w:cs="Cambria"/>
          <w:b/>
          <w:lang w:val="fi-FI"/>
        </w:rPr>
        <w:t>Akurasi Pemetaan</w:t>
      </w:r>
      <w:r w:rsidR="00977681" w:rsidRPr="00401299">
        <w:rPr>
          <w:rFonts w:ascii="Cambria" w:eastAsia="Cambria" w:hAnsi="Cambria" w:cs="Cambria"/>
          <w:b/>
          <w:lang w:val="fi-FI"/>
        </w:rPr>
        <w:t xml:space="preserve"> dan Validasi Lapangan</w:t>
      </w:r>
    </w:p>
    <w:p w14:paraId="387282B2" w14:textId="77777777" w:rsidR="00B80F81" w:rsidRDefault="00B80F81" w:rsidP="0051696F">
      <w:pPr>
        <w:spacing w:after="0" w:line="276" w:lineRule="auto"/>
        <w:ind w:firstLine="567"/>
        <w:jc w:val="both"/>
        <w:rPr>
          <w:rFonts w:ascii="Cambria" w:eastAsia="Cambria" w:hAnsi="Cambria" w:cs="Cambria"/>
          <w:lang w:val="en-US"/>
        </w:rPr>
      </w:pPr>
      <w:r w:rsidRPr="00401299">
        <w:rPr>
          <w:rFonts w:ascii="Cambria" w:eastAsia="Cambria" w:hAnsi="Cambria" w:cs="Cambria"/>
          <w:lang w:val="fi-FI"/>
        </w:rPr>
        <w:t xml:space="preserve">Validasi hasil pemetaan </w:t>
      </w:r>
      <w:r w:rsidR="005C1675" w:rsidRPr="00401299">
        <w:rPr>
          <w:rFonts w:ascii="Cambria" w:eastAsia="Cambria" w:hAnsi="Cambria" w:cs="Cambria"/>
          <w:lang w:val="fi-FI"/>
        </w:rPr>
        <w:t xml:space="preserve">fenologi padi dilakukan untuk mengevaluasi sejauh mana estimasi berbasis citra PlanetScope SuperDove merepresentasikan kondisi aktual di Subak </w:t>
      </w:r>
      <w:r w:rsidR="00A115BE" w:rsidRPr="00401299">
        <w:rPr>
          <w:rFonts w:ascii="Cambria" w:eastAsia="Cambria" w:hAnsi="Cambria" w:cs="Cambria"/>
          <w:lang w:val="fi-FI"/>
        </w:rPr>
        <w:t>Dlod</w:t>
      </w:r>
      <w:r w:rsidR="005C1675" w:rsidRPr="00401299">
        <w:rPr>
          <w:rFonts w:ascii="Cambria" w:eastAsia="Cambria" w:hAnsi="Cambria" w:cs="Cambria"/>
          <w:lang w:val="fi-FI"/>
        </w:rPr>
        <w:t xml:space="preserve"> Sema. </w:t>
      </w:r>
      <w:proofErr w:type="spellStart"/>
      <w:r w:rsidR="005C1675">
        <w:rPr>
          <w:rFonts w:ascii="Cambria" w:eastAsia="Cambria" w:hAnsi="Cambria" w:cs="Cambria"/>
          <w:lang w:val="en-US"/>
        </w:rPr>
        <w:t>Evaluasi</w:t>
      </w:r>
      <w:proofErr w:type="spellEnd"/>
      <w:r w:rsidR="00921CF5">
        <w:rPr>
          <w:rFonts w:ascii="Cambria" w:eastAsia="Cambria" w:hAnsi="Cambria" w:cs="Cambria"/>
          <w:lang w:val="en-US"/>
        </w:rPr>
        <w:t xml:space="preserve"> </w:t>
      </w:r>
      <w:proofErr w:type="spellStart"/>
      <w:r w:rsidR="00921CF5">
        <w:rPr>
          <w:rFonts w:ascii="Cambria" w:eastAsia="Cambria" w:hAnsi="Cambria" w:cs="Cambria"/>
          <w:lang w:val="en-US"/>
        </w:rPr>
        <w:t>ini</w:t>
      </w:r>
      <w:proofErr w:type="spellEnd"/>
      <w:r w:rsidR="00921CF5">
        <w:rPr>
          <w:rFonts w:ascii="Cambria" w:eastAsia="Cambria" w:hAnsi="Cambria" w:cs="Cambria"/>
          <w:lang w:val="en-US"/>
        </w:rPr>
        <w:t xml:space="preserve"> </w:t>
      </w:r>
      <w:proofErr w:type="spellStart"/>
      <w:r w:rsidR="00921CF5">
        <w:rPr>
          <w:rFonts w:ascii="Cambria" w:eastAsia="Cambria" w:hAnsi="Cambria" w:cs="Cambria"/>
          <w:lang w:val="en-US"/>
        </w:rPr>
        <w:t>mencakup</w:t>
      </w:r>
      <w:proofErr w:type="spellEnd"/>
      <w:r w:rsidR="00921CF5">
        <w:rPr>
          <w:rFonts w:ascii="Cambria" w:eastAsia="Cambria" w:hAnsi="Cambria" w:cs="Cambria"/>
          <w:lang w:val="en-US"/>
        </w:rPr>
        <w:t xml:space="preserve"> </w:t>
      </w:r>
      <w:proofErr w:type="spellStart"/>
      <w:r w:rsidR="00921CF5">
        <w:rPr>
          <w:rFonts w:ascii="Cambria" w:eastAsia="Cambria" w:hAnsi="Cambria" w:cs="Cambria"/>
          <w:lang w:val="en-US"/>
        </w:rPr>
        <w:t>akurasi</w:t>
      </w:r>
      <w:proofErr w:type="spellEnd"/>
      <w:r w:rsidR="00921CF5">
        <w:rPr>
          <w:rFonts w:ascii="Cambria" w:eastAsia="Cambria" w:hAnsi="Cambria" w:cs="Cambria"/>
          <w:lang w:val="en-US"/>
        </w:rPr>
        <w:t xml:space="preserve"> temporal </w:t>
      </w:r>
      <w:r w:rsidR="005C1675">
        <w:rPr>
          <w:rFonts w:ascii="Cambria" w:eastAsia="Cambria" w:hAnsi="Cambria" w:cs="Cambria"/>
          <w:lang w:val="en-US"/>
        </w:rPr>
        <w:t>d</w:t>
      </w:r>
      <w:r w:rsidR="00921CF5">
        <w:rPr>
          <w:rFonts w:ascii="Cambria" w:eastAsia="Cambria" w:hAnsi="Cambria" w:cs="Cambria"/>
          <w:lang w:val="en-US"/>
        </w:rPr>
        <w:t xml:space="preserve">an </w:t>
      </w:r>
      <w:proofErr w:type="spellStart"/>
      <w:r w:rsidR="00921CF5">
        <w:rPr>
          <w:rFonts w:ascii="Cambria" w:eastAsia="Cambria" w:hAnsi="Cambria" w:cs="Cambria"/>
          <w:lang w:val="en-US"/>
        </w:rPr>
        <w:t>akurasi</w:t>
      </w:r>
      <w:proofErr w:type="spellEnd"/>
      <w:r w:rsidR="00921CF5">
        <w:rPr>
          <w:rFonts w:ascii="Cambria" w:eastAsia="Cambria" w:hAnsi="Cambria" w:cs="Cambria"/>
          <w:lang w:val="en-US"/>
        </w:rPr>
        <w:t xml:space="preserve"> </w:t>
      </w:r>
      <w:proofErr w:type="spellStart"/>
      <w:r w:rsidR="00322FBA">
        <w:rPr>
          <w:rFonts w:ascii="Cambria" w:eastAsia="Cambria" w:hAnsi="Cambria" w:cs="Cambria"/>
          <w:lang w:val="en-US"/>
        </w:rPr>
        <w:t>ketepatan</w:t>
      </w:r>
      <w:proofErr w:type="spellEnd"/>
      <w:r w:rsidR="00322FBA">
        <w:rPr>
          <w:rFonts w:ascii="Cambria" w:eastAsia="Cambria" w:hAnsi="Cambria" w:cs="Cambria"/>
          <w:lang w:val="en-US"/>
        </w:rPr>
        <w:t xml:space="preserve"> </w:t>
      </w:r>
      <w:proofErr w:type="spellStart"/>
      <w:r w:rsidR="00322FBA">
        <w:rPr>
          <w:rFonts w:ascii="Cambria" w:eastAsia="Cambria" w:hAnsi="Cambria" w:cs="Cambria"/>
          <w:lang w:val="en-US"/>
        </w:rPr>
        <w:t>k</w:t>
      </w:r>
      <w:r w:rsidR="005C1675">
        <w:rPr>
          <w:rFonts w:ascii="Cambria" w:eastAsia="Cambria" w:hAnsi="Cambria" w:cs="Cambria"/>
          <w:lang w:val="en-US"/>
        </w:rPr>
        <w:t>l</w:t>
      </w:r>
      <w:r w:rsidR="00322FBA">
        <w:rPr>
          <w:rFonts w:ascii="Cambria" w:eastAsia="Cambria" w:hAnsi="Cambria" w:cs="Cambria"/>
          <w:lang w:val="en-US"/>
        </w:rPr>
        <w:t>a</w:t>
      </w:r>
      <w:r w:rsidR="00921CF5">
        <w:rPr>
          <w:rFonts w:ascii="Cambria" w:eastAsia="Cambria" w:hAnsi="Cambria" w:cs="Cambria"/>
          <w:lang w:val="en-US"/>
        </w:rPr>
        <w:t>sifikasi</w:t>
      </w:r>
      <w:proofErr w:type="spellEnd"/>
      <w:r w:rsidR="00921CF5">
        <w:rPr>
          <w:rFonts w:ascii="Cambria" w:eastAsia="Cambria" w:hAnsi="Cambria" w:cs="Cambria"/>
          <w:lang w:val="en-US"/>
        </w:rPr>
        <w:t xml:space="preserve"> </w:t>
      </w:r>
      <w:proofErr w:type="spellStart"/>
      <w:r w:rsidR="00921CF5">
        <w:rPr>
          <w:rFonts w:ascii="Cambria" w:eastAsia="Cambria" w:hAnsi="Cambria" w:cs="Cambria"/>
          <w:lang w:val="en-US"/>
        </w:rPr>
        <w:t>fase</w:t>
      </w:r>
      <w:proofErr w:type="spellEnd"/>
      <w:r w:rsidR="005C1675">
        <w:rPr>
          <w:rFonts w:ascii="Cambria" w:eastAsia="Cambria" w:hAnsi="Cambria" w:cs="Cambria"/>
          <w:lang w:val="en-US"/>
        </w:rPr>
        <w:t xml:space="preserve">. </w:t>
      </w:r>
    </w:p>
    <w:p w14:paraId="1C0CADA0" w14:textId="77777777" w:rsidR="005C1675" w:rsidRDefault="0070089F" w:rsidP="0051696F">
      <w:pPr>
        <w:pStyle w:val="ListParagraph"/>
        <w:numPr>
          <w:ilvl w:val="0"/>
          <w:numId w:val="7"/>
        </w:numPr>
        <w:spacing w:after="0" w:line="276" w:lineRule="auto"/>
        <w:ind w:left="360"/>
        <w:jc w:val="both"/>
        <w:rPr>
          <w:rFonts w:ascii="Cambria" w:eastAsia="Cambria" w:hAnsi="Cambria" w:cs="Cambria"/>
          <w:lang w:val="en-US"/>
        </w:rPr>
      </w:pPr>
      <w:proofErr w:type="spellStart"/>
      <w:r>
        <w:rPr>
          <w:rFonts w:ascii="Cambria" w:eastAsia="Cambria" w:hAnsi="Cambria" w:cs="Cambria"/>
          <w:lang w:val="en-US"/>
        </w:rPr>
        <w:t>Validasi</w:t>
      </w:r>
      <w:proofErr w:type="spellEnd"/>
      <w:r>
        <w:rPr>
          <w:rFonts w:ascii="Cambria" w:eastAsia="Cambria" w:hAnsi="Cambria" w:cs="Cambria"/>
          <w:lang w:val="en-US"/>
        </w:rPr>
        <w:t xml:space="preserve"> </w:t>
      </w:r>
      <w:proofErr w:type="spellStart"/>
      <w:r>
        <w:rPr>
          <w:rFonts w:ascii="Cambria" w:eastAsia="Cambria" w:hAnsi="Cambria" w:cs="Cambria"/>
          <w:lang w:val="en-US"/>
        </w:rPr>
        <w:t>Akurasi</w:t>
      </w:r>
      <w:proofErr w:type="spellEnd"/>
      <w:r>
        <w:rPr>
          <w:rFonts w:ascii="Cambria" w:eastAsia="Cambria" w:hAnsi="Cambria" w:cs="Cambria"/>
          <w:lang w:val="en-US"/>
        </w:rPr>
        <w:t xml:space="preserve"> Temporal </w:t>
      </w:r>
      <w:proofErr w:type="spellStart"/>
      <w:r>
        <w:rPr>
          <w:rFonts w:ascii="Cambria" w:eastAsia="Cambria" w:hAnsi="Cambria" w:cs="Cambria"/>
          <w:lang w:val="en-US"/>
        </w:rPr>
        <w:t>Multifase</w:t>
      </w:r>
      <w:proofErr w:type="spellEnd"/>
    </w:p>
    <w:p w14:paraId="2D6D8720" w14:textId="77777777" w:rsidR="0070089F" w:rsidRDefault="0070089F" w:rsidP="0051696F">
      <w:pPr>
        <w:pStyle w:val="ListParagraph"/>
        <w:spacing w:after="0" w:line="276" w:lineRule="auto"/>
        <w:ind w:left="360"/>
        <w:jc w:val="both"/>
        <w:rPr>
          <w:rFonts w:ascii="Cambria" w:eastAsia="Cambria" w:hAnsi="Cambria" w:cs="Cambria"/>
          <w:lang w:val="en-US"/>
        </w:rPr>
      </w:pPr>
      <w:r>
        <w:rPr>
          <w:rFonts w:ascii="Cambria" w:eastAsia="Cambria" w:hAnsi="Cambria" w:cs="Cambria"/>
          <w:lang w:val="en-US"/>
        </w:rPr>
        <w:t xml:space="preserve">Uji </w:t>
      </w:r>
      <w:proofErr w:type="spellStart"/>
      <w:r>
        <w:rPr>
          <w:rFonts w:ascii="Cambria" w:eastAsia="Cambria" w:hAnsi="Cambria" w:cs="Cambria"/>
          <w:lang w:val="en-US"/>
        </w:rPr>
        <w:t>akurasi</w:t>
      </w:r>
      <w:proofErr w:type="spellEnd"/>
      <w:r>
        <w:rPr>
          <w:rFonts w:ascii="Cambria" w:eastAsia="Cambria" w:hAnsi="Cambria" w:cs="Cambria"/>
          <w:lang w:val="en-US"/>
        </w:rPr>
        <w:t xml:space="preserve"> pada </w:t>
      </w:r>
      <w:proofErr w:type="spellStart"/>
      <w:r>
        <w:rPr>
          <w:rFonts w:ascii="Cambria" w:eastAsia="Cambria" w:hAnsi="Cambria" w:cs="Cambria"/>
          <w:lang w:val="en-US"/>
        </w:rPr>
        <w:t>penelitian</w:t>
      </w:r>
      <w:proofErr w:type="spellEnd"/>
      <w:r>
        <w:rPr>
          <w:rFonts w:ascii="Cambria" w:eastAsia="Cambria" w:hAnsi="Cambria" w:cs="Cambria"/>
          <w:lang w:val="en-US"/>
        </w:rPr>
        <w:t xml:space="preserve"> </w:t>
      </w:r>
      <w:proofErr w:type="spellStart"/>
      <w:r>
        <w:rPr>
          <w:rFonts w:ascii="Cambria" w:eastAsia="Cambria" w:hAnsi="Cambria" w:cs="Cambria"/>
          <w:lang w:val="en-US"/>
        </w:rPr>
        <w:t>ini</w:t>
      </w:r>
      <w:proofErr w:type="spellEnd"/>
      <w:r>
        <w:rPr>
          <w:rFonts w:ascii="Cambria" w:eastAsia="Cambria" w:hAnsi="Cambria" w:cs="Cambria"/>
          <w:lang w:val="en-US"/>
        </w:rPr>
        <w:t xml:space="preserve"> </w:t>
      </w:r>
      <w:proofErr w:type="spellStart"/>
      <w:r>
        <w:rPr>
          <w:rFonts w:ascii="Cambria" w:eastAsia="Cambria" w:hAnsi="Cambria" w:cs="Cambria"/>
          <w:lang w:val="en-US"/>
        </w:rPr>
        <w:t>dilakukan</w:t>
      </w:r>
      <w:proofErr w:type="spellEnd"/>
      <w:r>
        <w:rPr>
          <w:rFonts w:ascii="Cambria" w:eastAsia="Cambria" w:hAnsi="Cambria" w:cs="Cambria"/>
          <w:lang w:val="en-US"/>
        </w:rPr>
        <w:t xml:space="preserve"> </w:t>
      </w:r>
      <w:proofErr w:type="spellStart"/>
      <w:r>
        <w:rPr>
          <w:rFonts w:ascii="Cambria" w:eastAsia="Cambria" w:hAnsi="Cambria" w:cs="Cambria"/>
          <w:lang w:val="en-US"/>
        </w:rPr>
        <w:t>secara</w:t>
      </w:r>
      <w:proofErr w:type="spellEnd"/>
      <w:r>
        <w:rPr>
          <w:rFonts w:ascii="Cambria" w:eastAsia="Cambria" w:hAnsi="Cambria" w:cs="Cambria"/>
          <w:lang w:val="en-US"/>
        </w:rPr>
        <w:t xml:space="preserve"> </w:t>
      </w:r>
      <w:proofErr w:type="spellStart"/>
      <w:r>
        <w:rPr>
          <w:rFonts w:ascii="Cambria" w:eastAsia="Cambria" w:hAnsi="Cambria" w:cs="Cambria"/>
          <w:lang w:val="en-US"/>
        </w:rPr>
        <w:t>komprehensif</w:t>
      </w:r>
      <w:proofErr w:type="spellEnd"/>
      <w:r>
        <w:rPr>
          <w:rFonts w:ascii="Cambria" w:eastAsia="Cambria" w:hAnsi="Cambria" w:cs="Cambria"/>
          <w:lang w:val="en-US"/>
        </w:rPr>
        <w:t xml:space="preserve"> </w:t>
      </w:r>
      <w:proofErr w:type="spellStart"/>
      <w:r>
        <w:rPr>
          <w:rFonts w:ascii="Cambria" w:eastAsia="Cambria" w:hAnsi="Cambria" w:cs="Cambria"/>
          <w:lang w:val="en-US"/>
        </w:rPr>
        <w:t>melalui</w:t>
      </w:r>
      <w:proofErr w:type="spellEnd"/>
      <w:r>
        <w:rPr>
          <w:rFonts w:ascii="Cambria" w:eastAsia="Cambria" w:hAnsi="Cambria" w:cs="Cambria"/>
          <w:lang w:val="en-US"/>
        </w:rPr>
        <w:t xml:space="preserve"> </w:t>
      </w:r>
      <w:proofErr w:type="spellStart"/>
      <w:r>
        <w:rPr>
          <w:rFonts w:ascii="Cambria" w:eastAsia="Cambria" w:hAnsi="Cambria" w:cs="Cambria"/>
          <w:lang w:val="en-US"/>
        </w:rPr>
        <w:t>tiga</w:t>
      </w:r>
      <w:proofErr w:type="spellEnd"/>
      <w:r>
        <w:rPr>
          <w:rFonts w:ascii="Cambria" w:eastAsia="Cambria" w:hAnsi="Cambria" w:cs="Cambria"/>
          <w:lang w:val="en-US"/>
        </w:rPr>
        <w:t xml:space="preserve"> kali </w:t>
      </w:r>
      <w:proofErr w:type="spellStart"/>
      <w:r>
        <w:rPr>
          <w:rFonts w:ascii="Cambria" w:eastAsia="Cambria" w:hAnsi="Cambria" w:cs="Cambria"/>
          <w:lang w:val="en-US"/>
        </w:rPr>
        <w:t>observasi</w:t>
      </w:r>
      <w:proofErr w:type="spellEnd"/>
      <w:r>
        <w:rPr>
          <w:rFonts w:ascii="Cambria" w:eastAsia="Cambria" w:hAnsi="Cambria" w:cs="Cambria"/>
          <w:lang w:val="en-US"/>
        </w:rPr>
        <w:t xml:space="preserve"> </w:t>
      </w:r>
      <w:proofErr w:type="spellStart"/>
      <w:r>
        <w:rPr>
          <w:rFonts w:ascii="Cambria" w:eastAsia="Cambria" w:hAnsi="Cambria" w:cs="Cambria"/>
          <w:lang w:val="en-US"/>
        </w:rPr>
        <w:t>lapangan</w:t>
      </w:r>
      <w:proofErr w:type="spellEnd"/>
      <w:r>
        <w:rPr>
          <w:rFonts w:ascii="Cambria" w:eastAsia="Cambria" w:hAnsi="Cambria" w:cs="Cambria"/>
          <w:lang w:val="en-US"/>
        </w:rPr>
        <w:t xml:space="preserve"> yang </w:t>
      </w:r>
      <w:proofErr w:type="spellStart"/>
      <w:r>
        <w:rPr>
          <w:rFonts w:ascii="Cambria" w:eastAsia="Cambria" w:hAnsi="Cambria" w:cs="Cambria"/>
          <w:lang w:val="en-US"/>
        </w:rPr>
        <w:t>mewakili</w:t>
      </w:r>
      <w:proofErr w:type="spellEnd"/>
      <w:r>
        <w:rPr>
          <w:rFonts w:ascii="Cambria" w:eastAsia="Cambria" w:hAnsi="Cambria" w:cs="Cambria"/>
          <w:lang w:val="en-US"/>
        </w:rPr>
        <w:t xml:space="preserve"> </w:t>
      </w:r>
      <w:proofErr w:type="spellStart"/>
      <w:r>
        <w:rPr>
          <w:rFonts w:ascii="Cambria" w:eastAsia="Cambria" w:hAnsi="Cambria" w:cs="Cambria"/>
          <w:lang w:val="en-US"/>
        </w:rPr>
        <w:t>setiap</w:t>
      </w:r>
      <w:proofErr w:type="spellEnd"/>
      <w:r>
        <w:rPr>
          <w:rFonts w:ascii="Cambria" w:eastAsia="Cambria" w:hAnsi="Cambria" w:cs="Cambria"/>
          <w:lang w:val="en-US"/>
        </w:rPr>
        <w:t xml:space="preserve"> </w:t>
      </w:r>
      <w:proofErr w:type="spellStart"/>
      <w:r>
        <w:rPr>
          <w:rFonts w:ascii="Cambria" w:eastAsia="Cambria" w:hAnsi="Cambria" w:cs="Cambria"/>
          <w:lang w:val="en-US"/>
        </w:rPr>
        <w:t>fase</w:t>
      </w:r>
      <w:proofErr w:type="spellEnd"/>
      <w:r>
        <w:rPr>
          <w:rFonts w:ascii="Cambria" w:eastAsia="Cambria" w:hAnsi="Cambria" w:cs="Cambria"/>
          <w:lang w:val="en-US"/>
        </w:rPr>
        <w:t xml:space="preserve"> </w:t>
      </w:r>
      <w:proofErr w:type="spellStart"/>
      <w:r>
        <w:rPr>
          <w:rFonts w:ascii="Cambria" w:eastAsia="Cambria" w:hAnsi="Cambria" w:cs="Cambria"/>
          <w:lang w:val="en-US"/>
        </w:rPr>
        <w:t>pertumbuhan</w:t>
      </w:r>
      <w:proofErr w:type="spellEnd"/>
      <w:r>
        <w:rPr>
          <w:rFonts w:ascii="Cambria" w:eastAsia="Cambria" w:hAnsi="Cambria" w:cs="Cambria"/>
          <w:lang w:val="en-US"/>
        </w:rPr>
        <w:t xml:space="preserve"> </w:t>
      </w:r>
      <w:proofErr w:type="spellStart"/>
      <w:r>
        <w:rPr>
          <w:rFonts w:ascii="Cambria" w:eastAsia="Cambria" w:hAnsi="Cambria" w:cs="Cambria"/>
          <w:lang w:val="en-US"/>
        </w:rPr>
        <w:t>utama</w:t>
      </w:r>
      <w:proofErr w:type="spellEnd"/>
      <w:r>
        <w:rPr>
          <w:rFonts w:ascii="Cambria" w:eastAsia="Cambria" w:hAnsi="Cambria" w:cs="Cambria"/>
          <w:lang w:val="en-US"/>
        </w:rPr>
        <w:t xml:space="preserve"> </w:t>
      </w:r>
      <w:proofErr w:type="spellStart"/>
      <w:r>
        <w:rPr>
          <w:rFonts w:ascii="Cambria" w:eastAsia="Cambria" w:hAnsi="Cambria" w:cs="Cambria"/>
          <w:lang w:val="en-US"/>
        </w:rPr>
        <w:t>padi</w:t>
      </w:r>
      <w:proofErr w:type="spellEnd"/>
      <w:r>
        <w:rPr>
          <w:rFonts w:ascii="Cambria" w:eastAsia="Cambria" w:hAnsi="Cambria" w:cs="Cambria"/>
          <w:lang w:val="en-US"/>
        </w:rPr>
        <w:t xml:space="preserve"> di Subak </w:t>
      </w:r>
      <w:proofErr w:type="spellStart"/>
      <w:r w:rsidR="00A115BE">
        <w:rPr>
          <w:rFonts w:ascii="Cambria" w:eastAsia="Cambria" w:hAnsi="Cambria" w:cs="Cambria"/>
          <w:lang w:val="en-US"/>
        </w:rPr>
        <w:t>Dlod</w:t>
      </w:r>
      <w:proofErr w:type="spellEnd"/>
      <w:r>
        <w:rPr>
          <w:rFonts w:ascii="Cambria" w:eastAsia="Cambria" w:hAnsi="Cambria" w:cs="Cambria"/>
          <w:lang w:val="en-US"/>
        </w:rPr>
        <w:t xml:space="preserve"> Sema. </w:t>
      </w:r>
      <w:proofErr w:type="spellStart"/>
      <w:r>
        <w:rPr>
          <w:rFonts w:ascii="Cambria" w:eastAsia="Cambria" w:hAnsi="Cambria" w:cs="Cambria"/>
          <w:lang w:val="en-US"/>
        </w:rPr>
        <w:t>Berdasarkan</w:t>
      </w:r>
      <w:proofErr w:type="spellEnd"/>
      <w:r>
        <w:rPr>
          <w:rFonts w:ascii="Cambria" w:eastAsia="Cambria" w:hAnsi="Cambria" w:cs="Cambria"/>
          <w:lang w:val="en-US"/>
        </w:rPr>
        <w:t xml:space="preserve"> </w:t>
      </w:r>
      <w:proofErr w:type="spellStart"/>
      <w:r>
        <w:rPr>
          <w:rFonts w:ascii="Cambria" w:eastAsia="Cambria" w:hAnsi="Cambria" w:cs="Cambria"/>
          <w:lang w:val="en-US"/>
        </w:rPr>
        <w:t>perbandingan</w:t>
      </w:r>
      <w:proofErr w:type="spellEnd"/>
      <w:r>
        <w:rPr>
          <w:rFonts w:ascii="Cambria" w:eastAsia="Cambria" w:hAnsi="Cambria" w:cs="Cambria"/>
          <w:lang w:val="en-US"/>
        </w:rPr>
        <w:t xml:space="preserve"> </w:t>
      </w:r>
      <w:proofErr w:type="spellStart"/>
      <w:r>
        <w:rPr>
          <w:rFonts w:ascii="Cambria" w:eastAsia="Cambria" w:hAnsi="Cambria" w:cs="Cambria"/>
          <w:lang w:val="en-US"/>
        </w:rPr>
        <w:t>antara</w:t>
      </w:r>
      <w:proofErr w:type="spellEnd"/>
      <w:r>
        <w:rPr>
          <w:rFonts w:ascii="Cambria" w:eastAsia="Cambria" w:hAnsi="Cambria" w:cs="Cambria"/>
          <w:lang w:val="en-US"/>
        </w:rPr>
        <w:t xml:space="preserve"> 21 </w:t>
      </w:r>
      <w:proofErr w:type="spellStart"/>
      <w:r>
        <w:rPr>
          <w:rFonts w:ascii="Cambria" w:eastAsia="Cambria" w:hAnsi="Cambria" w:cs="Cambria"/>
          <w:lang w:val="en-US"/>
        </w:rPr>
        <w:t>titik</w:t>
      </w:r>
      <w:proofErr w:type="spellEnd"/>
      <w:r>
        <w:rPr>
          <w:rFonts w:ascii="Cambria" w:eastAsia="Cambria" w:hAnsi="Cambria" w:cs="Cambria"/>
          <w:lang w:val="en-US"/>
        </w:rPr>
        <w:t xml:space="preserve"> </w:t>
      </w:r>
      <w:proofErr w:type="spellStart"/>
      <w:r>
        <w:rPr>
          <w:rFonts w:ascii="Cambria" w:eastAsia="Cambria" w:hAnsi="Cambria" w:cs="Cambria"/>
          <w:lang w:val="en-US"/>
        </w:rPr>
        <w:t>sampel</w:t>
      </w:r>
      <w:proofErr w:type="spellEnd"/>
      <w:r>
        <w:rPr>
          <w:rFonts w:ascii="Cambria" w:eastAsia="Cambria" w:hAnsi="Cambria" w:cs="Cambria"/>
          <w:lang w:val="en-US"/>
        </w:rPr>
        <w:t xml:space="preserve"> </w:t>
      </w:r>
      <w:proofErr w:type="spellStart"/>
      <w:r>
        <w:rPr>
          <w:rFonts w:ascii="Cambria" w:eastAsia="Cambria" w:hAnsi="Cambria" w:cs="Cambria"/>
          <w:lang w:val="en-US"/>
        </w:rPr>
        <w:t>lapangan</w:t>
      </w:r>
      <w:proofErr w:type="spellEnd"/>
      <w:r>
        <w:rPr>
          <w:rFonts w:ascii="Cambria" w:eastAsia="Cambria" w:hAnsi="Cambria" w:cs="Cambria"/>
          <w:lang w:val="en-US"/>
        </w:rPr>
        <w:t xml:space="preserve"> </w:t>
      </w:r>
      <w:proofErr w:type="spellStart"/>
      <w:r>
        <w:rPr>
          <w:rFonts w:ascii="Cambria" w:eastAsia="Cambria" w:hAnsi="Cambria" w:cs="Cambria"/>
          <w:lang w:val="en-US"/>
        </w:rPr>
        <w:t>dengan</w:t>
      </w:r>
      <w:proofErr w:type="spellEnd"/>
      <w:r>
        <w:rPr>
          <w:rFonts w:ascii="Cambria" w:eastAsia="Cambria" w:hAnsi="Cambria" w:cs="Cambria"/>
          <w:lang w:val="en-US"/>
        </w:rPr>
        <w:t xml:space="preserve"> data </w:t>
      </w:r>
      <w:proofErr w:type="spellStart"/>
      <w:r>
        <w:rPr>
          <w:rFonts w:ascii="Cambria" w:eastAsia="Cambria" w:hAnsi="Cambria" w:cs="Cambria"/>
          <w:lang w:val="en-US"/>
        </w:rPr>
        <w:t>deret</w:t>
      </w:r>
      <w:proofErr w:type="spellEnd"/>
      <w:r>
        <w:rPr>
          <w:rFonts w:ascii="Cambria" w:eastAsia="Cambria" w:hAnsi="Cambria" w:cs="Cambria"/>
          <w:lang w:val="en-US"/>
        </w:rPr>
        <w:t xml:space="preserve"> </w:t>
      </w:r>
      <w:proofErr w:type="spellStart"/>
      <w:r>
        <w:rPr>
          <w:rFonts w:ascii="Cambria" w:eastAsia="Cambria" w:hAnsi="Cambria" w:cs="Cambria"/>
          <w:lang w:val="en-US"/>
        </w:rPr>
        <w:t>waktu</w:t>
      </w:r>
      <w:proofErr w:type="spellEnd"/>
      <w:r>
        <w:rPr>
          <w:rFonts w:ascii="Cambria" w:eastAsia="Cambria" w:hAnsi="Cambria" w:cs="Cambria"/>
          <w:lang w:val="en-US"/>
        </w:rPr>
        <w:t xml:space="preserve"> NDVI </w:t>
      </w:r>
      <w:proofErr w:type="spellStart"/>
      <w:r>
        <w:rPr>
          <w:rFonts w:ascii="Cambria" w:eastAsia="Cambria" w:hAnsi="Cambria" w:cs="Cambria"/>
          <w:lang w:val="en-US"/>
        </w:rPr>
        <w:t>PlanetScope</w:t>
      </w:r>
      <w:proofErr w:type="spellEnd"/>
      <w:r>
        <w:rPr>
          <w:rFonts w:ascii="Cambria" w:eastAsia="Cambria" w:hAnsi="Cambria" w:cs="Cambria"/>
          <w:lang w:val="en-US"/>
        </w:rPr>
        <w:t xml:space="preserve"> </w:t>
      </w:r>
      <w:proofErr w:type="spellStart"/>
      <w:r>
        <w:rPr>
          <w:rFonts w:ascii="Cambria" w:eastAsia="Cambria" w:hAnsi="Cambria" w:cs="Cambria"/>
          <w:lang w:val="en-US"/>
        </w:rPr>
        <w:t>diperoleh</w:t>
      </w:r>
      <w:proofErr w:type="spellEnd"/>
      <w:r>
        <w:rPr>
          <w:rFonts w:ascii="Cambria" w:eastAsia="Cambria" w:hAnsi="Cambria" w:cs="Cambria"/>
          <w:lang w:val="en-US"/>
        </w:rPr>
        <w:t xml:space="preserve"> </w:t>
      </w:r>
      <w:proofErr w:type="spellStart"/>
      <w:r>
        <w:rPr>
          <w:rFonts w:ascii="Cambria" w:eastAsia="Cambria" w:hAnsi="Cambria" w:cs="Cambria"/>
          <w:lang w:val="en-US"/>
        </w:rPr>
        <w:t>hasil</w:t>
      </w:r>
      <w:proofErr w:type="spellEnd"/>
      <w:r>
        <w:rPr>
          <w:rFonts w:ascii="Cambria" w:eastAsia="Cambria" w:hAnsi="Cambria" w:cs="Cambria"/>
          <w:lang w:val="en-US"/>
        </w:rPr>
        <w:t xml:space="preserve"> </w:t>
      </w:r>
      <w:proofErr w:type="spellStart"/>
      <w:r>
        <w:rPr>
          <w:rFonts w:ascii="Cambria" w:eastAsia="Cambria" w:hAnsi="Cambria" w:cs="Cambria"/>
          <w:lang w:val="en-US"/>
        </w:rPr>
        <w:t>sebagai</w:t>
      </w:r>
      <w:proofErr w:type="spellEnd"/>
      <w:r>
        <w:rPr>
          <w:rFonts w:ascii="Cambria" w:eastAsia="Cambria" w:hAnsi="Cambria" w:cs="Cambria"/>
          <w:lang w:val="en-US"/>
        </w:rPr>
        <w:t xml:space="preserve"> </w:t>
      </w:r>
      <w:proofErr w:type="spellStart"/>
      <w:r>
        <w:rPr>
          <w:rFonts w:ascii="Cambria" w:eastAsia="Cambria" w:hAnsi="Cambria" w:cs="Cambria"/>
          <w:lang w:val="en-US"/>
        </w:rPr>
        <w:t>berikut</w:t>
      </w:r>
      <w:proofErr w:type="spellEnd"/>
      <w:r>
        <w:rPr>
          <w:rFonts w:ascii="Cambria" w:eastAsia="Cambria" w:hAnsi="Cambria" w:cs="Cambria"/>
          <w:lang w:val="en-US"/>
        </w:rPr>
        <w:t>:</w:t>
      </w:r>
    </w:p>
    <w:p w14:paraId="5DE5B2B6" w14:textId="77777777" w:rsidR="00057E61" w:rsidRDefault="00BF610E" w:rsidP="0051696F">
      <w:pPr>
        <w:pStyle w:val="ListParagraph"/>
        <w:numPr>
          <w:ilvl w:val="0"/>
          <w:numId w:val="8"/>
        </w:numPr>
        <w:spacing w:after="0" w:line="276" w:lineRule="auto"/>
        <w:ind w:left="720"/>
        <w:jc w:val="both"/>
        <w:rPr>
          <w:rFonts w:ascii="Cambria" w:eastAsia="Cambria" w:hAnsi="Cambria" w:cs="Cambria"/>
          <w:lang w:val="en-US"/>
        </w:rPr>
      </w:pPr>
      <w:r>
        <w:rPr>
          <w:rFonts w:ascii="Cambria" w:eastAsia="Cambria" w:hAnsi="Cambria" w:cs="Cambria"/>
          <w:lang w:val="en-US"/>
        </w:rPr>
        <w:t xml:space="preserve">Fase </w:t>
      </w:r>
      <w:proofErr w:type="spellStart"/>
      <w:r>
        <w:rPr>
          <w:rFonts w:ascii="Cambria" w:eastAsia="Cambria" w:hAnsi="Cambria" w:cs="Cambria"/>
          <w:lang w:val="en-US"/>
        </w:rPr>
        <w:t>Vegetatif</w:t>
      </w:r>
      <w:proofErr w:type="spellEnd"/>
      <w:r>
        <w:rPr>
          <w:rFonts w:ascii="Cambria" w:eastAsia="Cambria" w:hAnsi="Cambria" w:cs="Cambria"/>
          <w:lang w:val="en-US"/>
        </w:rPr>
        <w:t xml:space="preserve">: </w:t>
      </w:r>
      <w:proofErr w:type="spellStart"/>
      <w:r>
        <w:rPr>
          <w:rFonts w:ascii="Cambria" w:eastAsia="Cambria" w:hAnsi="Cambria" w:cs="Cambria"/>
          <w:lang w:val="en-US"/>
        </w:rPr>
        <w:t>Mend</w:t>
      </w:r>
      <w:r w:rsidR="0070089F">
        <w:rPr>
          <w:rFonts w:ascii="Cambria" w:eastAsia="Cambria" w:hAnsi="Cambria" w:cs="Cambria"/>
          <w:lang w:val="en-US"/>
        </w:rPr>
        <w:t>eteksi</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awal</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pertumbuhan</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menunjukkan</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nilai</w:t>
      </w:r>
      <w:proofErr w:type="spellEnd"/>
      <w:r w:rsidR="0070089F">
        <w:rPr>
          <w:rFonts w:ascii="Cambria" w:eastAsia="Cambria" w:hAnsi="Cambria" w:cs="Cambria"/>
          <w:lang w:val="en-US"/>
        </w:rPr>
        <w:t xml:space="preserve"> RMSE </w:t>
      </w:r>
      <w:proofErr w:type="spellStart"/>
      <w:r w:rsidR="0070089F">
        <w:rPr>
          <w:rFonts w:ascii="Cambria" w:eastAsia="Cambria" w:hAnsi="Cambria" w:cs="Cambria"/>
          <w:lang w:val="en-US"/>
        </w:rPr>
        <w:t>sebesar</w:t>
      </w:r>
      <w:proofErr w:type="spellEnd"/>
      <w:r w:rsidR="0070089F">
        <w:rPr>
          <w:rFonts w:ascii="Cambria" w:eastAsia="Cambria" w:hAnsi="Cambria" w:cs="Cambria"/>
          <w:lang w:val="en-US"/>
        </w:rPr>
        <w:t xml:space="preserve"> 4,0 </w:t>
      </w:r>
      <w:proofErr w:type="spellStart"/>
      <w:r w:rsidR="0070089F">
        <w:rPr>
          <w:rFonts w:ascii="Cambria" w:eastAsia="Cambria" w:hAnsi="Cambria" w:cs="Cambria"/>
          <w:lang w:val="en-US"/>
        </w:rPr>
        <w:t>hari</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Selisih</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ini</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disebabkan</w:t>
      </w:r>
      <w:proofErr w:type="spellEnd"/>
      <w:r w:rsidR="0070089F">
        <w:rPr>
          <w:rFonts w:ascii="Cambria" w:eastAsia="Cambria" w:hAnsi="Cambria" w:cs="Cambria"/>
          <w:lang w:val="en-US"/>
        </w:rPr>
        <w:t xml:space="preserve"> oleh </w:t>
      </w:r>
      <w:proofErr w:type="spellStart"/>
      <w:r w:rsidR="0070089F">
        <w:rPr>
          <w:rFonts w:ascii="Cambria" w:eastAsia="Cambria" w:hAnsi="Cambria" w:cs="Cambria"/>
          <w:lang w:val="en-US"/>
        </w:rPr>
        <w:t>variasi</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pertumbuhan</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anakan</w:t>
      </w:r>
      <w:proofErr w:type="spellEnd"/>
      <w:r w:rsidR="0070089F">
        <w:rPr>
          <w:rFonts w:ascii="Cambria" w:eastAsia="Cambria" w:hAnsi="Cambria" w:cs="Cambria"/>
          <w:lang w:val="en-US"/>
        </w:rPr>
        <w:t xml:space="preserve"> di </w:t>
      </w:r>
      <w:proofErr w:type="spellStart"/>
      <w:r w:rsidR="0070089F">
        <w:rPr>
          <w:rFonts w:ascii="Cambria" w:eastAsia="Cambria" w:hAnsi="Cambria" w:cs="Cambria"/>
          <w:lang w:val="en-US"/>
        </w:rPr>
        <w:t>tiap</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petak</w:t>
      </w:r>
      <w:proofErr w:type="spellEnd"/>
      <w:r w:rsidR="0070089F">
        <w:rPr>
          <w:rFonts w:ascii="Cambria" w:eastAsia="Cambria" w:hAnsi="Cambria" w:cs="Cambria"/>
          <w:lang w:val="en-US"/>
        </w:rPr>
        <w:t xml:space="preserve"> yang </w:t>
      </w:r>
      <w:proofErr w:type="spellStart"/>
      <w:r w:rsidR="0070089F">
        <w:rPr>
          <w:rFonts w:ascii="Cambria" w:eastAsia="Cambria" w:hAnsi="Cambria" w:cs="Cambria"/>
          <w:lang w:val="en-US"/>
        </w:rPr>
        <w:t>tidak</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selalu</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tertangkap</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secara</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instan</w:t>
      </w:r>
      <w:proofErr w:type="spellEnd"/>
      <w:r w:rsidR="0070089F">
        <w:rPr>
          <w:rFonts w:ascii="Cambria" w:eastAsia="Cambria" w:hAnsi="Cambria" w:cs="Cambria"/>
          <w:lang w:val="en-US"/>
        </w:rPr>
        <w:t xml:space="preserve"> oleh sensor pada </w:t>
      </w:r>
      <w:proofErr w:type="spellStart"/>
      <w:r w:rsidR="0070089F">
        <w:rPr>
          <w:rFonts w:ascii="Cambria" w:eastAsia="Cambria" w:hAnsi="Cambria" w:cs="Cambria"/>
          <w:lang w:val="en-US"/>
        </w:rPr>
        <w:t>awal</w:t>
      </w:r>
      <w:proofErr w:type="spellEnd"/>
      <w:r w:rsidR="0070089F">
        <w:rPr>
          <w:rFonts w:ascii="Cambria" w:eastAsia="Cambria" w:hAnsi="Cambria" w:cs="Cambria"/>
          <w:lang w:val="en-US"/>
        </w:rPr>
        <w:t xml:space="preserve"> </w:t>
      </w:r>
      <w:proofErr w:type="spellStart"/>
      <w:r w:rsidR="0070089F">
        <w:rPr>
          <w:rFonts w:ascii="Cambria" w:eastAsia="Cambria" w:hAnsi="Cambria" w:cs="Cambria"/>
          <w:lang w:val="en-US"/>
        </w:rPr>
        <w:t>tanam</w:t>
      </w:r>
      <w:proofErr w:type="spellEnd"/>
      <w:r w:rsidR="0070089F">
        <w:rPr>
          <w:rFonts w:ascii="Cambria" w:eastAsia="Cambria" w:hAnsi="Cambria" w:cs="Cambria"/>
          <w:lang w:val="en-US"/>
        </w:rPr>
        <w:t>.</w:t>
      </w:r>
    </w:p>
    <w:p w14:paraId="5005D306" w14:textId="77777777" w:rsidR="0070089F" w:rsidRPr="00401299" w:rsidRDefault="0070089F" w:rsidP="0051696F">
      <w:pPr>
        <w:pStyle w:val="ListParagraph"/>
        <w:numPr>
          <w:ilvl w:val="0"/>
          <w:numId w:val="8"/>
        </w:numPr>
        <w:spacing w:after="0" w:line="276" w:lineRule="auto"/>
        <w:ind w:left="720"/>
        <w:jc w:val="both"/>
        <w:rPr>
          <w:rFonts w:ascii="Cambria" w:eastAsia="Cambria" w:hAnsi="Cambria" w:cs="Cambria"/>
          <w:lang w:val="nb-NO"/>
        </w:rPr>
      </w:pPr>
      <w:r w:rsidRPr="00401299">
        <w:rPr>
          <w:rFonts w:ascii="Cambria" w:eastAsia="Cambria" w:hAnsi="Cambria" w:cs="Cambria"/>
          <w:lang w:val="nb-NO"/>
        </w:rPr>
        <w:t>Fase Generatif: Fase dengan akurasi tertinggi dengan RMSE sebesar 2,0 hari. Hal ini membuktikan bahwa puncak hijau (</w:t>
      </w:r>
      <w:r w:rsidRPr="00401299">
        <w:rPr>
          <w:rFonts w:ascii="Cambria" w:eastAsia="Cambria" w:hAnsi="Cambria" w:cs="Cambria"/>
          <w:i/>
          <w:lang w:val="nb-NO"/>
        </w:rPr>
        <w:t>peak greenness</w:t>
      </w:r>
      <w:r w:rsidRPr="00401299">
        <w:rPr>
          <w:rFonts w:ascii="Cambria" w:eastAsia="Cambria" w:hAnsi="Cambria" w:cs="Cambria"/>
          <w:lang w:val="nb-NO"/>
        </w:rPr>
        <w:t xml:space="preserve">) pada tanggal 17 Oktober sangat </w:t>
      </w:r>
      <w:r w:rsidRPr="00401299">
        <w:rPr>
          <w:rFonts w:ascii="Cambria" w:eastAsia="Cambria" w:hAnsi="Cambria" w:cs="Cambria"/>
          <w:lang w:val="nb-NO"/>
        </w:rPr>
        <w:lastRenderedPageBreak/>
        <w:t xml:space="preserve">akurat dalam merepresentasikan fase bunting hingga keluar malai secara serempak di Subak </w:t>
      </w:r>
      <w:r w:rsidR="00A115BE" w:rsidRPr="00401299">
        <w:rPr>
          <w:rFonts w:ascii="Cambria" w:eastAsia="Cambria" w:hAnsi="Cambria" w:cs="Cambria"/>
          <w:lang w:val="nb-NO"/>
        </w:rPr>
        <w:t>Dlod</w:t>
      </w:r>
      <w:r w:rsidRPr="00401299">
        <w:rPr>
          <w:rFonts w:ascii="Cambria" w:eastAsia="Cambria" w:hAnsi="Cambria" w:cs="Cambria"/>
          <w:lang w:val="nb-NO"/>
        </w:rPr>
        <w:t xml:space="preserve"> Sema. </w:t>
      </w:r>
    </w:p>
    <w:p w14:paraId="0A7D5E08" w14:textId="77777777" w:rsidR="00A86D40" w:rsidRPr="00401299" w:rsidRDefault="0070089F" w:rsidP="0051696F">
      <w:pPr>
        <w:pStyle w:val="ListParagraph"/>
        <w:numPr>
          <w:ilvl w:val="0"/>
          <w:numId w:val="8"/>
        </w:numPr>
        <w:spacing w:after="120" w:line="276" w:lineRule="auto"/>
        <w:ind w:left="717" w:hanging="357"/>
        <w:jc w:val="both"/>
        <w:rPr>
          <w:rFonts w:ascii="Cambria" w:eastAsia="Cambria" w:hAnsi="Cambria" w:cs="Cambria"/>
          <w:lang w:val="nb-NO"/>
        </w:rPr>
      </w:pPr>
      <w:r w:rsidRPr="00401299">
        <w:rPr>
          <w:rFonts w:ascii="Cambria" w:eastAsia="Cambria" w:hAnsi="Cambria" w:cs="Cambria"/>
          <w:lang w:val="nb-NO"/>
        </w:rPr>
        <w:t>Fase Pem</w:t>
      </w:r>
      <w:r w:rsidR="007E77F3" w:rsidRPr="00401299">
        <w:rPr>
          <w:rFonts w:ascii="Cambria" w:eastAsia="Cambria" w:hAnsi="Cambria" w:cs="Cambria"/>
          <w:lang w:val="nb-NO"/>
        </w:rPr>
        <w:t xml:space="preserve">atangan: Menunjukkan nilai RMSE sebesar 4,0 hari. Deteksi penurunan klorofil pada citra sedikit lebih lambat dibandingkan pengamatan visual warna gabah di lapangan pada tanggal 12 November. </w:t>
      </w:r>
    </w:p>
    <w:p w14:paraId="068D0C03" w14:textId="77777777" w:rsidR="00A86D40" w:rsidRDefault="00A86D40" w:rsidP="00374B56">
      <w:pPr>
        <w:pStyle w:val="Caption"/>
        <w:spacing w:after="0"/>
        <w:jc w:val="center"/>
        <w:rPr>
          <w:rFonts w:ascii="Cambria" w:hAnsi="Cambria"/>
          <w:i w:val="0"/>
          <w:color w:val="auto"/>
          <w:sz w:val="22"/>
          <w:lang w:val="en-US"/>
        </w:rPr>
      </w:pPr>
      <w:bookmarkStart w:id="2" w:name="_Ref228055640"/>
      <w:r w:rsidRPr="00374B56">
        <w:rPr>
          <w:rFonts w:ascii="Cambria" w:hAnsi="Cambria"/>
          <w:b/>
          <w:i w:val="0"/>
          <w:color w:val="auto"/>
          <w:sz w:val="22"/>
        </w:rPr>
        <w:t xml:space="preserve">Tabel </w:t>
      </w:r>
      <w:r w:rsidRPr="00374B56">
        <w:rPr>
          <w:rFonts w:ascii="Cambria" w:hAnsi="Cambria"/>
          <w:b/>
          <w:i w:val="0"/>
          <w:color w:val="auto"/>
          <w:sz w:val="22"/>
        </w:rPr>
        <w:fldChar w:fldCharType="begin"/>
      </w:r>
      <w:r w:rsidRPr="00374B56">
        <w:rPr>
          <w:rFonts w:ascii="Cambria" w:hAnsi="Cambria"/>
          <w:b/>
          <w:i w:val="0"/>
          <w:color w:val="auto"/>
          <w:sz w:val="22"/>
        </w:rPr>
        <w:instrText xml:space="preserve"> SEQ Tabel \* ARABIC </w:instrText>
      </w:r>
      <w:r w:rsidRPr="00374B56">
        <w:rPr>
          <w:rFonts w:ascii="Cambria" w:hAnsi="Cambria"/>
          <w:b/>
          <w:i w:val="0"/>
          <w:color w:val="auto"/>
          <w:sz w:val="22"/>
        </w:rPr>
        <w:fldChar w:fldCharType="separate"/>
      </w:r>
      <w:r w:rsidR="007C6EF9">
        <w:rPr>
          <w:rFonts w:ascii="Cambria" w:hAnsi="Cambria"/>
          <w:b/>
          <w:i w:val="0"/>
          <w:noProof/>
          <w:color w:val="auto"/>
          <w:sz w:val="22"/>
        </w:rPr>
        <w:t>1</w:t>
      </w:r>
      <w:r w:rsidRPr="00374B56">
        <w:rPr>
          <w:rFonts w:ascii="Cambria" w:hAnsi="Cambria"/>
          <w:b/>
          <w:i w:val="0"/>
          <w:color w:val="auto"/>
          <w:sz w:val="22"/>
        </w:rPr>
        <w:fldChar w:fldCharType="end"/>
      </w:r>
      <w:bookmarkEnd w:id="2"/>
      <w:r w:rsidRPr="00374B56">
        <w:rPr>
          <w:rFonts w:ascii="Cambria" w:hAnsi="Cambria"/>
          <w:b/>
          <w:i w:val="0"/>
          <w:color w:val="auto"/>
          <w:sz w:val="22"/>
          <w:lang w:val="en-US"/>
        </w:rPr>
        <w:t>.</w:t>
      </w:r>
      <w:r w:rsidRPr="00431705">
        <w:rPr>
          <w:rFonts w:ascii="Cambria" w:hAnsi="Cambria"/>
          <w:i w:val="0"/>
          <w:color w:val="auto"/>
          <w:sz w:val="22"/>
          <w:lang w:val="en-US"/>
        </w:rPr>
        <w:t xml:space="preserve"> </w:t>
      </w:r>
      <w:proofErr w:type="spellStart"/>
      <w:r w:rsidRPr="00431705">
        <w:rPr>
          <w:rFonts w:ascii="Cambria" w:hAnsi="Cambria"/>
          <w:i w:val="0"/>
          <w:color w:val="auto"/>
          <w:sz w:val="22"/>
          <w:lang w:val="en-US"/>
        </w:rPr>
        <w:t>Ringkasan</w:t>
      </w:r>
      <w:proofErr w:type="spellEnd"/>
      <w:r w:rsidRPr="00431705">
        <w:rPr>
          <w:rFonts w:ascii="Cambria" w:hAnsi="Cambria"/>
          <w:i w:val="0"/>
          <w:color w:val="auto"/>
          <w:sz w:val="22"/>
          <w:lang w:val="en-US"/>
        </w:rPr>
        <w:t xml:space="preserve"> Uji </w:t>
      </w:r>
      <w:proofErr w:type="spellStart"/>
      <w:r w:rsidRPr="00431705">
        <w:rPr>
          <w:rFonts w:ascii="Cambria" w:hAnsi="Cambria"/>
          <w:i w:val="0"/>
          <w:color w:val="auto"/>
          <w:sz w:val="22"/>
          <w:lang w:val="en-US"/>
        </w:rPr>
        <w:t>Akurasi</w:t>
      </w:r>
      <w:proofErr w:type="spellEnd"/>
      <w:r w:rsidRPr="00431705">
        <w:rPr>
          <w:rFonts w:ascii="Cambria" w:hAnsi="Cambria"/>
          <w:i w:val="0"/>
          <w:color w:val="auto"/>
          <w:sz w:val="22"/>
          <w:lang w:val="en-US"/>
        </w:rPr>
        <w:t xml:space="preserve"> Temporal </w:t>
      </w:r>
      <w:proofErr w:type="spellStart"/>
      <w:r w:rsidRPr="00431705">
        <w:rPr>
          <w:rFonts w:ascii="Cambria" w:hAnsi="Cambria"/>
          <w:i w:val="0"/>
          <w:color w:val="auto"/>
          <w:sz w:val="22"/>
          <w:lang w:val="en-US"/>
        </w:rPr>
        <w:t>Fenologi</w:t>
      </w:r>
      <w:proofErr w:type="spellEnd"/>
      <w:r w:rsidRPr="00431705">
        <w:rPr>
          <w:rFonts w:ascii="Cambria" w:hAnsi="Cambria"/>
          <w:i w:val="0"/>
          <w:color w:val="auto"/>
          <w:sz w:val="22"/>
          <w:lang w:val="en-US"/>
        </w:rPr>
        <w:t xml:space="preserve"> Padi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88"/>
        <w:gridCol w:w="1842"/>
        <w:gridCol w:w="1560"/>
        <w:gridCol w:w="1417"/>
        <w:gridCol w:w="1603"/>
      </w:tblGrid>
      <w:tr w:rsidR="00B344F1" w:rsidRPr="00AB43E7" w14:paraId="4173C111" w14:textId="77777777" w:rsidTr="00AB43E7">
        <w:tc>
          <w:tcPr>
            <w:tcW w:w="1701" w:type="dxa"/>
            <w:tcBorders>
              <w:top w:val="single" w:sz="4" w:space="0" w:color="auto"/>
              <w:bottom w:val="single" w:sz="4" w:space="0" w:color="auto"/>
            </w:tcBorders>
            <w:vAlign w:val="center"/>
          </w:tcPr>
          <w:p w14:paraId="6C127DEB" w14:textId="77777777" w:rsidR="00B344F1" w:rsidRPr="00AB43E7" w:rsidRDefault="00B344F1" w:rsidP="00B344F1">
            <w:pPr>
              <w:jc w:val="center"/>
              <w:rPr>
                <w:rFonts w:ascii="Cambria" w:hAnsi="Cambria"/>
                <w:lang w:val="en-US"/>
              </w:rPr>
            </w:pPr>
            <w:r w:rsidRPr="00AB43E7">
              <w:rPr>
                <w:rFonts w:ascii="Cambria" w:hAnsi="Cambria"/>
                <w:lang w:val="en-US"/>
              </w:rPr>
              <w:t xml:space="preserve">Fase </w:t>
            </w:r>
            <w:proofErr w:type="spellStart"/>
            <w:r w:rsidRPr="00AB43E7">
              <w:rPr>
                <w:rFonts w:ascii="Cambria" w:hAnsi="Cambria"/>
                <w:lang w:val="en-US"/>
              </w:rPr>
              <w:t>Fenologi</w:t>
            </w:r>
            <w:proofErr w:type="spellEnd"/>
          </w:p>
        </w:tc>
        <w:tc>
          <w:tcPr>
            <w:tcW w:w="988" w:type="dxa"/>
            <w:tcBorders>
              <w:top w:val="single" w:sz="4" w:space="0" w:color="auto"/>
              <w:bottom w:val="single" w:sz="4" w:space="0" w:color="auto"/>
            </w:tcBorders>
            <w:vAlign w:val="center"/>
          </w:tcPr>
          <w:p w14:paraId="1C758E5E" w14:textId="77777777" w:rsidR="00B344F1" w:rsidRPr="00AB43E7" w:rsidRDefault="00B344F1" w:rsidP="00B344F1">
            <w:pPr>
              <w:jc w:val="center"/>
              <w:rPr>
                <w:rFonts w:ascii="Cambria" w:hAnsi="Cambria"/>
                <w:lang w:val="en-US"/>
              </w:rPr>
            </w:pPr>
            <w:proofErr w:type="spellStart"/>
            <w:r w:rsidRPr="00AB43E7">
              <w:rPr>
                <w:rFonts w:ascii="Cambria" w:hAnsi="Cambria"/>
                <w:lang w:val="en-US"/>
              </w:rPr>
              <w:t>Jumlah</w:t>
            </w:r>
            <w:proofErr w:type="spellEnd"/>
            <w:r w:rsidRPr="00AB43E7">
              <w:rPr>
                <w:rFonts w:ascii="Cambria" w:hAnsi="Cambria"/>
                <w:lang w:val="en-US"/>
              </w:rPr>
              <w:t xml:space="preserve"> Sampel</w:t>
            </w:r>
          </w:p>
        </w:tc>
        <w:tc>
          <w:tcPr>
            <w:tcW w:w="1842" w:type="dxa"/>
            <w:tcBorders>
              <w:top w:val="single" w:sz="4" w:space="0" w:color="auto"/>
              <w:bottom w:val="single" w:sz="4" w:space="0" w:color="auto"/>
            </w:tcBorders>
            <w:vAlign w:val="center"/>
          </w:tcPr>
          <w:p w14:paraId="64E37880" w14:textId="77777777" w:rsidR="00B344F1" w:rsidRPr="00AB43E7" w:rsidRDefault="00B344F1" w:rsidP="00B344F1">
            <w:pPr>
              <w:jc w:val="center"/>
              <w:rPr>
                <w:rFonts w:ascii="Cambria" w:hAnsi="Cambria"/>
                <w:lang w:val="en-US"/>
              </w:rPr>
            </w:pPr>
            <w:proofErr w:type="spellStart"/>
            <w:r w:rsidRPr="00AB43E7">
              <w:rPr>
                <w:rFonts w:ascii="Cambria" w:hAnsi="Cambria"/>
                <w:lang w:val="en-US"/>
              </w:rPr>
              <w:t>Tanggal</w:t>
            </w:r>
            <w:proofErr w:type="spellEnd"/>
            <w:r w:rsidRPr="00AB43E7">
              <w:rPr>
                <w:rFonts w:ascii="Cambria" w:hAnsi="Cambria"/>
                <w:lang w:val="en-US"/>
              </w:rPr>
              <w:t xml:space="preserve"> </w:t>
            </w:r>
            <w:proofErr w:type="spellStart"/>
            <w:r w:rsidRPr="00AB43E7">
              <w:rPr>
                <w:rFonts w:ascii="Cambria" w:hAnsi="Cambria"/>
                <w:lang w:val="en-US"/>
              </w:rPr>
              <w:t>Lapangan</w:t>
            </w:r>
            <w:proofErr w:type="spellEnd"/>
            <w:r w:rsidRPr="00AB43E7">
              <w:rPr>
                <w:rFonts w:ascii="Cambria" w:hAnsi="Cambria"/>
                <w:lang w:val="en-US"/>
              </w:rPr>
              <w:t xml:space="preserve"> </w:t>
            </w:r>
            <m:oMath>
              <m:sSub>
                <m:sSubPr>
                  <m:ctrlPr>
                    <w:rPr>
                      <w:rFonts w:ascii="Cambria Math" w:eastAsia="Cambria" w:hAnsi="Cambria Math" w:cs="Cambria"/>
                      <w:i/>
                      <w:lang w:val="en-US"/>
                    </w:rPr>
                  </m:ctrlPr>
                </m:sSubPr>
                <m:e>
                  <m:r>
                    <w:rPr>
                      <w:rFonts w:ascii="Cambria Math" w:eastAsia="Cambria" w:hAnsi="Cambria Math" w:cs="Cambria"/>
                      <w:lang w:val="en-US"/>
                    </w:rPr>
                    <m:t>O</m:t>
                  </m:r>
                </m:e>
                <m:sub>
                  <m:r>
                    <w:rPr>
                      <w:rFonts w:ascii="Cambria Math" w:eastAsia="Cambria" w:hAnsi="Cambria Math" w:cs="Cambria"/>
                      <w:lang w:val="en-US"/>
                    </w:rPr>
                    <m:t>i</m:t>
                  </m:r>
                </m:sub>
              </m:sSub>
            </m:oMath>
          </w:p>
        </w:tc>
        <w:tc>
          <w:tcPr>
            <w:tcW w:w="1560" w:type="dxa"/>
            <w:tcBorders>
              <w:top w:val="single" w:sz="4" w:space="0" w:color="auto"/>
              <w:bottom w:val="single" w:sz="4" w:space="0" w:color="auto"/>
            </w:tcBorders>
            <w:vAlign w:val="center"/>
          </w:tcPr>
          <w:p w14:paraId="0592A3DD" w14:textId="77777777" w:rsidR="00AB43E7" w:rsidRDefault="00B344F1" w:rsidP="00B344F1">
            <w:pPr>
              <w:jc w:val="center"/>
              <w:rPr>
                <w:rFonts w:ascii="Cambria" w:hAnsi="Cambria"/>
                <w:lang w:val="en-US"/>
              </w:rPr>
            </w:pPr>
            <w:proofErr w:type="spellStart"/>
            <w:r w:rsidRPr="00AB43E7">
              <w:rPr>
                <w:rFonts w:ascii="Cambria" w:hAnsi="Cambria"/>
                <w:lang w:val="en-US"/>
              </w:rPr>
              <w:t>Tanggal</w:t>
            </w:r>
            <w:proofErr w:type="spellEnd"/>
            <w:r w:rsidRPr="00AB43E7">
              <w:rPr>
                <w:rFonts w:ascii="Cambria" w:hAnsi="Cambria"/>
                <w:lang w:val="en-US"/>
              </w:rPr>
              <w:t xml:space="preserve"> </w:t>
            </w:r>
          </w:p>
          <w:p w14:paraId="65A51532" w14:textId="77777777" w:rsidR="00B344F1" w:rsidRPr="00AB43E7" w:rsidRDefault="00B344F1" w:rsidP="00B344F1">
            <w:pPr>
              <w:jc w:val="center"/>
              <w:rPr>
                <w:rFonts w:ascii="Cambria" w:hAnsi="Cambria"/>
                <w:lang w:val="en-US"/>
              </w:rPr>
            </w:pPr>
            <w:r w:rsidRPr="00AB43E7">
              <w:rPr>
                <w:rFonts w:ascii="Cambria" w:hAnsi="Cambria"/>
                <w:lang w:val="en-US"/>
              </w:rPr>
              <w:t xml:space="preserve">Citra </w:t>
            </w:r>
            <m:oMath>
              <m:sSub>
                <m:sSubPr>
                  <m:ctrlPr>
                    <w:rPr>
                      <w:rFonts w:ascii="Cambria Math" w:eastAsia="Cambria" w:hAnsi="Cambria Math" w:cs="Cambria"/>
                      <w:i/>
                      <w:lang w:val="en-US"/>
                    </w:rPr>
                  </m:ctrlPr>
                </m:sSubPr>
                <m:e>
                  <m:r>
                    <w:rPr>
                      <w:rFonts w:ascii="Cambria Math" w:eastAsia="Cambria" w:hAnsi="Cambria Math" w:cs="Cambria"/>
                      <w:lang w:val="en-US"/>
                    </w:rPr>
                    <m:t>P</m:t>
                  </m:r>
                </m:e>
                <m:sub>
                  <m:r>
                    <w:rPr>
                      <w:rFonts w:ascii="Cambria Math" w:eastAsia="Cambria" w:hAnsi="Cambria Math" w:cs="Cambria"/>
                      <w:lang w:val="en-US"/>
                    </w:rPr>
                    <m:t>i</m:t>
                  </m:r>
                </m:sub>
              </m:sSub>
            </m:oMath>
          </w:p>
        </w:tc>
        <w:tc>
          <w:tcPr>
            <w:tcW w:w="1417" w:type="dxa"/>
            <w:tcBorders>
              <w:top w:val="single" w:sz="4" w:space="0" w:color="auto"/>
              <w:bottom w:val="single" w:sz="4" w:space="0" w:color="auto"/>
            </w:tcBorders>
            <w:vAlign w:val="center"/>
          </w:tcPr>
          <w:p w14:paraId="092B1D0C" w14:textId="77777777" w:rsidR="00B344F1" w:rsidRPr="00AB43E7" w:rsidRDefault="00B344F1" w:rsidP="00B344F1">
            <w:pPr>
              <w:jc w:val="center"/>
              <w:rPr>
                <w:rFonts w:ascii="Cambria" w:hAnsi="Cambria"/>
                <w:lang w:val="en-US"/>
              </w:rPr>
            </w:pPr>
            <w:r w:rsidRPr="00AB43E7">
              <w:rPr>
                <w:rFonts w:ascii="Cambria" w:hAnsi="Cambria"/>
                <w:lang w:val="en-US"/>
              </w:rPr>
              <w:t>RMSE (Hari)</w:t>
            </w:r>
          </w:p>
        </w:tc>
        <w:tc>
          <w:tcPr>
            <w:tcW w:w="1603" w:type="dxa"/>
            <w:tcBorders>
              <w:top w:val="single" w:sz="4" w:space="0" w:color="auto"/>
              <w:bottom w:val="single" w:sz="4" w:space="0" w:color="auto"/>
            </w:tcBorders>
            <w:vAlign w:val="center"/>
          </w:tcPr>
          <w:p w14:paraId="56060ED4" w14:textId="77777777" w:rsidR="00B344F1" w:rsidRPr="00AB43E7" w:rsidRDefault="00B344F1" w:rsidP="00B344F1">
            <w:pPr>
              <w:jc w:val="center"/>
              <w:rPr>
                <w:rFonts w:ascii="Cambria" w:hAnsi="Cambria"/>
                <w:lang w:val="en-US"/>
              </w:rPr>
            </w:pPr>
            <w:proofErr w:type="spellStart"/>
            <w:r w:rsidRPr="00AB43E7">
              <w:rPr>
                <w:rFonts w:ascii="Cambria" w:hAnsi="Cambria"/>
                <w:lang w:val="en-US"/>
              </w:rPr>
              <w:t>Kategori</w:t>
            </w:r>
            <w:proofErr w:type="spellEnd"/>
            <w:r w:rsidRPr="00AB43E7">
              <w:rPr>
                <w:rFonts w:ascii="Cambria" w:hAnsi="Cambria"/>
                <w:lang w:val="en-US"/>
              </w:rPr>
              <w:t xml:space="preserve"> </w:t>
            </w:r>
            <w:proofErr w:type="spellStart"/>
            <w:r w:rsidRPr="00AB43E7">
              <w:rPr>
                <w:rFonts w:ascii="Cambria" w:hAnsi="Cambria"/>
                <w:lang w:val="en-US"/>
              </w:rPr>
              <w:t>Akurasi</w:t>
            </w:r>
            <w:proofErr w:type="spellEnd"/>
          </w:p>
        </w:tc>
      </w:tr>
      <w:tr w:rsidR="00B344F1" w:rsidRPr="00AB43E7" w14:paraId="1545869F" w14:textId="77777777" w:rsidTr="00AB43E7">
        <w:tc>
          <w:tcPr>
            <w:tcW w:w="1701" w:type="dxa"/>
            <w:tcBorders>
              <w:top w:val="single" w:sz="4" w:space="0" w:color="auto"/>
            </w:tcBorders>
          </w:tcPr>
          <w:p w14:paraId="10C29227" w14:textId="77777777" w:rsidR="00B344F1" w:rsidRPr="00AB43E7" w:rsidRDefault="00B344F1" w:rsidP="00431705">
            <w:pPr>
              <w:rPr>
                <w:rFonts w:ascii="Cambria" w:hAnsi="Cambria"/>
                <w:lang w:val="en-US"/>
              </w:rPr>
            </w:pPr>
            <w:proofErr w:type="spellStart"/>
            <w:r w:rsidRPr="00AB43E7">
              <w:rPr>
                <w:rFonts w:ascii="Cambria" w:hAnsi="Cambria"/>
                <w:lang w:val="en-US"/>
              </w:rPr>
              <w:t>Vegetatif</w:t>
            </w:r>
            <w:proofErr w:type="spellEnd"/>
          </w:p>
        </w:tc>
        <w:tc>
          <w:tcPr>
            <w:tcW w:w="988" w:type="dxa"/>
            <w:tcBorders>
              <w:top w:val="single" w:sz="4" w:space="0" w:color="auto"/>
            </w:tcBorders>
          </w:tcPr>
          <w:p w14:paraId="136DA801" w14:textId="77777777" w:rsidR="00B344F1" w:rsidRPr="00AB43E7" w:rsidRDefault="00B344F1" w:rsidP="005F7217">
            <w:pPr>
              <w:jc w:val="center"/>
              <w:rPr>
                <w:rFonts w:ascii="Cambria" w:hAnsi="Cambria"/>
                <w:lang w:val="en-US"/>
              </w:rPr>
            </w:pPr>
            <w:r w:rsidRPr="00AB43E7">
              <w:rPr>
                <w:rFonts w:ascii="Cambria" w:hAnsi="Cambria"/>
                <w:lang w:val="en-US"/>
              </w:rPr>
              <w:t>21</w:t>
            </w:r>
          </w:p>
        </w:tc>
        <w:tc>
          <w:tcPr>
            <w:tcW w:w="1842" w:type="dxa"/>
            <w:tcBorders>
              <w:top w:val="single" w:sz="4" w:space="0" w:color="auto"/>
            </w:tcBorders>
          </w:tcPr>
          <w:p w14:paraId="70D2ECED" w14:textId="77777777" w:rsidR="00B344F1" w:rsidRPr="00AB43E7" w:rsidRDefault="00B344F1" w:rsidP="00431705">
            <w:pPr>
              <w:rPr>
                <w:rFonts w:ascii="Cambria" w:hAnsi="Cambria"/>
                <w:lang w:val="en-US"/>
              </w:rPr>
            </w:pPr>
            <w:r w:rsidRPr="00AB43E7">
              <w:rPr>
                <w:rFonts w:ascii="Cambria" w:hAnsi="Cambria"/>
                <w:lang w:val="en-US"/>
              </w:rPr>
              <w:t>20 September</w:t>
            </w:r>
          </w:p>
        </w:tc>
        <w:tc>
          <w:tcPr>
            <w:tcW w:w="1560" w:type="dxa"/>
            <w:tcBorders>
              <w:top w:val="single" w:sz="4" w:space="0" w:color="auto"/>
            </w:tcBorders>
          </w:tcPr>
          <w:p w14:paraId="66D833A3" w14:textId="77777777" w:rsidR="00B344F1" w:rsidRPr="00AB43E7" w:rsidRDefault="00B344F1" w:rsidP="00431705">
            <w:pPr>
              <w:rPr>
                <w:rFonts w:ascii="Cambria" w:hAnsi="Cambria"/>
                <w:lang w:val="en-US"/>
              </w:rPr>
            </w:pPr>
            <w:r w:rsidRPr="00AB43E7">
              <w:rPr>
                <w:rFonts w:ascii="Cambria" w:hAnsi="Cambria"/>
                <w:lang w:val="en-US"/>
              </w:rPr>
              <w:t xml:space="preserve">24 September </w:t>
            </w:r>
          </w:p>
        </w:tc>
        <w:tc>
          <w:tcPr>
            <w:tcW w:w="1417" w:type="dxa"/>
            <w:tcBorders>
              <w:top w:val="single" w:sz="4" w:space="0" w:color="auto"/>
            </w:tcBorders>
          </w:tcPr>
          <w:p w14:paraId="0F41D1A7" w14:textId="77777777" w:rsidR="00B344F1" w:rsidRPr="00AB43E7" w:rsidRDefault="00B344F1" w:rsidP="005F7217">
            <w:pPr>
              <w:jc w:val="center"/>
              <w:rPr>
                <w:rFonts w:ascii="Cambria" w:hAnsi="Cambria"/>
                <w:lang w:val="en-US"/>
              </w:rPr>
            </w:pPr>
            <w:r w:rsidRPr="00AB43E7">
              <w:rPr>
                <w:rFonts w:ascii="Cambria" w:hAnsi="Cambria"/>
                <w:lang w:val="en-US"/>
              </w:rPr>
              <w:t>4,0</w:t>
            </w:r>
          </w:p>
        </w:tc>
        <w:tc>
          <w:tcPr>
            <w:tcW w:w="1603" w:type="dxa"/>
            <w:tcBorders>
              <w:top w:val="single" w:sz="4" w:space="0" w:color="auto"/>
            </w:tcBorders>
          </w:tcPr>
          <w:p w14:paraId="6B14BA8C" w14:textId="77777777" w:rsidR="00B344F1" w:rsidRPr="00AB43E7" w:rsidRDefault="00B344F1" w:rsidP="00431705">
            <w:pPr>
              <w:rPr>
                <w:rFonts w:ascii="Cambria" w:hAnsi="Cambria"/>
                <w:lang w:val="en-US"/>
              </w:rPr>
            </w:pPr>
            <w:r w:rsidRPr="00AB43E7">
              <w:rPr>
                <w:rFonts w:ascii="Cambria" w:hAnsi="Cambria"/>
                <w:lang w:val="en-US"/>
              </w:rPr>
              <w:t>Sangat Tinggi</w:t>
            </w:r>
          </w:p>
        </w:tc>
      </w:tr>
      <w:tr w:rsidR="00B344F1" w:rsidRPr="00AB43E7" w14:paraId="478D0C23" w14:textId="77777777" w:rsidTr="00AB43E7">
        <w:tc>
          <w:tcPr>
            <w:tcW w:w="1701" w:type="dxa"/>
          </w:tcPr>
          <w:p w14:paraId="274A3BAF" w14:textId="77777777" w:rsidR="00B344F1" w:rsidRPr="00AB43E7" w:rsidRDefault="00B344F1" w:rsidP="00431705">
            <w:pPr>
              <w:rPr>
                <w:rFonts w:ascii="Cambria" w:hAnsi="Cambria"/>
                <w:lang w:val="en-US"/>
              </w:rPr>
            </w:pPr>
            <w:proofErr w:type="spellStart"/>
            <w:r w:rsidRPr="00AB43E7">
              <w:rPr>
                <w:rFonts w:ascii="Cambria" w:hAnsi="Cambria"/>
                <w:lang w:val="en-US"/>
              </w:rPr>
              <w:t>Generatif</w:t>
            </w:r>
            <w:proofErr w:type="spellEnd"/>
          </w:p>
        </w:tc>
        <w:tc>
          <w:tcPr>
            <w:tcW w:w="988" w:type="dxa"/>
          </w:tcPr>
          <w:p w14:paraId="65E06BB5" w14:textId="77777777" w:rsidR="00B344F1" w:rsidRPr="00AB43E7" w:rsidRDefault="00B344F1" w:rsidP="005F7217">
            <w:pPr>
              <w:jc w:val="center"/>
              <w:rPr>
                <w:rFonts w:ascii="Cambria" w:hAnsi="Cambria"/>
                <w:lang w:val="en-US"/>
              </w:rPr>
            </w:pPr>
            <w:r w:rsidRPr="00AB43E7">
              <w:rPr>
                <w:rFonts w:ascii="Cambria" w:hAnsi="Cambria"/>
                <w:lang w:val="en-US"/>
              </w:rPr>
              <w:t>21</w:t>
            </w:r>
          </w:p>
        </w:tc>
        <w:tc>
          <w:tcPr>
            <w:tcW w:w="1842" w:type="dxa"/>
          </w:tcPr>
          <w:p w14:paraId="6D90F55D" w14:textId="77777777" w:rsidR="00B344F1" w:rsidRPr="00AB43E7" w:rsidRDefault="00B344F1" w:rsidP="00431705">
            <w:pPr>
              <w:rPr>
                <w:rFonts w:ascii="Cambria" w:hAnsi="Cambria"/>
                <w:lang w:val="en-US"/>
              </w:rPr>
            </w:pPr>
            <w:r w:rsidRPr="00AB43E7">
              <w:rPr>
                <w:rFonts w:ascii="Cambria" w:hAnsi="Cambria"/>
                <w:lang w:val="en-US"/>
              </w:rPr>
              <w:t>15 Oktober</w:t>
            </w:r>
          </w:p>
        </w:tc>
        <w:tc>
          <w:tcPr>
            <w:tcW w:w="1560" w:type="dxa"/>
          </w:tcPr>
          <w:p w14:paraId="6D21DF3A" w14:textId="77777777" w:rsidR="00B344F1" w:rsidRPr="00AB43E7" w:rsidRDefault="00B344F1" w:rsidP="00431705">
            <w:pPr>
              <w:rPr>
                <w:rFonts w:ascii="Cambria" w:hAnsi="Cambria"/>
                <w:lang w:val="en-US"/>
              </w:rPr>
            </w:pPr>
            <w:r w:rsidRPr="00AB43E7">
              <w:rPr>
                <w:rFonts w:ascii="Cambria" w:hAnsi="Cambria"/>
                <w:lang w:val="en-US"/>
              </w:rPr>
              <w:t>17 Oktober</w:t>
            </w:r>
          </w:p>
        </w:tc>
        <w:tc>
          <w:tcPr>
            <w:tcW w:w="1417" w:type="dxa"/>
          </w:tcPr>
          <w:p w14:paraId="477DAA62" w14:textId="77777777" w:rsidR="00B344F1" w:rsidRPr="00AB43E7" w:rsidRDefault="00B344F1" w:rsidP="005F7217">
            <w:pPr>
              <w:jc w:val="center"/>
              <w:rPr>
                <w:rFonts w:ascii="Cambria" w:hAnsi="Cambria"/>
                <w:lang w:val="en-US"/>
              </w:rPr>
            </w:pPr>
            <w:r w:rsidRPr="00AB43E7">
              <w:rPr>
                <w:rFonts w:ascii="Cambria" w:hAnsi="Cambria"/>
                <w:lang w:val="en-US"/>
              </w:rPr>
              <w:t>2,0</w:t>
            </w:r>
          </w:p>
        </w:tc>
        <w:tc>
          <w:tcPr>
            <w:tcW w:w="1603" w:type="dxa"/>
          </w:tcPr>
          <w:p w14:paraId="3AFE4440" w14:textId="77777777" w:rsidR="00B344F1" w:rsidRPr="00AB43E7" w:rsidRDefault="00B344F1" w:rsidP="00431705">
            <w:pPr>
              <w:rPr>
                <w:rFonts w:ascii="Cambria" w:hAnsi="Cambria"/>
                <w:lang w:val="en-US"/>
              </w:rPr>
            </w:pPr>
            <w:r w:rsidRPr="00AB43E7">
              <w:rPr>
                <w:rFonts w:ascii="Cambria" w:hAnsi="Cambria"/>
                <w:lang w:val="en-US"/>
              </w:rPr>
              <w:t>Sangat Tinggi</w:t>
            </w:r>
          </w:p>
        </w:tc>
      </w:tr>
      <w:tr w:rsidR="00B344F1" w:rsidRPr="00AB43E7" w14:paraId="5E1261E6" w14:textId="77777777" w:rsidTr="00AB43E7">
        <w:tc>
          <w:tcPr>
            <w:tcW w:w="1701" w:type="dxa"/>
            <w:tcBorders>
              <w:bottom w:val="single" w:sz="4" w:space="0" w:color="auto"/>
            </w:tcBorders>
          </w:tcPr>
          <w:p w14:paraId="09178019" w14:textId="77777777" w:rsidR="00B344F1" w:rsidRPr="00AB43E7" w:rsidRDefault="00B344F1" w:rsidP="00431705">
            <w:pPr>
              <w:rPr>
                <w:rFonts w:ascii="Cambria" w:hAnsi="Cambria"/>
                <w:lang w:val="en-US"/>
              </w:rPr>
            </w:pPr>
            <w:proofErr w:type="spellStart"/>
            <w:r w:rsidRPr="00AB43E7">
              <w:rPr>
                <w:rFonts w:ascii="Cambria" w:hAnsi="Cambria"/>
                <w:lang w:val="en-US"/>
              </w:rPr>
              <w:t>Pematangan</w:t>
            </w:r>
            <w:proofErr w:type="spellEnd"/>
          </w:p>
        </w:tc>
        <w:tc>
          <w:tcPr>
            <w:tcW w:w="988" w:type="dxa"/>
            <w:tcBorders>
              <w:bottom w:val="single" w:sz="4" w:space="0" w:color="auto"/>
            </w:tcBorders>
          </w:tcPr>
          <w:p w14:paraId="6599E957" w14:textId="77777777" w:rsidR="00B344F1" w:rsidRPr="00AB43E7" w:rsidRDefault="00B344F1" w:rsidP="005F7217">
            <w:pPr>
              <w:jc w:val="center"/>
              <w:rPr>
                <w:rFonts w:ascii="Cambria" w:hAnsi="Cambria"/>
                <w:lang w:val="en-US"/>
              </w:rPr>
            </w:pPr>
            <w:r w:rsidRPr="00AB43E7">
              <w:rPr>
                <w:rFonts w:ascii="Cambria" w:hAnsi="Cambria"/>
                <w:lang w:val="en-US"/>
              </w:rPr>
              <w:t>21</w:t>
            </w:r>
          </w:p>
        </w:tc>
        <w:tc>
          <w:tcPr>
            <w:tcW w:w="1842" w:type="dxa"/>
            <w:tcBorders>
              <w:bottom w:val="single" w:sz="4" w:space="0" w:color="auto"/>
            </w:tcBorders>
          </w:tcPr>
          <w:p w14:paraId="5C999987" w14:textId="77777777" w:rsidR="00B344F1" w:rsidRPr="00AB43E7" w:rsidRDefault="00B344F1" w:rsidP="00431705">
            <w:pPr>
              <w:rPr>
                <w:rFonts w:ascii="Cambria" w:hAnsi="Cambria"/>
                <w:lang w:val="en-US"/>
              </w:rPr>
            </w:pPr>
            <w:r w:rsidRPr="00AB43E7">
              <w:rPr>
                <w:rFonts w:ascii="Cambria" w:hAnsi="Cambria"/>
                <w:lang w:val="en-US"/>
              </w:rPr>
              <w:t>12 November</w:t>
            </w:r>
          </w:p>
        </w:tc>
        <w:tc>
          <w:tcPr>
            <w:tcW w:w="1560" w:type="dxa"/>
            <w:tcBorders>
              <w:bottom w:val="single" w:sz="4" w:space="0" w:color="auto"/>
            </w:tcBorders>
          </w:tcPr>
          <w:p w14:paraId="0BA3B19A" w14:textId="77777777" w:rsidR="00B344F1" w:rsidRPr="00AB43E7" w:rsidRDefault="00B344F1" w:rsidP="00431705">
            <w:pPr>
              <w:rPr>
                <w:rFonts w:ascii="Cambria" w:hAnsi="Cambria"/>
                <w:lang w:val="en-US"/>
              </w:rPr>
            </w:pPr>
            <w:r w:rsidRPr="00AB43E7">
              <w:rPr>
                <w:rFonts w:ascii="Cambria" w:hAnsi="Cambria"/>
                <w:lang w:val="en-US"/>
              </w:rPr>
              <w:t>16 November</w:t>
            </w:r>
          </w:p>
        </w:tc>
        <w:tc>
          <w:tcPr>
            <w:tcW w:w="1417" w:type="dxa"/>
            <w:tcBorders>
              <w:bottom w:val="single" w:sz="4" w:space="0" w:color="auto"/>
            </w:tcBorders>
          </w:tcPr>
          <w:p w14:paraId="21E12774" w14:textId="77777777" w:rsidR="00B344F1" w:rsidRPr="00AB43E7" w:rsidRDefault="00B344F1" w:rsidP="005F7217">
            <w:pPr>
              <w:jc w:val="center"/>
              <w:rPr>
                <w:rFonts w:ascii="Cambria" w:hAnsi="Cambria"/>
                <w:lang w:val="en-US"/>
              </w:rPr>
            </w:pPr>
            <w:r w:rsidRPr="00AB43E7">
              <w:rPr>
                <w:rFonts w:ascii="Cambria" w:hAnsi="Cambria"/>
                <w:lang w:val="en-US"/>
              </w:rPr>
              <w:t>4,0</w:t>
            </w:r>
          </w:p>
        </w:tc>
        <w:tc>
          <w:tcPr>
            <w:tcW w:w="1603" w:type="dxa"/>
            <w:tcBorders>
              <w:bottom w:val="single" w:sz="4" w:space="0" w:color="auto"/>
            </w:tcBorders>
          </w:tcPr>
          <w:p w14:paraId="55B3640E" w14:textId="77777777" w:rsidR="00B344F1" w:rsidRPr="00AB43E7" w:rsidRDefault="00B344F1" w:rsidP="00431705">
            <w:pPr>
              <w:rPr>
                <w:rFonts w:ascii="Cambria" w:hAnsi="Cambria"/>
                <w:lang w:val="en-US"/>
              </w:rPr>
            </w:pPr>
            <w:r w:rsidRPr="00AB43E7">
              <w:rPr>
                <w:rFonts w:ascii="Cambria" w:hAnsi="Cambria"/>
                <w:lang w:val="en-US"/>
              </w:rPr>
              <w:t>Sangat Tinggi</w:t>
            </w:r>
          </w:p>
        </w:tc>
      </w:tr>
      <w:tr w:rsidR="00B344F1" w:rsidRPr="00AB43E7" w14:paraId="23627C6A" w14:textId="77777777" w:rsidTr="00AB43E7">
        <w:tc>
          <w:tcPr>
            <w:tcW w:w="1701" w:type="dxa"/>
            <w:tcBorders>
              <w:top w:val="single" w:sz="4" w:space="0" w:color="auto"/>
              <w:bottom w:val="single" w:sz="4" w:space="0" w:color="auto"/>
            </w:tcBorders>
          </w:tcPr>
          <w:p w14:paraId="02429537" w14:textId="77777777" w:rsidR="00B344F1" w:rsidRPr="00AB43E7" w:rsidRDefault="00B344F1" w:rsidP="00431705">
            <w:pPr>
              <w:rPr>
                <w:rFonts w:ascii="Cambria" w:hAnsi="Cambria"/>
                <w:lang w:val="en-US"/>
              </w:rPr>
            </w:pPr>
            <w:r w:rsidRPr="00AB43E7">
              <w:rPr>
                <w:rFonts w:ascii="Cambria" w:hAnsi="Cambria"/>
                <w:lang w:val="en-US"/>
              </w:rPr>
              <w:t>Rata-rata Total</w:t>
            </w:r>
          </w:p>
        </w:tc>
        <w:tc>
          <w:tcPr>
            <w:tcW w:w="988" w:type="dxa"/>
            <w:tcBorders>
              <w:top w:val="single" w:sz="4" w:space="0" w:color="auto"/>
              <w:bottom w:val="single" w:sz="4" w:space="0" w:color="auto"/>
            </w:tcBorders>
          </w:tcPr>
          <w:p w14:paraId="4F631E98" w14:textId="77777777" w:rsidR="00B344F1" w:rsidRPr="00AB43E7" w:rsidRDefault="00B344F1" w:rsidP="005F7217">
            <w:pPr>
              <w:jc w:val="center"/>
              <w:rPr>
                <w:rFonts w:ascii="Cambria" w:hAnsi="Cambria"/>
                <w:lang w:val="en-US"/>
              </w:rPr>
            </w:pPr>
            <w:r w:rsidRPr="00AB43E7">
              <w:rPr>
                <w:rFonts w:ascii="Cambria" w:hAnsi="Cambria"/>
                <w:lang w:val="en-US"/>
              </w:rPr>
              <w:t>21</w:t>
            </w:r>
          </w:p>
        </w:tc>
        <w:tc>
          <w:tcPr>
            <w:tcW w:w="1842" w:type="dxa"/>
            <w:tcBorders>
              <w:top w:val="single" w:sz="4" w:space="0" w:color="auto"/>
              <w:bottom w:val="single" w:sz="4" w:space="0" w:color="auto"/>
            </w:tcBorders>
          </w:tcPr>
          <w:p w14:paraId="28998F3B" w14:textId="77777777" w:rsidR="00B344F1" w:rsidRPr="00AB43E7" w:rsidRDefault="00B344F1" w:rsidP="00431705">
            <w:pPr>
              <w:rPr>
                <w:rFonts w:ascii="Cambria" w:hAnsi="Cambria"/>
                <w:lang w:val="en-US"/>
              </w:rPr>
            </w:pPr>
          </w:p>
        </w:tc>
        <w:tc>
          <w:tcPr>
            <w:tcW w:w="1560" w:type="dxa"/>
            <w:tcBorders>
              <w:top w:val="single" w:sz="4" w:space="0" w:color="auto"/>
              <w:bottom w:val="single" w:sz="4" w:space="0" w:color="auto"/>
            </w:tcBorders>
          </w:tcPr>
          <w:p w14:paraId="26188508" w14:textId="77777777" w:rsidR="00B344F1" w:rsidRPr="00AB43E7" w:rsidRDefault="00B344F1" w:rsidP="00431705">
            <w:pPr>
              <w:rPr>
                <w:rFonts w:ascii="Cambria" w:hAnsi="Cambria"/>
                <w:lang w:val="en-US"/>
              </w:rPr>
            </w:pPr>
          </w:p>
        </w:tc>
        <w:tc>
          <w:tcPr>
            <w:tcW w:w="1417" w:type="dxa"/>
            <w:tcBorders>
              <w:top w:val="single" w:sz="4" w:space="0" w:color="auto"/>
              <w:bottom w:val="single" w:sz="4" w:space="0" w:color="auto"/>
            </w:tcBorders>
          </w:tcPr>
          <w:p w14:paraId="15B43909" w14:textId="77777777" w:rsidR="00B344F1" w:rsidRPr="00AB43E7" w:rsidRDefault="00B344F1" w:rsidP="005F7217">
            <w:pPr>
              <w:jc w:val="center"/>
              <w:rPr>
                <w:rFonts w:ascii="Cambria" w:hAnsi="Cambria"/>
                <w:lang w:val="en-US"/>
              </w:rPr>
            </w:pPr>
            <w:r w:rsidRPr="00AB43E7">
              <w:rPr>
                <w:rFonts w:ascii="Cambria" w:hAnsi="Cambria"/>
                <w:lang w:val="en-US"/>
              </w:rPr>
              <w:t>3,3</w:t>
            </w:r>
          </w:p>
        </w:tc>
        <w:tc>
          <w:tcPr>
            <w:tcW w:w="1603" w:type="dxa"/>
            <w:tcBorders>
              <w:top w:val="single" w:sz="4" w:space="0" w:color="auto"/>
              <w:bottom w:val="single" w:sz="4" w:space="0" w:color="auto"/>
            </w:tcBorders>
          </w:tcPr>
          <w:p w14:paraId="3DFCB96E" w14:textId="77777777" w:rsidR="00B344F1" w:rsidRPr="00AB43E7" w:rsidRDefault="00B344F1" w:rsidP="00431705">
            <w:pPr>
              <w:rPr>
                <w:rFonts w:ascii="Cambria" w:hAnsi="Cambria"/>
                <w:lang w:val="en-US"/>
              </w:rPr>
            </w:pPr>
            <w:r w:rsidRPr="00AB43E7">
              <w:rPr>
                <w:rFonts w:ascii="Cambria" w:hAnsi="Cambria"/>
                <w:lang w:val="en-US"/>
              </w:rPr>
              <w:t>Sangat Tinggi</w:t>
            </w:r>
          </w:p>
        </w:tc>
      </w:tr>
    </w:tbl>
    <w:p w14:paraId="39D075D3" w14:textId="77777777" w:rsidR="00824FCF" w:rsidRDefault="00824FCF" w:rsidP="0051696F">
      <w:pPr>
        <w:spacing w:before="120" w:after="0" w:line="276" w:lineRule="auto"/>
        <w:ind w:firstLine="567"/>
        <w:jc w:val="both"/>
        <w:rPr>
          <w:rFonts w:ascii="Cambria" w:hAnsi="Cambria"/>
          <w:lang w:val="en-US"/>
        </w:rPr>
      </w:pPr>
      <w:r w:rsidRPr="00401299">
        <w:rPr>
          <w:rFonts w:ascii="Cambria" w:hAnsi="Cambria"/>
          <w:lang w:val="sv-SE"/>
        </w:rPr>
        <w:t>Secara keseluruhan, rata-rata RMSE dari ketiga fase tersebut adalah 3,3 hari. Nilai ini mengonfirmasi bahwa model pemetaan fenologi menggunakan citra PlanetScope SuperDove memiliki reliabilitas yang sangat tinggi untuk monitoring skala petak karena konsistensi di setiap tahapan pertumbuhan.</w:t>
      </w:r>
      <w:r w:rsidR="00735049" w:rsidRPr="00401299">
        <w:rPr>
          <w:rFonts w:ascii="Cambria" w:hAnsi="Cambria"/>
          <w:lang w:val="sv-SE"/>
        </w:rPr>
        <w:t xml:space="preserve"> Penentuan kategori akurasi “sangat tinggi” pada hasil RMSE merujuk pada kriteria yang ditetapkan oleh </w:t>
      </w:r>
      <w:r w:rsidR="00735049">
        <w:rPr>
          <w:rFonts w:ascii="Cambria" w:hAnsi="Cambria"/>
          <w:lang w:val="en-US"/>
        </w:rPr>
        <w:fldChar w:fldCharType="begin" w:fldLock="1"/>
      </w:r>
      <w:r w:rsidR="00735049" w:rsidRPr="00401299">
        <w:rPr>
          <w:rFonts w:ascii="Cambria" w:hAnsi="Cambria"/>
          <w:lang w:val="sv-SE"/>
        </w:rPr>
        <w:instrText>ADDIN CSL_CITATION {"citationItems":[{"id":"ITEM-1","itemData":{"DOI":"10.1016/j.isprsjprs.2018.02.011","ISSN":"09242716","abstract":"Crop phenological information is a critical variable in evaluating the influence of environmental stress on the final crop yield in spatio-temporal dimensions. Although the MODIS (Moderate Resolution Imaging Spectroradiometer) Land Cover Dynamics product (MCD12Q2) is widely used in place of crop phenological information, the definitions of MCD12Q2-derived phenological events (e.g. green-up date, dormancy date) were not completely consistent with those of crop development stages used in statistical surveys (e.g. emerged date, harvested date). It has been necessary to devise an alternative method focused on detecting continental-scale crop developmental stages using a different approach. Therefore, this study aimed to refine the Shape Model Fitting (SMF) method to improve its applicability to multiple major U.S. crops. The newly-refined SMF methods could estimate the timing of 36 crop-development stages of major U.S. crops, including corn, soybeans, winter wheat, spring wheat, barley, sorghum, rice, and cotton. The newly-developed calibration process did not require any long-term field observation data, and could calibrate crop-specific phenological parameters, which were used as coefficients in estimated equation, by using only freely accessible public data. The calibration of phenological parameters was conducted in two steps. In the first step, the national common phenological parameters, referred to as X0[base], were calibrated by using the statistical data of 2008. The SMF method coupled using X0[base] was named the rSMF[base] method. The second step was a further calibration to gain regionally-adjusted phenological parameters for each state, referred to as X0[local], by using additional statistical data of 2015 and 2016. The rSMF method using the X0[local] was named the rSMF[local] method. This second calibration process improved the estimation accuracy for all tested crops. When applying the rSMF[base] method to the validation data set (2009–2014), the root mean square error (RMSE) of the rSMF[base]-derived estimates ranged from 7.1 days (corn) to 15.7 days (winter wheat). When using the rSMF[local] method, the RMSE of the rSMF[local]-derived estimates improved and ranged from 5.6 days (corn) to 12.3 days (winter wheat). The results showed that the second calibration step for the rSMF[local] method could correct the region-dependent bias error between the rSMF[base]-derived estimates and the statistical data. A comparison between the performances o…","author":[{"dropping-particle":"","family":"Sakamoto","given":"Toshihiro","non-dropping-particle":"","parse-names":false,"suffix":""}],"container-title":"ISPRS Journal of Photogrammetry and Remote Sensing","id":"ITEM-1","issued":{"date-parts":[["2018"]]},"page":"176-192","publisher":"International Society for Photogrammetry and Remote Sensing, Inc. (ISPRS)","title":"Refined shape model fitting methods for detecting various types of phenological information on major U.S. crops","type":"article-journal","volume":"138"},"uris":["http://www.mendeley.com/documents/?uuid=af091b33-2063-4a24-8b47-ce7b64b5a842"]}],"mendeley":{"formattedCitation":"(Sakamoto, 2018)","manualFormatting":"Sakamoto (2018)","plainTextFormattedCitation":"(Sakamoto, 2018)","previouslyFormattedCitation":"(Sakamoto, 2018)"},"properties":{"noteIndex":0},"schema":"https://github.com/citation-style-language/schema/raw/master/csl-citation.json"}</w:instrText>
      </w:r>
      <w:r w:rsidR="00735049">
        <w:rPr>
          <w:rFonts w:ascii="Cambria" w:hAnsi="Cambria"/>
          <w:lang w:val="en-US"/>
        </w:rPr>
        <w:fldChar w:fldCharType="separate"/>
      </w:r>
      <w:r w:rsidR="00735049" w:rsidRPr="00401299">
        <w:rPr>
          <w:rFonts w:ascii="Cambria" w:hAnsi="Cambria"/>
          <w:noProof/>
          <w:lang w:val="sv-SE"/>
        </w:rPr>
        <w:t>Sakamoto (2018)</w:t>
      </w:r>
      <w:r w:rsidR="00735049">
        <w:rPr>
          <w:rFonts w:ascii="Cambria" w:hAnsi="Cambria"/>
          <w:lang w:val="en-US"/>
        </w:rPr>
        <w:fldChar w:fldCharType="end"/>
      </w:r>
      <w:r w:rsidR="00735049" w:rsidRPr="00401299">
        <w:rPr>
          <w:rFonts w:ascii="Cambria" w:hAnsi="Cambria"/>
          <w:lang w:val="sv-SE"/>
        </w:rPr>
        <w:t xml:space="preserve">, di mana estimasi fase fenologi dengan tingkat kesalahan di bawah 7 hari dianggap sangat representatif terhadap kondisi aktual. Nilai rata-rata RMSE sebesar 3,3 hari dalam penelitian ini menunjukkan performa model yang lebih baik dibandingkan penelitian </w:t>
      </w:r>
      <w:r w:rsidR="00A009FC">
        <w:rPr>
          <w:rFonts w:ascii="Cambria" w:hAnsi="Cambria"/>
          <w:lang w:val="en-US"/>
        </w:rPr>
        <w:fldChar w:fldCharType="begin" w:fldLock="1"/>
      </w:r>
      <w:r w:rsidR="00AF4559" w:rsidRPr="00401299">
        <w:rPr>
          <w:rFonts w:ascii="Cambria" w:hAnsi="Cambria"/>
          <w:lang w:val="sv-SE"/>
        </w:rPr>
        <w:instrText>ADDIN CSL_CITATION {"citationItems":[{"id":"ITEM-1","itemData":{"DOI":"10.1080/01431160802632249","ISSN":"13665901","abstract":"Precise phenological calendars, for each cultivated species and variety, are necessary both to highlight anomalous agronomic situations and to feed crop models. This study, conducted in the Italian rice area, focuses on the evaluation of the contribution of remote sensing satellite data to providing phenological information on rice cropping systems. A time series of 5 years (2001-2005) of the Moderate Resolution Imaging Spectrometer (MODIS) Normalized Difference Vegetation Index (NDVI) 16-day composites was analysed with the TIMESAT program in order to automatically retrieve key phenological information such as the start of season (emergence), peak (heading) and end of season (maturity). The procedure involved two steps: (1) interpolation and smoothing of MODIS NDVI temporal profile and (2) the analysis of a temporal signal for the extraction of the phenological metrics. The remote sensing estimates were evaluated using information regarding cultivated variety, sowing dates, management and production directly acquired from rice farmers. A good correlation (R2 = 0.92, n = 24) has been observed between estimates derived from satellites and estimates produced with the traditional Growing Degree Days (GDD) method based on thermal</w:instrText>
      </w:r>
      <w:r w:rsidR="00AF4559">
        <w:rPr>
          <w:rFonts w:ascii="Cambria" w:hAnsi="Cambria"/>
          <w:lang w:val="en-US"/>
        </w:rPr>
        <w:instrText xml:space="preserve"> unit accumulation. Improved estimates of the maturity stage were obtained using a procedure that integrates satellite and GDD methods; however its application requires spatially distributed information on the cultivated varieties. Satellite derived maps of the retrieved phenological parameters showed an intra-seasonal pattern related to different cultivated varieties. Inter-seasonal analysis allowed the anomalous behaviour of the year 2003 to be highlighted, characterized by rapid growth at the beginning of the spring and an early senescence. The results confirm the potential of remotely sensed data for the monitoring of crop status and for the forcing of crop models in a spatially distributed way. © 2009 Taylor &amp; Francis.","author":[{"dropping-particle":"","family":"Boschetti","given":"M.","non-dropping-particle":"","parse-names":false,"suffix":""},{"dropping-particle":"","family":"Stroppiana","given":"D.","non-dropping-particle":"","parse-names":false,"suffix":""},{"dropping-particle":"","family":"Brivio","given":"P. A.","non-dropping-particle":"","parse-names":false,"suffix":""},{"dropping-particle":"","family":"Bocchi","given":"S.","non-dropping-particle":"","parse-names":false,"suffix":""}],"container-title":"International Journal of Remote Sensing","id":"ITEM-1","issue":"18","issued":{"date-parts":[["2009"]]},"page":"4643-4662","title":"Multi-year monitoring of rice crop phenology through time series analysis of MODIS images","type":"article-journal","volume":"30"},"uris":["http://www.mendeley.com/documents/?uuid=a8a1c1ff-0eb2-4870-a980-2250d645d618"]}],"mendeley":{"formattedCitation":"(Boschetti et al., 2009)","manualFormatting":"Boschetti et al. (2009)","plainTextFormattedCitation":"(Boschetti et al., 2009)","previouslyFormattedCitation":"(Boschetti et al., 2009)"},"properties":{"noteIndex":0},"schema":"https://github.com/citation-style-language/schema/raw/master/csl-citation.json"}</w:instrText>
      </w:r>
      <w:r w:rsidR="00A009FC">
        <w:rPr>
          <w:rFonts w:ascii="Cambria" w:hAnsi="Cambria"/>
          <w:lang w:val="en-US"/>
        </w:rPr>
        <w:fldChar w:fldCharType="separate"/>
      </w:r>
      <w:r w:rsidR="00A009FC">
        <w:rPr>
          <w:rFonts w:ascii="Cambria" w:hAnsi="Cambria"/>
          <w:noProof/>
          <w:lang w:val="en-US"/>
        </w:rPr>
        <w:t xml:space="preserve">Boschetti </w:t>
      </w:r>
      <w:r w:rsidR="00A009FC" w:rsidRPr="008943B4">
        <w:rPr>
          <w:rFonts w:ascii="Cambria" w:hAnsi="Cambria"/>
          <w:i/>
          <w:noProof/>
          <w:lang w:val="en-US"/>
        </w:rPr>
        <w:t>et al.</w:t>
      </w:r>
      <w:r w:rsidR="00A009FC">
        <w:rPr>
          <w:rFonts w:ascii="Cambria" w:hAnsi="Cambria"/>
          <w:noProof/>
          <w:lang w:val="en-US"/>
        </w:rPr>
        <w:t xml:space="preserve"> (</w:t>
      </w:r>
      <w:r w:rsidR="00A009FC" w:rsidRPr="00A009FC">
        <w:rPr>
          <w:rFonts w:ascii="Cambria" w:hAnsi="Cambria"/>
          <w:noProof/>
          <w:lang w:val="en-US"/>
        </w:rPr>
        <w:t>2009)</w:t>
      </w:r>
      <w:r w:rsidR="00A009FC">
        <w:rPr>
          <w:rFonts w:ascii="Cambria" w:hAnsi="Cambria"/>
          <w:lang w:val="en-US"/>
        </w:rPr>
        <w:fldChar w:fldCharType="end"/>
      </w:r>
      <w:r w:rsidR="00A009FC">
        <w:rPr>
          <w:rFonts w:ascii="Cambria" w:hAnsi="Cambria"/>
          <w:lang w:val="en-US"/>
        </w:rPr>
        <w:t xml:space="preserve">, yang </w:t>
      </w:r>
      <w:proofErr w:type="spellStart"/>
      <w:r w:rsidR="00A009FC">
        <w:rPr>
          <w:rFonts w:ascii="Cambria" w:hAnsi="Cambria"/>
          <w:lang w:val="en-US"/>
        </w:rPr>
        <w:t>memiliki</w:t>
      </w:r>
      <w:proofErr w:type="spellEnd"/>
      <w:r w:rsidR="00A009FC">
        <w:rPr>
          <w:rFonts w:ascii="Cambria" w:hAnsi="Cambria"/>
          <w:lang w:val="en-US"/>
        </w:rPr>
        <w:t xml:space="preserve"> </w:t>
      </w:r>
      <w:proofErr w:type="spellStart"/>
      <w:r w:rsidR="00A009FC">
        <w:rPr>
          <w:rFonts w:ascii="Cambria" w:hAnsi="Cambria"/>
          <w:lang w:val="en-US"/>
        </w:rPr>
        <w:t>rentang</w:t>
      </w:r>
      <w:proofErr w:type="spellEnd"/>
      <w:r w:rsidR="00A009FC">
        <w:rPr>
          <w:rFonts w:ascii="Cambria" w:hAnsi="Cambria"/>
          <w:lang w:val="en-US"/>
        </w:rPr>
        <w:t xml:space="preserve"> error 3-5 </w:t>
      </w:r>
      <w:proofErr w:type="spellStart"/>
      <w:r w:rsidR="00A009FC">
        <w:rPr>
          <w:rFonts w:ascii="Cambria" w:hAnsi="Cambria"/>
          <w:lang w:val="en-US"/>
        </w:rPr>
        <w:t>hari</w:t>
      </w:r>
      <w:proofErr w:type="spellEnd"/>
      <w:r w:rsidR="00A009FC">
        <w:rPr>
          <w:rFonts w:ascii="Cambria" w:hAnsi="Cambria"/>
          <w:lang w:val="en-US"/>
        </w:rPr>
        <w:t xml:space="preserve">, </w:t>
      </w:r>
      <w:proofErr w:type="spellStart"/>
      <w:r w:rsidR="00A009FC">
        <w:rPr>
          <w:rFonts w:ascii="Cambria" w:hAnsi="Cambria"/>
          <w:lang w:val="en-US"/>
        </w:rPr>
        <w:t>hal</w:t>
      </w:r>
      <w:proofErr w:type="spellEnd"/>
      <w:r w:rsidR="00A009FC">
        <w:rPr>
          <w:rFonts w:ascii="Cambria" w:hAnsi="Cambria"/>
          <w:lang w:val="en-US"/>
        </w:rPr>
        <w:t xml:space="preserve"> </w:t>
      </w:r>
      <w:proofErr w:type="spellStart"/>
      <w:r w:rsidR="00A009FC">
        <w:rPr>
          <w:rFonts w:ascii="Cambria" w:hAnsi="Cambria"/>
          <w:lang w:val="en-US"/>
        </w:rPr>
        <w:t>ini</w:t>
      </w:r>
      <w:proofErr w:type="spellEnd"/>
      <w:r w:rsidR="00A009FC">
        <w:rPr>
          <w:rFonts w:ascii="Cambria" w:hAnsi="Cambria"/>
          <w:lang w:val="en-US"/>
        </w:rPr>
        <w:t xml:space="preserve"> </w:t>
      </w:r>
      <w:proofErr w:type="spellStart"/>
      <w:r w:rsidR="00A009FC">
        <w:rPr>
          <w:rFonts w:ascii="Cambria" w:hAnsi="Cambria"/>
          <w:lang w:val="en-US"/>
        </w:rPr>
        <w:t>dikarenakan</w:t>
      </w:r>
      <w:proofErr w:type="spellEnd"/>
      <w:r w:rsidR="00A009FC">
        <w:rPr>
          <w:rFonts w:ascii="Cambria" w:hAnsi="Cambria"/>
          <w:lang w:val="en-US"/>
        </w:rPr>
        <w:t xml:space="preserve"> </w:t>
      </w:r>
      <w:proofErr w:type="spellStart"/>
      <w:r w:rsidR="00A009FC">
        <w:rPr>
          <w:rFonts w:ascii="Cambria" w:hAnsi="Cambria"/>
          <w:lang w:val="en-US"/>
        </w:rPr>
        <w:t>penggunaan</w:t>
      </w:r>
      <w:proofErr w:type="spellEnd"/>
      <w:r w:rsidR="00A009FC">
        <w:rPr>
          <w:rFonts w:ascii="Cambria" w:hAnsi="Cambria"/>
          <w:lang w:val="en-US"/>
        </w:rPr>
        <w:t xml:space="preserve"> </w:t>
      </w:r>
      <w:proofErr w:type="spellStart"/>
      <w:r w:rsidR="00A009FC">
        <w:rPr>
          <w:rFonts w:ascii="Cambria" w:hAnsi="Cambria"/>
          <w:lang w:val="en-US"/>
        </w:rPr>
        <w:t>citra</w:t>
      </w:r>
      <w:proofErr w:type="spellEnd"/>
      <w:r w:rsidR="00A009FC">
        <w:rPr>
          <w:rFonts w:ascii="Cambria" w:hAnsi="Cambria"/>
          <w:lang w:val="en-US"/>
        </w:rPr>
        <w:t xml:space="preserve"> </w:t>
      </w:r>
      <w:proofErr w:type="spellStart"/>
      <w:r w:rsidR="00A009FC">
        <w:rPr>
          <w:rFonts w:ascii="Cambria" w:hAnsi="Cambria"/>
          <w:lang w:val="en-US"/>
        </w:rPr>
        <w:t>PlanetScope</w:t>
      </w:r>
      <w:proofErr w:type="spellEnd"/>
      <w:r w:rsidR="00A009FC">
        <w:rPr>
          <w:rFonts w:ascii="Cambria" w:hAnsi="Cambria"/>
          <w:lang w:val="en-US"/>
        </w:rPr>
        <w:t xml:space="preserve"> </w:t>
      </w:r>
      <w:proofErr w:type="spellStart"/>
      <w:r w:rsidR="00A009FC">
        <w:rPr>
          <w:rFonts w:ascii="Cambria" w:hAnsi="Cambria"/>
          <w:lang w:val="en-US"/>
        </w:rPr>
        <w:t>dengan</w:t>
      </w:r>
      <w:proofErr w:type="spellEnd"/>
      <w:r w:rsidR="00A009FC">
        <w:rPr>
          <w:rFonts w:ascii="Cambria" w:hAnsi="Cambria"/>
          <w:lang w:val="en-US"/>
        </w:rPr>
        <w:t xml:space="preserve"> </w:t>
      </w:r>
      <w:proofErr w:type="spellStart"/>
      <w:r w:rsidR="00A009FC">
        <w:rPr>
          <w:rFonts w:ascii="Cambria" w:hAnsi="Cambria"/>
          <w:lang w:val="en-US"/>
        </w:rPr>
        <w:t>resolusi</w:t>
      </w:r>
      <w:proofErr w:type="spellEnd"/>
      <w:r w:rsidR="00A009FC">
        <w:rPr>
          <w:rFonts w:ascii="Cambria" w:hAnsi="Cambria"/>
          <w:lang w:val="en-US"/>
        </w:rPr>
        <w:t xml:space="preserve"> temporal </w:t>
      </w:r>
      <w:proofErr w:type="spellStart"/>
      <w:r w:rsidR="00A009FC">
        <w:rPr>
          <w:rFonts w:ascii="Cambria" w:hAnsi="Cambria"/>
          <w:lang w:val="en-US"/>
        </w:rPr>
        <w:t>harian</w:t>
      </w:r>
      <w:proofErr w:type="spellEnd"/>
      <w:r w:rsidR="00A009FC">
        <w:rPr>
          <w:rFonts w:ascii="Cambria" w:hAnsi="Cambria"/>
          <w:lang w:val="en-US"/>
        </w:rPr>
        <w:t xml:space="preserve"> yang </w:t>
      </w:r>
      <w:proofErr w:type="spellStart"/>
      <w:r w:rsidR="00A009FC">
        <w:rPr>
          <w:rFonts w:ascii="Cambria" w:hAnsi="Cambria"/>
          <w:lang w:val="en-US"/>
        </w:rPr>
        <w:t>mampu</w:t>
      </w:r>
      <w:proofErr w:type="spellEnd"/>
      <w:r w:rsidR="00A009FC">
        <w:rPr>
          <w:rFonts w:ascii="Cambria" w:hAnsi="Cambria"/>
          <w:lang w:val="en-US"/>
        </w:rPr>
        <w:t xml:space="preserve"> </w:t>
      </w:r>
      <w:proofErr w:type="spellStart"/>
      <w:r w:rsidR="00A009FC">
        <w:rPr>
          <w:rFonts w:ascii="Cambria" w:hAnsi="Cambria"/>
          <w:lang w:val="en-US"/>
        </w:rPr>
        <w:t>meminimalisir</w:t>
      </w:r>
      <w:proofErr w:type="spellEnd"/>
      <w:r w:rsidR="00A009FC">
        <w:rPr>
          <w:rFonts w:ascii="Cambria" w:hAnsi="Cambria"/>
          <w:lang w:val="en-US"/>
        </w:rPr>
        <w:t xml:space="preserve"> </w:t>
      </w:r>
      <w:proofErr w:type="spellStart"/>
      <w:r w:rsidR="00A009FC">
        <w:rPr>
          <w:rFonts w:ascii="Cambria" w:hAnsi="Cambria"/>
          <w:lang w:val="en-US"/>
        </w:rPr>
        <w:t>keterlambatan</w:t>
      </w:r>
      <w:proofErr w:type="spellEnd"/>
      <w:r w:rsidR="00A009FC">
        <w:rPr>
          <w:rFonts w:ascii="Cambria" w:hAnsi="Cambria"/>
          <w:lang w:val="en-US"/>
        </w:rPr>
        <w:t xml:space="preserve"> </w:t>
      </w:r>
      <w:proofErr w:type="spellStart"/>
      <w:r w:rsidR="00A009FC">
        <w:rPr>
          <w:rFonts w:ascii="Cambria" w:hAnsi="Cambria"/>
          <w:lang w:val="en-US"/>
        </w:rPr>
        <w:t>deteksi</w:t>
      </w:r>
      <w:proofErr w:type="spellEnd"/>
      <w:r w:rsidR="00A009FC">
        <w:rPr>
          <w:rFonts w:ascii="Cambria" w:hAnsi="Cambria"/>
          <w:lang w:val="en-US"/>
        </w:rPr>
        <w:t xml:space="preserve"> </w:t>
      </w:r>
      <w:proofErr w:type="spellStart"/>
      <w:r w:rsidR="00A009FC">
        <w:rPr>
          <w:rFonts w:ascii="Cambria" w:hAnsi="Cambria"/>
          <w:lang w:val="en-US"/>
        </w:rPr>
        <w:t>fase</w:t>
      </w:r>
      <w:proofErr w:type="spellEnd"/>
      <w:r w:rsidR="00A009FC">
        <w:rPr>
          <w:rFonts w:ascii="Cambria" w:hAnsi="Cambria"/>
          <w:lang w:val="en-US"/>
        </w:rPr>
        <w:t xml:space="preserve">. </w:t>
      </w:r>
      <w:proofErr w:type="spellStart"/>
      <w:r w:rsidR="00AF4559">
        <w:rPr>
          <w:rFonts w:ascii="Cambria" w:hAnsi="Cambria"/>
          <w:lang w:val="en-US"/>
        </w:rPr>
        <w:t>Menurut</w:t>
      </w:r>
      <w:proofErr w:type="spellEnd"/>
      <w:r w:rsidR="00AF4559">
        <w:rPr>
          <w:rFonts w:ascii="Cambria" w:hAnsi="Cambria"/>
          <w:lang w:val="en-US"/>
        </w:rPr>
        <w:t xml:space="preserve"> </w:t>
      </w:r>
      <w:r w:rsidR="00AF4559">
        <w:rPr>
          <w:rFonts w:ascii="Cambria" w:hAnsi="Cambria"/>
          <w:lang w:val="en-US"/>
        </w:rPr>
        <w:fldChar w:fldCharType="begin" w:fldLock="1"/>
      </w:r>
      <w:r w:rsidR="00AF4559">
        <w:rPr>
          <w:rFonts w:ascii="Cambria" w:hAnsi="Cambria"/>
          <w:lang w:val="en-US"/>
        </w:rPr>
        <w:instrText>ADDIN CSL_CITATION {"citationItems":[{"id":"ITEM-1","itemData":{"DOI":"10.1016/j.rse.2019.111511","ISSN":"00344257","abstract":"Vegetation dynamics and phenology play an important role in inter-annual vegetation changes in terrestrial ecosystems and are key indicators of climate-vegetation interactions, land use/land cover changes and variation in year-to-year vegetation productivity. Satellite remote sensing data have been widely used for vegetation phenology monitoring over large geographic domains using various types of observations and methods over the past several decades. The goal of this paper is to present a detailed review of existing methods for phenology detection and emerging new techniques based on the analysis of time-series, multispectral remote sensing imagery. This paper summarizes the objective and applications of detecting general vegetation phenology stages (e.g., green onset, time or peak greenness and growing season length) often termed ‘land surface phenology’, as well as more advanced methods that estimate species-specific phenological stages (e.g., silking stage of maize). Common data processing methods, such as data smoothing, applied to prepare the time-series remote sensing observations to be applied to phenological detection methods are presented. Specific land surface phenology detection methods as well as species-specific phenology detection methods based on multispectral satellite data are then discussed. The impact of different error sources in the data on remote-sensing based phenology detection are also discussed in detail, as well as ways to reduce these uncertainties and errors. Joint analysis of multi-scale observations ranging from satellite to more recent ground-based sensors is helpful for us to understand satellite-based phenology detection mechanism and extent phenology detection to regional scale in the future. Finally, emerging opportunities to further advance remote sensing of phenology is presented that includes observations from Cubesats, near-surface observations such as PhenoCams and image data fusion techniques to improve the spatial resolution of time-series image data sets needed for phenological characterization.","author":[{"dropping-particle":"","family":"Zeng","given":"Linglin","non-dropping-particle":"","parse-names":false,"suffix":""},{"dropping-particle":"","family":"Wardlow","given":"Brian D.","non-dropping-particle":"","parse-names":false,"suffix":""},{"dropping-particle":"","family":"Xiang","given":"Daxiang","non-dropping-particle":"","parse-names":false,"suffix":""},{"dropping-particle":"","family":"Hu","given":"Shun","non-dropping-particle":"","parse-names":false,"suffix":""},{"dropping-particle":"","family":"Li","given":"Deren","non-dropping-particle":"","parse-names":false,"suffix":""}],"container-title":"Remote Sensing of Environment","id":"ITEM-1","issued":{"date-parts":[["2020"]]},"title":"A review of vegetation phenological metrics extraction using time-series, multispectral satellite data","type":"article-journal","volume":"237"},"uris":["http://www.mendeley.com/documents/?uuid=b9a77964-a867-42df-9b00-5d5abdbcfb46"]}],"mendeley":{"formattedCitation":"(Zeng et al., 2020)","manualFormatting":"Zeng et al. (2020)","plainTextFormattedCitation":"(Zeng et al., 2020)"},"properties":{"noteIndex":0},"schema":"https://github.com/citation-style-language/schema/raw/master/csl-citation.json"}</w:instrText>
      </w:r>
      <w:r w:rsidR="00AF4559">
        <w:rPr>
          <w:rFonts w:ascii="Cambria" w:hAnsi="Cambria"/>
          <w:lang w:val="en-US"/>
        </w:rPr>
        <w:fldChar w:fldCharType="separate"/>
      </w:r>
      <w:r w:rsidR="00AF4559">
        <w:rPr>
          <w:rFonts w:ascii="Cambria" w:hAnsi="Cambria"/>
          <w:noProof/>
          <w:lang w:val="en-US"/>
        </w:rPr>
        <w:t xml:space="preserve">Zeng </w:t>
      </w:r>
      <w:r w:rsidR="00AF4559" w:rsidRPr="00AF4559">
        <w:rPr>
          <w:rFonts w:ascii="Cambria" w:hAnsi="Cambria"/>
          <w:i/>
          <w:noProof/>
          <w:lang w:val="en-US"/>
        </w:rPr>
        <w:t xml:space="preserve">et al. </w:t>
      </w:r>
      <w:r w:rsidR="00AF4559">
        <w:rPr>
          <w:rFonts w:ascii="Cambria" w:hAnsi="Cambria"/>
          <w:noProof/>
          <w:lang w:val="en-US"/>
        </w:rPr>
        <w:t>(</w:t>
      </w:r>
      <w:r w:rsidR="00AF4559" w:rsidRPr="00AF4559">
        <w:rPr>
          <w:rFonts w:ascii="Cambria" w:hAnsi="Cambria"/>
          <w:noProof/>
          <w:lang w:val="en-US"/>
        </w:rPr>
        <w:t>2020)</w:t>
      </w:r>
      <w:r w:rsidR="00AF4559">
        <w:rPr>
          <w:rFonts w:ascii="Cambria" w:hAnsi="Cambria"/>
          <w:lang w:val="en-US"/>
        </w:rPr>
        <w:fldChar w:fldCharType="end"/>
      </w:r>
      <w:r w:rsidR="00AF4559">
        <w:rPr>
          <w:rFonts w:ascii="Cambria" w:hAnsi="Cambria"/>
          <w:lang w:val="en-US"/>
        </w:rPr>
        <w:t xml:space="preserve"> </w:t>
      </w:r>
      <w:proofErr w:type="spellStart"/>
      <w:r w:rsidR="00AF4559">
        <w:rPr>
          <w:rFonts w:ascii="Cambria" w:hAnsi="Cambria"/>
          <w:lang w:val="en-US"/>
        </w:rPr>
        <w:t>fase</w:t>
      </w:r>
      <w:proofErr w:type="spellEnd"/>
      <w:r w:rsidR="00AF4559">
        <w:rPr>
          <w:rFonts w:ascii="Cambria" w:hAnsi="Cambria"/>
          <w:lang w:val="en-US"/>
        </w:rPr>
        <w:t xml:space="preserve"> </w:t>
      </w:r>
      <w:proofErr w:type="spellStart"/>
      <w:r w:rsidR="00E36BBD">
        <w:rPr>
          <w:rFonts w:ascii="Cambria" w:hAnsi="Cambria"/>
          <w:lang w:val="en-US"/>
        </w:rPr>
        <w:t>puncak</w:t>
      </w:r>
      <w:proofErr w:type="spellEnd"/>
      <w:r w:rsidR="00E36BBD">
        <w:rPr>
          <w:rFonts w:ascii="Cambria" w:hAnsi="Cambria"/>
          <w:lang w:val="en-US"/>
        </w:rPr>
        <w:t xml:space="preserve"> </w:t>
      </w:r>
      <w:proofErr w:type="spellStart"/>
      <w:r w:rsidR="00E36BBD">
        <w:rPr>
          <w:rFonts w:ascii="Cambria" w:hAnsi="Cambria"/>
          <w:lang w:val="en-US"/>
        </w:rPr>
        <w:t>hijau</w:t>
      </w:r>
      <w:proofErr w:type="spellEnd"/>
      <w:r w:rsidR="00E36BBD">
        <w:rPr>
          <w:rFonts w:ascii="Cambria" w:hAnsi="Cambria"/>
          <w:lang w:val="en-US"/>
        </w:rPr>
        <w:t xml:space="preserve"> </w:t>
      </w:r>
      <w:proofErr w:type="spellStart"/>
      <w:r w:rsidR="00E36BBD">
        <w:rPr>
          <w:rFonts w:ascii="Cambria" w:hAnsi="Cambria"/>
          <w:lang w:val="en-US"/>
        </w:rPr>
        <w:t>adalah</w:t>
      </w:r>
      <w:proofErr w:type="spellEnd"/>
      <w:r w:rsidR="00E36BBD">
        <w:rPr>
          <w:rFonts w:ascii="Cambria" w:hAnsi="Cambria"/>
          <w:lang w:val="en-US"/>
        </w:rPr>
        <w:t xml:space="preserve"> yang paling </w:t>
      </w:r>
      <w:proofErr w:type="spellStart"/>
      <w:r w:rsidR="00E36BBD">
        <w:rPr>
          <w:rFonts w:ascii="Cambria" w:hAnsi="Cambria"/>
          <w:lang w:val="en-US"/>
        </w:rPr>
        <w:t>mudah</w:t>
      </w:r>
      <w:proofErr w:type="spellEnd"/>
      <w:r w:rsidR="00E36BBD">
        <w:rPr>
          <w:rFonts w:ascii="Cambria" w:hAnsi="Cambria"/>
          <w:lang w:val="en-US"/>
        </w:rPr>
        <w:t xml:space="preserve"> </w:t>
      </w:r>
      <w:proofErr w:type="spellStart"/>
      <w:r w:rsidR="00E36BBD">
        <w:rPr>
          <w:rFonts w:ascii="Cambria" w:hAnsi="Cambria"/>
          <w:lang w:val="en-US"/>
        </w:rPr>
        <w:t>dideteksi</w:t>
      </w:r>
      <w:proofErr w:type="spellEnd"/>
      <w:r w:rsidR="00E36BBD">
        <w:rPr>
          <w:rFonts w:ascii="Cambria" w:hAnsi="Cambria"/>
          <w:lang w:val="en-US"/>
        </w:rPr>
        <w:t xml:space="preserve"> </w:t>
      </w:r>
      <w:proofErr w:type="spellStart"/>
      <w:r w:rsidR="00E36BBD">
        <w:rPr>
          <w:rFonts w:ascii="Cambria" w:hAnsi="Cambria"/>
          <w:lang w:val="en-US"/>
        </w:rPr>
        <w:t>secara</w:t>
      </w:r>
      <w:proofErr w:type="spellEnd"/>
      <w:r w:rsidR="00E36BBD">
        <w:rPr>
          <w:rFonts w:ascii="Cambria" w:hAnsi="Cambria"/>
          <w:lang w:val="en-US"/>
        </w:rPr>
        <w:t xml:space="preserve"> </w:t>
      </w:r>
      <w:proofErr w:type="spellStart"/>
      <w:r w:rsidR="00E36BBD">
        <w:rPr>
          <w:rFonts w:ascii="Cambria" w:hAnsi="Cambria"/>
          <w:lang w:val="en-US"/>
        </w:rPr>
        <w:t>akurat</w:t>
      </w:r>
      <w:proofErr w:type="spellEnd"/>
      <w:r w:rsidR="00E36BBD">
        <w:rPr>
          <w:rFonts w:ascii="Cambria" w:hAnsi="Cambria"/>
          <w:lang w:val="en-US"/>
        </w:rPr>
        <w:t xml:space="preserve"> oleh </w:t>
      </w:r>
      <w:proofErr w:type="spellStart"/>
      <w:r w:rsidR="00E36BBD">
        <w:rPr>
          <w:rFonts w:ascii="Cambria" w:hAnsi="Cambria"/>
          <w:lang w:val="en-US"/>
        </w:rPr>
        <w:t>indeks</w:t>
      </w:r>
      <w:proofErr w:type="spellEnd"/>
      <w:r w:rsidR="00E36BBD">
        <w:rPr>
          <w:rFonts w:ascii="Cambria" w:hAnsi="Cambria"/>
          <w:lang w:val="en-US"/>
        </w:rPr>
        <w:t xml:space="preserve"> </w:t>
      </w:r>
      <w:proofErr w:type="spellStart"/>
      <w:r w:rsidR="00E36BBD">
        <w:rPr>
          <w:rFonts w:ascii="Cambria" w:hAnsi="Cambria"/>
          <w:lang w:val="en-US"/>
        </w:rPr>
        <w:t>vegetasi</w:t>
      </w:r>
      <w:proofErr w:type="spellEnd"/>
      <w:r w:rsidR="00E36BBD">
        <w:rPr>
          <w:rFonts w:ascii="Cambria" w:hAnsi="Cambria"/>
          <w:lang w:val="en-US"/>
        </w:rPr>
        <w:t xml:space="preserve"> NDVI </w:t>
      </w:r>
      <w:proofErr w:type="spellStart"/>
      <w:r w:rsidR="00E36BBD">
        <w:rPr>
          <w:rFonts w:ascii="Cambria" w:hAnsi="Cambria"/>
          <w:lang w:val="en-US"/>
        </w:rPr>
        <w:t>karena</w:t>
      </w:r>
      <w:proofErr w:type="spellEnd"/>
      <w:r w:rsidR="00E36BBD">
        <w:rPr>
          <w:rFonts w:ascii="Cambria" w:hAnsi="Cambria"/>
          <w:lang w:val="en-US"/>
        </w:rPr>
        <w:t xml:space="preserve"> </w:t>
      </w:r>
      <w:proofErr w:type="spellStart"/>
      <w:r w:rsidR="00E36BBD">
        <w:rPr>
          <w:rFonts w:ascii="Cambria" w:hAnsi="Cambria"/>
          <w:lang w:val="en-US"/>
        </w:rPr>
        <w:t>kontras</w:t>
      </w:r>
      <w:proofErr w:type="spellEnd"/>
      <w:r w:rsidR="00E36BBD">
        <w:rPr>
          <w:rFonts w:ascii="Cambria" w:hAnsi="Cambria"/>
          <w:lang w:val="en-US"/>
        </w:rPr>
        <w:t xml:space="preserve"> </w:t>
      </w:r>
      <w:proofErr w:type="spellStart"/>
      <w:r w:rsidR="00E36BBD">
        <w:rPr>
          <w:rFonts w:ascii="Cambria" w:hAnsi="Cambria"/>
          <w:lang w:val="en-US"/>
        </w:rPr>
        <w:t>spektral</w:t>
      </w:r>
      <w:proofErr w:type="spellEnd"/>
      <w:r w:rsidR="00E36BBD">
        <w:rPr>
          <w:rFonts w:ascii="Cambria" w:hAnsi="Cambria"/>
          <w:lang w:val="en-US"/>
        </w:rPr>
        <w:t xml:space="preserve"> yang </w:t>
      </w:r>
      <w:proofErr w:type="spellStart"/>
      <w:r w:rsidR="00E36BBD">
        <w:rPr>
          <w:rFonts w:ascii="Cambria" w:hAnsi="Cambria"/>
          <w:lang w:val="en-US"/>
        </w:rPr>
        <w:t>tajam</w:t>
      </w:r>
      <w:proofErr w:type="spellEnd"/>
      <w:r w:rsidR="00E36BBD">
        <w:rPr>
          <w:rFonts w:ascii="Cambria" w:hAnsi="Cambria"/>
          <w:lang w:val="en-US"/>
        </w:rPr>
        <w:t xml:space="preserve">, </w:t>
      </w:r>
      <w:proofErr w:type="spellStart"/>
      <w:r w:rsidR="00E36BBD">
        <w:rPr>
          <w:rFonts w:ascii="Cambria" w:hAnsi="Cambria"/>
          <w:lang w:val="en-US"/>
        </w:rPr>
        <w:t>sehingga</w:t>
      </w:r>
      <w:proofErr w:type="spellEnd"/>
      <w:r w:rsidR="00E36BBD">
        <w:rPr>
          <w:rFonts w:ascii="Cambria" w:hAnsi="Cambria"/>
          <w:lang w:val="en-US"/>
        </w:rPr>
        <w:t xml:space="preserve"> </w:t>
      </w:r>
      <w:proofErr w:type="spellStart"/>
      <w:r w:rsidR="00E36BBD">
        <w:rPr>
          <w:rFonts w:ascii="Cambria" w:hAnsi="Cambria"/>
          <w:lang w:val="en-US"/>
        </w:rPr>
        <w:t>dapat</w:t>
      </w:r>
      <w:proofErr w:type="spellEnd"/>
      <w:r w:rsidR="00E36BBD">
        <w:rPr>
          <w:rFonts w:ascii="Cambria" w:hAnsi="Cambria"/>
          <w:lang w:val="en-US"/>
        </w:rPr>
        <w:t xml:space="preserve"> </w:t>
      </w:r>
      <w:proofErr w:type="spellStart"/>
      <w:r w:rsidR="00E36BBD">
        <w:rPr>
          <w:rFonts w:ascii="Cambria" w:hAnsi="Cambria"/>
          <w:lang w:val="en-US"/>
        </w:rPr>
        <w:t>menghasilkan</w:t>
      </w:r>
      <w:proofErr w:type="spellEnd"/>
      <w:r w:rsidR="00E36BBD">
        <w:rPr>
          <w:rFonts w:ascii="Cambria" w:hAnsi="Cambria"/>
          <w:lang w:val="en-US"/>
        </w:rPr>
        <w:t xml:space="preserve"> RMSE </w:t>
      </w:r>
      <w:proofErr w:type="spellStart"/>
      <w:r w:rsidR="00E36BBD">
        <w:rPr>
          <w:rFonts w:ascii="Cambria" w:hAnsi="Cambria"/>
          <w:lang w:val="en-US"/>
        </w:rPr>
        <w:t>terkecil</w:t>
      </w:r>
      <w:proofErr w:type="spellEnd"/>
      <w:r w:rsidR="00E36BBD">
        <w:rPr>
          <w:rFonts w:ascii="Cambria" w:hAnsi="Cambria"/>
          <w:lang w:val="en-US"/>
        </w:rPr>
        <w:t xml:space="preserve"> </w:t>
      </w:r>
      <w:proofErr w:type="spellStart"/>
      <w:r w:rsidR="00E36BBD">
        <w:rPr>
          <w:rFonts w:ascii="Cambria" w:hAnsi="Cambria"/>
          <w:lang w:val="en-US"/>
        </w:rPr>
        <w:t>dibandingkan</w:t>
      </w:r>
      <w:proofErr w:type="spellEnd"/>
      <w:r w:rsidR="00E36BBD">
        <w:rPr>
          <w:rFonts w:ascii="Cambria" w:hAnsi="Cambria"/>
          <w:lang w:val="en-US"/>
        </w:rPr>
        <w:t xml:space="preserve"> </w:t>
      </w:r>
      <w:proofErr w:type="spellStart"/>
      <w:r w:rsidR="00E36BBD">
        <w:rPr>
          <w:rFonts w:ascii="Cambria" w:hAnsi="Cambria"/>
          <w:lang w:val="en-US"/>
        </w:rPr>
        <w:t>fase</w:t>
      </w:r>
      <w:proofErr w:type="spellEnd"/>
      <w:r w:rsidR="00E36BBD">
        <w:rPr>
          <w:rFonts w:ascii="Cambria" w:hAnsi="Cambria"/>
          <w:lang w:val="en-US"/>
        </w:rPr>
        <w:t xml:space="preserve"> </w:t>
      </w:r>
      <w:proofErr w:type="spellStart"/>
      <w:r w:rsidR="00E36BBD">
        <w:rPr>
          <w:rFonts w:ascii="Cambria" w:hAnsi="Cambria"/>
          <w:lang w:val="en-US"/>
        </w:rPr>
        <w:t>lainnya</w:t>
      </w:r>
      <w:proofErr w:type="spellEnd"/>
      <w:r w:rsidR="00E36BBD">
        <w:rPr>
          <w:rFonts w:ascii="Cambria" w:hAnsi="Cambria"/>
          <w:lang w:val="en-US"/>
        </w:rPr>
        <w:t xml:space="preserve">. </w:t>
      </w:r>
    </w:p>
    <w:p w14:paraId="291E9437" w14:textId="77777777" w:rsidR="00057E61" w:rsidRDefault="00057E61" w:rsidP="0051696F">
      <w:pPr>
        <w:pStyle w:val="ListParagraph"/>
        <w:numPr>
          <w:ilvl w:val="0"/>
          <w:numId w:val="7"/>
        </w:numPr>
        <w:spacing w:after="0" w:line="276" w:lineRule="auto"/>
        <w:ind w:left="426" w:hanging="426"/>
        <w:jc w:val="both"/>
        <w:rPr>
          <w:rFonts w:ascii="Cambria" w:eastAsia="Cambria" w:hAnsi="Cambria" w:cs="Cambria"/>
          <w:lang w:val="en-US"/>
        </w:rPr>
      </w:pPr>
      <w:proofErr w:type="spellStart"/>
      <w:r>
        <w:rPr>
          <w:rFonts w:ascii="Cambria" w:eastAsia="Cambria" w:hAnsi="Cambria" w:cs="Cambria"/>
          <w:lang w:val="en-US"/>
        </w:rPr>
        <w:t>Akurasi</w:t>
      </w:r>
      <w:proofErr w:type="spellEnd"/>
      <w:r>
        <w:rPr>
          <w:rFonts w:ascii="Cambria" w:eastAsia="Cambria" w:hAnsi="Cambria" w:cs="Cambria"/>
          <w:lang w:val="en-US"/>
        </w:rPr>
        <w:t xml:space="preserve"> </w:t>
      </w:r>
      <w:proofErr w:type="spellStart"/>
      <w:r>
        <w:rPr>
          <w:rFonts w:ascii="Cambria" w:eastAsia="Cambria" w:hAnsi="Cambria" w:cs="Cambria"/>
          <w:lang w:val="en-US"/>
        </w:rPr>
        <w:t>Klasifikasi</w:t>
      </w:r>
      <w:proofErr w:type="spellEnd"/>
      <w:r>
        <w:rPr>
          <w:rFonts w:ascii="Cambria" w:eastAsia="Cambria" w:hAnsi="Cambria" w:cs="Cambria"/>
          <w:lang w:val="en-US"/>
        </w:rPr>
        <w:t xml:space="preserve"> </w:t>
      </w:r>
      <w:r w:rsidR="00187790">
        <w:rPr>
          <w:rFonts w:ascii="Cambria" w:eastAsia="Cambria" w:hAnsi="Cambria" w:cs="Cambria"/>
          <w:lang w:val="en-US"/>
        </w:rPr>
        <w:t xml:space="preserve">Fase </w:t>
      </w:r>
      <w:proofErr w:type="spellStart"/>
      <w:r w:rsidR="00187790">
        <w:rPr>
          <w:rFonts w:ascii="Cambria" w:eastAsia="Cambria" w:hAnsi="Cambria" w:cs="Cambria"/>
          <w:lang w:val="en-US"/>
        </w:rPr>
        <w:t>Fenologi</w:t>
      </w:r>
      <w:proofErr w:type="spellEnd"/>
      <w:r w:rsidR="00187790">
        <w:rPr>
          <w:rFonts w:ascii="Cambria" w:eastAsia="Cambria" w:hAnsi="Cambria" w:cs="Cambria"/>
          <w:lang w:val="en-US"/>
        </w:rPr>
        <w:t xml:space="preserve"> </w:t>
      </w:r>
      <w:r>
        <w:rPr>
          <w:rFonts w:ascii="Cambria" w:eastAsia="Cambria" w:hAnsi="Cambria" w:cs="Cambria"/>
          <w:lang w:val="en-US"/>
        </w:rPr>
        <w:t>(</w:t>
      </w:r>
      <w:r w:rsidRPr="001775DA">
        <w:rPr>
          <w:rFonts w:ascii="Cambria" w:eastAsia="Cambria" w:hAnsi="Cambria" w:cs="Cambria"/>
          <w:i/>
          <w:lang w:val="en-US"/>
        </w:rPr>
        <w:t>Confusion Matrix</w:t>
      </w:r>
      <w:r>
        <w:rPr>
          <w:rFonts w:ascii="Cambria" w:eastAsia="Cambria" w:hAnsi="Cambria" w:cs="Cambria"/>
          <w:lang w:val="en-US"/>
        </w:rPr>
        <w:t xml:space="preserve"> dan </w:t>
      </w:r>
      <w:r w:rsidRPr="001775DA">
        <w:rPr>
          <w:rFonts w:ascii="Cambria" w:eastAsia="Cambria" w:hAnsi="Cambria" w:cs="Cambria"/>
          <w:i/>
          <w:lang w:val="en-US"/>
        </w:rPr>
        <w:t>Kappa</w:t>
      </w:r>
      <w:r>
        <w:rPr>
          <w:rFonts w:ascii="Cambria" w:eastAsia="Cambria" w:hAnsi="Cambria" w:cs="Cambria"/>
          <w:lang w:val="en-US"/>
        </w:rPr>
        <w:t>)</w:t>
      </w:r>
    </w:p>
    <w:p w14:paraId="1528D2C2" w14:textId="77777777" w:rsidR="00E2758C" w:rsidRDefault="00FF1E59" w:rsidP="0051696F">
      <w:pPr>
        <w:pStyle w:val="ListParagraph"/>
        <w:spacing w:after="120" w:line="276" w:lineRule="auto"/>
        <w:ind w:left="0"/>
        <w:jc w:val="both"/>
        <w:rPr>
          <w:rFonts w:ascii="Cambria" w:eastAsia="Cambria" w:hAnsi="Cambria" w:cs="Cambria"/>
          <w:lang w:val="en-US"/>
        </w:rPr>
      </w:pPr>
      <w:r>
        <w:rPr>
          <w:rFonts w:ascii="Cambria" w:eastAsia="Cambria" w:hAnsi="Cambria" w:cs="Cambria"/>
          <w:lang w:val="en-US"/>
        </w:rPr>
        <w:t xml:space="preserve">Uji </w:t>
      </w:r>
      <w:proofErr w:type="spellStart"/>
      <w:r>
        <w:rPr>
          <w:rFonts w:ascii="Cambria" w:eastAsia="Cambria" w:hAnsi="Cambria" w:cs="Cambria"/>
          <w:lang w:val="en-US"/>
        </w:rPr>
        <w:t>akurasi</w:t>
      </w:r>
      <w:proofErr w:type="spellEnd"/>
      <w:r>
        <w:rPr>
          <w:rFonts w:ascii="Cambria" w:eastAsia="Cambria" w:hAnsi="Cambria" w:cs="Cambria"/>
          <w:lang w:val="en-US"/>
        </w:rPr>
        <w:t xml:space="preserve"> </w:t>
      </w:r>
      <w:proofErr w:type="spellStart"/>
      <w:r>
        <w:rPr>
          <w:rFonts w:ascii="Cambria" w:eastAsia="Cambria" w:hAnsi="Cambria" w:cs="Cambria"/>
          <w:lang w:val="en-US"/>
        </w:rPr>
        <w:t>klasifikasi</w:t>
      </w:r>
      <w:proofErr w:type="spellEnd"/>
      <w:r>
        <w:rPr>
          <w:rFonts w:ascii="Cambria" w:eastAsia="Cambria" w:hAnsi="Cambria" w:cs="Cambria"/>
          <w:lang w:val="en-US"/>
        </w:rPr>
        <w:t xml:space="preserve"> </w:t>
      </w:r>
      <w:proofErr w:type="spellStart"/>
      <w:r w:rsidR="00187790">
        <w:rPr>
          <w:rFonts w:ascii="Cambria" w:eastAsia="Cambria" w:hAnsi="Cambria" w:cs="Cambria"/>
          <w:lang w:val="en-US"/>
        </w:rPr>
        <w:t>dilakukan</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untuk</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mengevaluasi</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ketepatan</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citra</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PlanetScope</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SuperDove</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dalam</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mengelompokkan</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tiap</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petak</w:t>
      </w:r>
      <w:proofErr w:type="spellEnd"/>
      <w:r w:rsidR="00187790">
        <w:rPr>
          <w:rFonts w:ascii="Cambria" w:eastAsia="Cambria" w:hAnsi="Cambria" w:cs="Cambria"/>
          <w:lang w:val="en-US"/>
        </w:rPr>
        <w:t xml:space="preserve"> sawah </w:t>
      </w:r>
      <w:proofErr w:type="spellStart"/>
      <w:r w:rsidR="00187790">
        <w:rPr>
          <w:rFonts w:ascii="Cambria" w:eastAsia="Cambria" w:hAnsi="Cambria" w:cs="Cambria"/>
          <w:lang w:val="en-US"/>
        </w:rPr>
        <w:t>ke</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dalam</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fase</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pertumbuhan</w:t>
      </w:r>
      <w:proofErr w:type="spellEnd"/>
      <w:r w:rsidR="00187790">
        <w:rPr>
          <w:rFonts w:ascii="Cambria" w:eastAsia="Cambria" w:hAnsi="Cambria" w:cs="Cambria"/>
          <w:lang w:val="en-US"/>
        </w:rPr>
        <w:t xml:space="preserve"> yang </w:t>
      </w:r>
      <w:proofErr w:type="spellStart"/>
      <w:r w:rsidR="00187790">
        <w:rPr>
          <w:rFonts w:ascii="Cambria" w:eastAsia="Cambria" w:hAnsi="Cambria" w:cs="Cambria"/>
          <w:lang w:val="en-US"/>
        </w:rPr>
        <w:t>benar</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Vegetatif</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Generatif</w:t>
      </w:r>
      <w:proofErr w:type="spellEnd"/>
      <w:r w:rsidR="00187790">
        <w:rPr>
          <w:rFonts w:ascii="Cambria" w:eastAsia="Cambria" w:hAnsi="Cambria" w:cs="Cambria"/>
          <w:lang w:val="en-US"/>
        </w:rPr>
        <w:t xml:space="preserve">, dan </w:t>
      </w:r>
      <w:proofErr w:type="spellStart"/>
      <w:r w:rsidR="00187790">
        <w:rPr>
          <w:rFonts w:ascii="Cambria" w:eastAsia="Cambria" w:hAnsi="Cambria" w:cs="Cambria"/>
          <w:lang w:val="en-US"/>
        </w:rPr>
        <w:t>Pematangan</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Evaluasi</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ini</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menggunakan</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matriks</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kesalahan</w:t>
      </w:r>
      <w:proofErr w:type="spellEnd"/>
      <w:r w:rsidR="00187790">
        <w:rPr>
          <w:rFonts w:ascii="Cambria" w:eastAsia="Cambria" w:hAnsi="Cambria" w:cs="Cambria"/>
          <w:lang w:val="en-US"/>
        </w:rPr>
        <w:t xml:space="preserve"> (</w:t>
      </w:r>
      <w:r w:rsidR="00187790" w:rsidRPr="00322FBA">
        <w:rPr>
          <w:rFonts w:ascii="Cambria" w:eastAsia="Cambria" w:hAnsi="Cambria" w:cs="Cambria"/>
          <w:i/>
          <w:lang w:val="en-US"/>
        </w:rPr>
        <w:t>confusion matrix</w:t>
      </w:r>
      <w:r w:rsidR="00187790">
        <w:rPr>
          <w:rFonts w:ascii="Cambria" w:eastAsia="Cambria" w:hAnsi="Cambria" w:cs="Cambria"/>
          <w:lang w:val="en-US"/>
        </w:rPr>
        <w:t xml:space="preserve">) yang </w:t>
      </w:r>
      <w:proofErr w:type="spellStart"/>
      <w:r w:rsidR="00187790">
        <w:rPr>
          <w:rFonts w:ascii="Cambria" w:eastAsia="Cambria" w:hAnsi="Cambria" w:cs="Cambria"/>
          <w:lang w:val="en-US"/>
        </w:rPr>
        <w:t>membandingkan</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hasil</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klasifikasi</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berbasis</w:t>
      </w:r>
      <w:proofErr w:type="spellEnd"/>
      <w:r w:rsidR="00187790">
        <w:rPr>
          <w:rFonts w:ascii="Cambria" w:eastAsia="Cambria" w:hAnsi="Cambria" w:cs="Cambria"/>
          <w:lang w:val="en-US"/>
        </w:rPr>
        <w:t xml:space="preserve"> threshold NDVI </w:t>
      </w:r>
      <w:proofErr w:type="spellStart"/>
      <w:r w:rsidR="00187790">
        <w:rPr>
          <w:rFonts w:ascii="Cambria" w:eastAsia="Cambria" w:hAnsi="Cambria" w:cs="Cambria"/>
          <w:lang w:val="en-US"/>
        </w:rPr>
        <w:t>dengan</w:t>
      </w:r>
      <w:proofErr w:type="spellEnd"/>
      <w:r w:rsidR="00187790">
        <w:rPr>
          <w:rFonts w:ascii="Cambria" w:eastAsia="Cambria" w:hAnsi="Cambria" w:cs="Cambria"/>
          <w:lang w:val="en-US"/>
        </w:rPr>
        <w:t xml:space="preserve"> data </w:t>
      </w:r>
      <w:proofErr w:type="spellStart"/>
      <w:r w:rsidR="00187790">
        <w:rPr>
          <w:rFonts w:ascii="Cambria" w:eastAsia="Cambria" w:hAnsi="Cambria" w:cs="Cambria"/>
          <w:lang w:val="en-US"/>
        </w:rPr>
        <w:t>observasi</w:t>
      </w:r>
      <w:proofErr w:type="spellEnd"/>
      <w:r w:rsidR="00187790">
        <w:rPr>
          <w:rFonts w:ascii="Cambria" w:eastAsia="Cambria" w:hAnsi="Cambria" w:cs="Cambria"/>
          <w:lang w:val="en-US"/>
        </w:rPr>
        <w:t xml:space="preserve"> pada 21 </w:t>
      </w:r>
      <w:proofErr w:type="spellStart"/>
      <w:r w:rsidR="00187790">
        <w:rPr>
          <w:rFonts w:ascii="Cambria" w:eastAsia="Cambria" w:hAnsi="Cambria" w:cs="Cambria"/>
          <w:lang w:val="en-US"/>
        </w:rPr>
        <w:t>titik</w:t>
      </w:r>
      <w:proofErr w:type="spellEnd"/>
      <w:r w:rsidR="00187790">
        <w:rPr>
          <w:rFonts w:ascii="Cambria" w:eastAsia="Cambria" w:hAnsi="Cambria" w:cs="Cambria"/>
          <w:lang w:val="en-US"/>
        </w:rPr>
        <w:t xml:space="preserve"> </w:t>
      </w:r>
      <w:proofErr w:type="spellStart"/>
      <w:r w:rsidR="00187790">
        <w:rPr>
          <w:rFonts w:ascii="Cambria" w:eastAsia="Cambria" w:hAnsi="Cambria" w:cs="Cambria"/>
          <w:lang w:val="en-US"/>
        </w:rPr>
        <w:t>sampel</w:t>
      </w:r>
      <w:proofErr w:type="spellEnd"/>
      <w:r w:rsidR="00187790">
        <w:rPr>
          <w:rFonts w:ascii="Cambria" w:eastAsia="Cambria" w:hAnsi="Cambria" w:cs="Cambria"/>
          <w:lang w:val="en-US"/>
        </w:rPr>
        <w:t xml:space="preserve"> di Subak </w:t>
      </w:r>
      <w:proofErr w:type="spellStart"/>
      <w:r w:rsidR="00A115BE">
        <w:rPr>
          <w:rFonts w:ascii="Cambria" w:eastAsia="Cambria" w:hAnsi="Cambria" w:cs="Cambria"/>
          <w:lang w:val="en-US"/>
        </w:rPr>
        <w:t>Dlod</w:t>
      </w:r>
      <w:proofErr w:type="spellEnd"/>
      <w:r w:rsidR="00187790">
        <w:rPr>
          <w:rFonts w:ascii="Cambria" w:eastAsia="Cambria" w:hAnsi="Cambria" w:cs="Cambria"/>
          <w:lang w:val="en-US"/>
        </w:rPr>
        <w:t xml:space="preserve"> Sema.</w:t>
      </w:r>
      <w:r w:rsidR="001529B2">
        <w:rPr>
          <w:rFonts w:ascii="Cambria" w:eastAsia="Cambria" w:hAnsi="Cambria" w:cs="Cambria"/>
          <w:lang w:val="en-US"/>
        </w:rPr>
        <w:t xml:space="preserve"> </w:t>
      </w:r>
      <w:proofErr w:type="spellStart"/>
      <w:r w:rsidR="001529B2">
        <w:rPr>
          <w:rFonts w:ascii="Cambria" w:eastAsia="Cambria" w:hAnsi="Cambria" w:cs="Cambria"/>
          <w:lang w:val="en-US"/>
        </w:rPr>
        <w:t>Berdasarkan</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hasil</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validasi</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dari</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tiga</w:t>
      </w:r>
      <w:proofErr w:type="spellEnd"/>
      <w:r w:rsidR="001529B2">
        <w:rPr>
          <w:rFonts w:ascii="Cambria" w:eastAsia="Cambria" w:hAnsi="Cambria" w:cs="Cambria"/>
          <w:lang w:val="en-US"/>
        </w:rPr>
        <w:t xml:space="preserve"> kali </w:t>
      </w:r>
      <w:proofErr w:type="spellStart"/>
      <w:r w:rsidR="001529B2">
        <w:rPr>
          <w:rFonts w:ascii="Cambria" w:eastAsia="Cambria" w:hAnsi="Cambria" w:cs="Cambria"/>
          <w:lang w:val="en-US"/>
        </w:rPr>
        <w:t>kunjungan</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lapangan</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diperoleh</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distribusi</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akurasi</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sebagai</w:t>
      </w:r>
      <w:proofErr w:type="spellEnd"/>
      <w:r w:rsidR="001529B2">
        <w:rPr>
          <w:rFonts w:ascii="Cambria" w:eastAsia="Cambria" w:hAnsi="Cambria" w:cs="Cambria"/>
          <w:lang w:val="en-US"/>
        </w:rPr>
        <w:t xml:space="preserve"> </w:t>
      </w:r>
      <w:proofErr w:type="spellStart"/>
      <w:r w:rsidR="001529B2">
        <w:rPr>
          <w:rFonts w:ascii="Cambria" w:eastAsia="Cambria" w:hAnsi="Cambria" w:cs="Cambria"/>
          <w:lang w:val="en-US"/>
        </w:rPr>
        <w:t>berikut</w:t>
      </w:r>
      <w:proofErr w:type="spellEnd"/>
      <w:r w:rsidR="001529B2">
        <w:rPr>
          <w:rFonts w:ascii="Cambria" w:eastAsia="Cambria" w:hAnsi="Cambria" w:cs="Cambria"/>
          <w:lang w:val="en-US"/>
        </w:rPr>
        <w:t>:</w:t>
      </w:r>
    </w:p>
    <w:p w14:paraId="5A2A089C" w14:textId="77777777" w:rsidR="001529B2" w:rsidRPr="001529B2" w:rsidRDefault="001529B2" w:rsidP="000D6CEA">
      <w:pPr>
        <w:pStyle w:val="Caption"/>
        <w:spacing w:after="0"/>
        <w:contextualSpacing/>
        <w:jc w:val="center"/>
        <w:rPr>
          <w:rFonts w:ascii="Cambria" w:hAnsi="Cambria"/>
          <w:i w:val="0"/>
          <w:color w:val="auto"/>
          <w:sz w:val="22"/>
          <w:lang w:val="en-US"/>
        </w:rPr>
      </w:pPr>
      <w:r w:rsidRPr="000D6CEA">
        <w:rPr>
          <w:rFonts w:ascii="Cambria" w:hAnsi="Cambria"/>
          <w:b/>
          <w:i w:val="0"/>
          <w:color w:val="auto"/>
          <w:sz w:val="22"/>
        </w:rPr>
        <w:t xml:space="preserve">Tabel </w:t>
      </w:r>
      <w:r w:rsidRPr="000D6CEA">
        <w:rPr>
          <w:rFonts w:ascii="Cambria" w:hAnsi="Cambria"/>
          <w:b/>
          <w:i w:val="0"/>
          <w:color w:val="auto"/>
          <w:sz w:val="22"/>
        </w:rPr>
        <w:fldChar w:fldCharType="begin"/>
      </w:r>
      <w:r w:rsidRPr="000D6CEA">
        <w:rPr>
          <w:rFonts w:ascii="Cambria" w:hAnsi="Cambria"/>
          <w:b/>
          <w:i w:val="0"/>
          <w:color w:val="auto"/>
          <w:sz w:val="22"/>
        </w:rPr>
        <w:instrText xml:space="preserve"> SEQ Tabel \* ARABIC </w:instrText>
      </w:r>
      <w:r w:rsidRPr="000D6CEA">
        <w:rPr>
          <w:rFonts w:ascii="Cambria" w:hAnsi="Cambria"/>
          <w:b/>
          <w:i w:val="0"/>
          <w:color w:val="auto"/>
          <w:sz w:val="22"/>
        </w:rPr>
        <w:fldChar w:fldCharType="separate"/>
      </w:r>
      <w:r w:rsidR="007C6EF9">
        <w:rPr>
          <w:rFonts w:ascii="Cambria" w:hAnsi="Cambria"/>
          <w:b/>
          <w:i w:val="0"/>
          <w:noProof/>
          <w:color w:val="auto"/>
          <w:sz w:val="22"/>
        </w:rPr>
        <w:t>2</w:t>
      </w:r>
      <w:r w:rsidRPr="000D6CEA">
        <w:rPr>
          <w:rFonts w:ascii="Cambria" w:hAnsi="Cambria"/>
          <w:b/>
          <w:i w:val="0"/>
          <w:color w:val="auto"/>
          <w:sz w:val="22"/>
        </w:rPr>
        <w:fldChar w:fldCharType="end"/>
      </w:r>
      <w:r w:rsidRPr="000D6CEA">
        <w:rPr>
          <w:rFonts w:ascii="Cambria" w:hAnsi="Cambria"/>
          <w:b/>
          <w:i w:val="0"/>
          <w:color w:val="auto"/>
          <w:sz w:val="22"/>
          <w:lang w:val="en-US"/>
        </w:rPr>
        <w:t>.</w:t>
      </w:r>
      <w:r w:rsidR="007F1EC4">
        <w:rPr>
          <w:rFonts w:ascii="Cambria" w:hAnsi="Cambria"/>
          <w:i w:val="0"/>
          <w:color w:val="auto"/>
          <w:sz w:val="22"/>
          <w:lang w:val="en-US"/>
        </w:rPr>
        <w:t xml:space="preserve"> </w:t>
      </w:r>
      <w:r w:rsidRPr="003D0208">
        <w:rPr>
          <w:rFonts w:ascii="Cambria" w:hAnsi="Cambria"/>
          <w:color w:val="auto"/>
          <w:sz w:val="22"/>
          <w:lang w:val="en-US"/>
        </w:rPr>
        <w:t>Confusion Matrix</w:t>
      </w:r>
      <w:r w:rsidR="007F1EC4">
        <w:rPr>
          <w:rFonts w:ascii="Cambria" w:hAnsi="Cambria"/>
          <w:color w:val="auto"/>
          <w:sz w:val="22"/>
          <w:lang w:val="en-US"/>
        </w:rPr>
        <w:t xml:space="preserve"> </w:t>
      </w:r>
      <w:r w:rsidR="002102E5">
        <w:rPr>
          <w:rFonts w:ascii="Cambria" w:hAnsi="Cambria"/>
          <w:i w:val="0"/>
          <w:color w:val="auto"/>
          <w:sz w:val="22"/>
          <w:lang w:val="en-US"/>
        </w:rPr>
        <w:t xml:space="preserve">dan </w:t>
      </w:r>
      <w:r w:rsidR="002102E5" w:rsidRPr="002102E5">
        <w:rPr>
          <w:rFonts w:ascii="Cambria" w:hAnsi="Cambria"/>
          <w:color w:val="auto"/>
          <w:sz w:val="22"/>
          <w:lang w:val="en-US"/>
        </w:rPr>
        <w:t>Kappa Coefficient</w:t>
      </w:r>
      <w:r w:rsidR="002102E5" w:rsidRPr="002102E5">
        <w:rPr>
          <w:rFonts w:ascii="Cambria" w:hAnsi="Cambria"/>
          <w:i w:val="0"/>
          <w:color w:val="auto"/>
          <w:sz w:val="28"/>
          <w:lang w:val="en-US"/>
        </w:rPr>
        <w:t xml:space="preserve"> </w:t>
      </w:r>
      <w:r w:rsidRPr="001529B2">
        <w:rPr>
          <w:rFonts w:ascii="Cambria" w:hAnsi="Cambria"/>
          <w:i w:val="0"/>
          <w:color w:val="auto"/>
          <w:sz w:val="22"/>
          <w:lang w:val="en-US"/>
        </w:rPr>
        <w:t xml:space="preserve">Fase </w:t>
      </w:r>
      <w:proofErr w:type="spellStart"/>
      <w:r w:rsidRPr="001529B2">
        <w:rPr>
          <w:rFonts w:ascii="Cambria" w:hAnsi="Cambria"/>
          <w:i w:val="0"/>
          <w:color w:val="auto"/>
          <w:sz w:val="22"/>
          <w:lang w:val="en-US"/>
        </w:rPr>
        <w:t>Fenologi</w:t>
      </w:r>
      <w:proofErr w:type="spellEnd"/>
      <w:r w:rsidR="006A2606">
        <w:rPr>
          <w:rFonts w:ascii="Cambria" w:hAnsi="Cambria"/>
          <w:i w:val="0"/>
          <w:color w:val="auto"/>
          <w:sz w:val="22"/>
          <w:lang w:val="en-US"/>
        </w:rPr>
        <w:t xml:space="preserve"> Padi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057"/>
        <w:gridCol w:w="1089"/>
        <w:gridCol w:w="1383"/>
        <w:gridCol w:w="981"/>
        <w:gridCol w:w="1228"/>
        <w:gridCol w:w="1295"/>
      </w:tblGrid>
      <w:tr w:rsidR="00BF7837" w:rsidRPr="00E75DB4" w14:paraId="6438B4B0" w14:textId="77777777" w:rsidTr="0093744D">
        <w:trPr>
          <w:trHeight w:val="20"/>
        </w:trPr>
        <w:tc>
          <w:tcPr>
            <w:tcW w:w="1145" w:type="pct"/>
            <w:tcBorders>
              <w:top w:val="single" w:sz="4" w:space="0" w:color="auto"/>
              <w:bottom w:val="single" w:sz="4" w:space="0" w:color="auto"/>
            </w:tcBorders>
            <w:vAlign w:val="center"/>
          </w:tcPr>
          <w:p w14:paraId="199921FD" w14:textId="77777777" w:rsidR="00283502" w:rsidRPr="00E75DB4" w:rsidRDefault="00283502" w:rsidP="00AF1DA6">
            <w:pPr>
              <w:jc w:val="center"/>
              <w:rPr>
                <w:rFonts w:ascii="Cambria" w:hAnsi="Cambria"/>
                <w:lang w:val="en-US"/>
              </w:rPr>
            </w:pPr>
            <w:r w:rsidRPr="00E75DB4">
              <w:rPr>
                <w:rFonts w:ascii="Cambria" w:hAnsi="Cambria"/>
                <w:lang w:val="en-US"/>
              </w:rPr>
              <w:t xml:space="preserve">Fase </w:t>
            </w:r>
            <w:proofErr w:type="spellStart"/>
            <w:r w:rsidRPr="00E75DB4">
              <w:rPr>
                <w:rFonts w:ascii="Cambria" w:hAnsi="Cambria"/>
                <w:lang w:val="en-US"/>
              </w:rPr>
              <w:t>Prediksi</w:t>
            </w:r>
            <w:proofErr w:type="spellEnd"/>
            <w:r w:rsidRPr="00E75DB4">
              <w:rPr>
                <w:rFonts w:ascii="Cambria" w:hAnsi="Cambria"/>
                <w:lang w:val="en-US"/>
              </w:rPr>
              <w:t xml:space="preserve"> (Citra/</w:t>
            </w:r>
            <w:proofErr w:type="spellStart"/>
            <w:r w:rsidRPr="00E75DB4">
              <w:rPr>
                <w:rFonts w:ascii="Cambria" w:hAnsi="Cambria"/>
                <w:lang w:val="en-US"/>
              </w:rPr>
              <w:t>Lapangan</w:t>
            </w:r>
            <w:proofErr w:type="spellEnd"/>
            <w:r w:rsidRPr="00E75DB4">
              <w:rPr>
                <w:rFonts w:ascii="Cambria" w:hAnsi="Cambria"/>
                <w:lang w:val="en-US"/>
              </w:rPr>
              <w:t>)</w:t>
            </w:r>
          </w:p>
        </w:tc>
        <w:tc>
          <w:tcPr>
            <w:tcW w:w="579" w:type="pct"/>
            <w:tcBorders>
              <w:top w:val="single" w:sz="4" w:space="0" w:color="auto"/>
              <w:bottom w:val="single" w:sz="4" w:space="0" w:color="auto"/>
            </w:tcBorders>
            <w:vAlign w:val="center"/>
          </w:tcPr>
          <w:p w14:paraId="22B9AE2B" w14:textId="77777777" w:rsidR="00283502" w:rsidRPr="00E75DB4" w:rsidRDefault="00283502" w:rsidP="00AF1DA6">
            <w:pPr>
              <w:jc w:val="center"/>
              <w:rPr>
                <w:rFonts w:ascii="Cambria" w:hAnsi="Cambria"/>
                <w:lang w:val="en-US"/>
              </w:rPr>
            </w:pPr>
            <w:proofErr w:type="spellStart"/>
            <w:r w:rsidRPr="00E75DB4">
              <w:rPr>
                <w:rFonts w:ascii="Cambria" w:hAnsi="Cambria"/>
                <w:lang w:val="en-US"/>
              </w:rPr>
              <w:t>Vegetatif</w:t>
            </w:r>
            <w:proofErr w:type="spellEnd"/>
          </w:p>
        </w:tc>
        <w:tc>
          <w:tcPr>
            <w:tcW w:w="597" w:type="pct"/>
            <w:tcBorders>
              <w:top w:val="single" w:sz="4" w:space="0" w:color="auto"/>
              <w:bottom w:val="single" w:sz="4" w:space="0" w:color="auto"/>
            </w:tcBorders>
            <w:vAlign w:val="center"/>
          </w:tcPr>
          <w:p w14:paraId="485B777F" w14:textId="77777777" w:rsidR="00283502" w:rsidRPr="00E75DB4" w:rsidRDefault="00283502" w:rsidP="00AF1DA6">
            <w:pPr>
              <w:jc w:val="center"/>
              <w:rPr>
                <w:rFonts w:ascii="Cambria" w:hAnsi="Cambria"/>
                <w:lang w:val="en-US"/>
              </w:rPr>
            </w:pPr>
            <w:proofErr w:type="spellStart"/>
            <w:r w:rsidRPr="00E75DB4">
              <w:rPr>
                <w:rFonts w:ascii="Cambria" w:hAnsi="Cambria"/>
                <w:lang w:val="en-US"/>
              </w:rPr>
              <w:t>Generatif</w:t>
            </w:r>
            <w:proofErr w:type="spellEnd"/>
          </w:p>
        </w:tc>
        <w:tc>
          <w:tcPr>
            <w:tcW w:w="758" w:type="pct"/>
            <w:tcBorders>
              <w:top w:val="single" w:sz="4" w:space="0" w:color="auto"/>
              <w:bottom w:val="single" w:sz="4" w:space="0" w:color="auto"/>
            </w:tcBorders>
            <w:vAlign w:val="center"/>
          </w:tcPr>
          <w:p w14:paraId="78040EBC" w14:textId="77777777" w:rsidR="00283502" w:rsidRPr="00E75DB4" w:rsidRDefault="00283502" w:rsidP="00AF1DA6">
            <w:pPr>
              <w:jc w:val="center"/>
              <w:rPr>
                <w:rFonts w:ascii="Cambria" w:hAnsi="Cambria"/>
                <w:lang w:val="en-US"/>
              </w:rPr>
            </w:pPr>
            <w:proofErr w:type="spellStart"/>
            <w:r w:rsidRPr="00E75DB4">
              <w:rPr>
                <w:rFonts w:ascii="Cambria" w:hAnsi="Cambria"/>
                <w:lang w:val="en-US"/>
              </w:rPr>
              <w:t>Pematangan</w:t>
            </w:r>
            <w:proofErr w:type="spellEnd"/>
          </w:p>
        </w:tc>
        <w:tc>
          <w:tcPr>
            <w:tcW w:w="538" w:type="pct"/>
            <w:tcBorders>
              <w:top w:val="single" w:sz="4" w:space="0" w:color="auto"/>
              <w:bottom w:val="single" w:sz="4" w:space="0" w:color="auto"/>
            </w:tcBorders>
            <w:vAlign w:val="center"/>
          </w:tcPr>
          <w:p w14:paraId="4EB64D10" w14:textId="77777777" w:rsidR="00283502" w:rsidRPr="00E75DB4" w:rsidRDefault="00283502" w:rsidP="00AF1DA6">
            <w:pPr>
              <w:jc w:val="center"/>
              <w:rPr>
                <w:rFonts w:ascii="Cambria" w:hAnsi="Cambria"/>
                <w:lang w:val="en-US"/>
              </w:rPr>
            </w:pPr>
            <w:r w:rsidRPr="00E75DB4">
              <w:rPr>
                <w:rFonts w:ascii="Cambria" w:hAnsi="Cambria"/>
                <w:lang w:val="en-US"/>
              </w:rPr>
              <w:t>Total Baris (</w:t>
            </w:r>
            <w:r w:rsidRPr="002A55B7">
              <w:rPr>
                <w:rFonts w:ascii="Cambria" w:hAnsi="Cambria"/>
                <w:i/>
                <w:lang w:val="en-US"/>
              </w:rPr>
              <w:t>User</w:t>
            </w:r>
            <w:r w:rsidRPr="00E75DB4">
              <w:rPr>
                <w:rFonts w:ascii="Cambria" w:hAnsi="Cambria"/>
                <w:lang w:val="en-US"/>
              </w:rPr>
              <w:t>)</w:t>
            </w:r>
          </w:p>
        </w:tc>
        <w:tc>
          <w:tcPr>
            <w:tcW w:w="673" w:type="pct"/>
            <w:tcBorders>
              <w:top w:val="single" w:sz="4" w:space="0" w:color="auto"/>
              <w:bottom w:val="single" w:sz="4" w:space="0" w:color="auto"/>
            </w:tcBorders>
            <w:vAlign w:val="center"/>
          </w:tcPr>
          <w:p w14:paraId="42B747F0" w14:textId="77777777" w:rsidR="00283502" w:rsidRPr="00E75DB4" w:rsidRDefault="00283502" w:rsidP="00AF1DA6">
            <w:pPr>
              <w:jc w:val="center"/>
              <w:rPr>
                <w:rFonts w:ascii="Cambria" w:hAnsi="Cambria"/>
                <w:lang w:val="en-US"/>
              </w:rPr>
            </w:pPr>
            <w:r w:rsidRPr="002A55B7">
              <w:rPr>
                <w:rFonts w:ascii="Cambria" w:hAnsi="Cambria"/>
                <w:i/>
                <w:lang w:val="en-US"/>
              </w:rPr>
              <w:t>User’s Accuracy</w:t>
            </w:r>
            <w:r w:rsidRPr="00E75DB4">
              <w:rPr>
                <w:rFonts w:ascii="Cambria" w:hAnsi="Cambria"/>
                <w:lang w:val="en-US"/>
              </w:rPr>
              <w:t xml:space="preserve"> (%)</w:t>
            </w:r>
          </w:p>
        </w:tc>
        <w:tc>
          <w:tcPr>
            <w:tcW w:w="710" w:type="pct"/>
            <w:tcBorders>
              <w:top w:val="single" w:sz="4" w:space="0" w:color="auto"/>
              <w:bottom w:val="single" w:sz="4" w:space="0" w:color="auto"/>
            </w:tcBorders>
          </w:tcPr>
          <w:p w14:paraId="0C4F95F6" w14:textId="77777777" w:rsidR="00283502" w:rsidRPr="002A55B7" w:rsidRDefault="00283502" w:rsidP="00AF1DA6">
            <w:pPr>
              <w:jc w:val="center"/>
              <w:rPr>
                <w:rFonts w:ascii="Cambria" w:hAnsi="Cambria"/>
                <w:i/>
                <w:lang w:val="en-US"/>
              </w:rPr>
            </w:pPr>
            <w:r>
              <w:rPr>
                <w:rFonts w:ascii="Cambria" w:hAnsi="Cambria"/>
                <w:i/>
                <w:lang w:val="en-US"/>
              </w:rPr>
              <w:t>Kappa Coefficient</w:t>
            </w:r>
          </w:p>
        </w:tc>
      </w:tr>
      <w:tr w:rsidR="00BF7837" w:rsidRPr="00E75DB4" w14:paraId="2E093C7E" w14:textId="77777777" w:rsidTr="0093744D">
        <w:trPr>
          <w:trHeight w:val="20"/>
        </w:trPr>
        <w:tc>
          <w:tcPr>
            <w:tcW w:w="1145" w:type="pct"/>
            <w:tcBorders>
              <w:top w:val="single" w:sz="4" w:space="0" w:color="auto"/>
            </w:tcBorders>
          </w:tcPr>
          <w:p w14:paraId="6E78B839" w14:textId="77777777" w:rsidR="00283502" w:rsidRPr="00E75DB4" w:rsidRDefault="00283502" w:rsidP="001529B2">
            <w:pPr>
              <w:rPr>
                <w:rFonts w:ascii="Cambria" w:hAnsi="Cambria"/>
                <w:lang w:val="en-US"/>
              </w:rPr>
            </w:pPr>
            <w:proofErr w:type="spellStart"/>
            <w:r w:rsidRPr="00E75DB4">
              <w:rPr>
                <w:rFonts w:ascii="Cambria" w:hAnsi="Cambria"/>
                <w:lang w:val="en-US"/>
              </w:rPr>
              <w:t>Vegetatif</w:t>
            </w:r>
            <w:proofErr w:type="spellEnd"/>
          </w:p>
        </w:tc>
        <w:tc>
          <w:tcPr>
            <w:tcW w:w="579" w:type="pct"/>
            <w:tcBorders>
              <w:top w:val="single" w:sz="4" w:space="0" w:color="auto"/>
            </w:tcBorders>
            <w:vAlign w:val="center"/>
          </w:tcPr>
          <w:p w14:paraId="28405F51" w14:textId="77777777" w:rsidR="00283502" w:rsidRPr="00E75DB4" w:rsidRDefault="00283502" w:rsidP="002A55B7">
            <w:pPr>
              <w:jc w:val="center"/>
              <w:rPr>
                <w:rFonts w:ascii="Cambria" w:hAnsi="Cambria"/>
                <w:lang w:val="en-US"/>
              </w:rPr>
            </w:pPr>
            <w:r>
              <w:rPr>
                <w:rFonts w:ascii="Cambria" w:hAnsi="Cambria"/>
                <w:lang w:val="en-US"/>
              </w:rPr>
              <w:t>19</w:t>
            </w:r>
          </w:p>
        </w:tc>
        <w:tc>
          <w:tcPr>
            <w:tcW w:w="597" w:type="pct"/>
            <w:tcBorders>
              <w:top w:val="single" w:sz="4" w:space="0" w:color="auto"/>
            </w:tcBorders>
            <w:vAlign w:val="center"/>
          </w:tcPr>
          <w:p w14:paraId="48955C99" w14:textId="77777777" w:rsidR="00283502" w:rsidRPr="00E75DB4" w:rsidRDefault="00283502" w:rsidP="002A55B7">
            <w:pPr>
              <w:jc w:val="center"/>
              <w:rPr>
                <w:rFonts w:ascii="Cambria" w:hAnsi="Cambria"/>
                <w:lang w:val="en-US"/>
              </w:rPr>
            </w:pPr>
            <w:r>
              <w:rPr>
                <w:rFonts w:ascii="Cambria" w:hAnsi="Cambria"/>
                <w:lang w:val="en-US"/>
              </w:rPr>
              <w:t>2</w:t>
            </w:r>
          </w:p>
        </w:tc>
        <w:tc>
          <w:tcPr>
            <w:tcW w:w="758" w:type="pct"/>
            <w:tcBorders>
              <w:top w:val="single" w:sz="4" w:space="0" w:color="auto"/>
            </w:tcBorders>
            <w:vAlign w:val="center"/>
          </w:tcPr>
          <w:p w14:paraId="250E3FF0" w14:textId="77777777" w:rsidR="00283502" w:rsidRPr="00E75DB4" w:rsidRDefault="00283502" w:rsidP="002A55B7">
            <w:pPr>
              <w:jc w:val="center"/>
              <w:rPr>
                <w:rFonts w:ascii="Cambria" w:hAnsi="Cambria"/>
                <w:lang w:val="en-US"/>
              </w:rPr>
            </w:pPr>
            <w:r>
              <w:rPr>
                <w:rFonts w:ascii="Cambria" w:hAnsi="Cambria"/>
                <w:lang w:val="en-US"/>
              </w:rPr>
              <w:t>0</w:t>
            </w:r>
          </w:p>
        </w:tc>
        <w:tc>
          <w:tcPr>
            <w:tcW w:w="538" w:type="pct"/>
            <w:tcBorders>
              <w:top w:val="single" w:sz="4" w:space="0" w:color="auto"/>
            </w:tcBorders>
            <w:vAlign w:val="center"/>
          </w:tcPr>
          <w:p w14:paraId="2EB7924F" w14:textId="77777777" w:rsidR="00283502" w:rsidRPr="00E75DB4" w:rsidRDefault="00283502" w:rsidP="002A55B7">
            <w:pPr>
              <w:jc w:val="center"/>
              <w:rPr>
                <w:rFonts w:ascii="Cambria" w:hAnsi="Cambria"/>
                <w:lang w:val="en-US"/>
              </w:rPr>
            </w:pPr>
            <w:r>
              <w:rPr>
                <w:rFonts w:ascii="Cambria" w:hAnsi="Cambria"/>
                <w:lang w:val="en-US"/>
              </w:rPr>
              <w:t>21</w:t>
            </w:r>
          </w:p>
        </w:tc>
        <w:tc>
          <w:tcPr>
            <w:tcW w:w="673" w:type="pct"/>
            <w:tcBorders>
              <w:top w:val="single" w:sz="4" w:space="0" w:color="auto"/>
            </w:tcBorders>
            <w:vAlign w:val="center"/>
          </w:tcPr>
          <w:p w14:paraId="5374BC69" w14:textId="77777777" w:rsidR="00283502" w:rsidRPr="00E75DB4" w:rsidRDefault="00283502" w:rsidP="002A55B7">
            <w:pPr>
              <w:jc w:val="center"/>
              <w:rPr>
                <w:rFonts w:ascii="Cambria" w:hAnsi="Cambria"/>
                <w:lang w:val="en-US"/>
              </w:rPr>
            </w:pPr>
            <w:r>
              <w:rPr>
                <w:rFonts w:ascii="Cambria" w:hAnsi="Cambria"/>
                <w:lang w:val="en-US"/>
              </w:rPr>
              <w:t>90,5%</w:t>
            </w:r>
          </w:p>
        </w:tc>
        <w:tc>
          <w:tcPr>
            <w:tcW w:w="710" w:type="pct"/>
            <w:tcBorders>
              <w:top w:val="single" w:sz="4" w:space="0" w:color="auto"/>
            </w:tcBorders>
          </w:tcPr>
          <w:p w14:paraId="406CEE92" w14:textId="77777777" w:rsidR="00283502" w:rsidRDefault="00283502" w:rsidP="002A55B7">
            <w:pPr>
              <w:jc w:val="center"/>
              <w:rPr>
                <w:rFonts w:ascii="Cambria" w:hAnsi="Cambria"/>
                <w:lang w:val="en-US"/>
              </w:rPr>
            </w:pPr>
            <w:r>
              <w:rPr>
                <w:rFonts w:ascii="Cambria" w:hAnsi="Cambria"/>
                <w:lang w:val="en-US"/>
              </w:rPr>
              <w:t>0,83</w:t>
            </w:r>
          </w:p>
        </w:tc>
      </w:tr>
      <w:tr w:rsidR="00BF7837" w:rsidRPr="00E75DB4" w14:paraId="20887C98" w14:textId="77777777" w:rsidTr="0093744D">
        <w:trPr>
          <w:trHeight w:val="20"/>
        </w:trPr>
        <w:tc>
          <w:tcPr>
            <w:tcW w:w="1145" w:type="pct"/>
          </w:tcPr>
          <w:p w14:paraId="3362855E" w14:textId="77777777" w:rsidR="00283502" w:rsidRPr="00E75DB4" w:rsidRDefault="00283502" w:rsidP="001529B2">
            <w:pPr>
              <w:rPr>
                <w:rFonts w:ascii="Cambria" w:hAnsi="Cambria"/>
                <w:lang w:val="en-US"/>
              </w:rPr>
            </w:pPr>
            <w:proofErr w:type="spellStart"/>
            <w:r w:rsidRPr="00E75DB4">
              <w:rPr>
                <w:rFonts w:ascii="Cambria" w:hAnsi="Cambria"/>
                <w:lang w:val="en-US"/>
              </w:rPr>
              <w:t>Generatif</w:t>
            </w:r>
            <w:proofErr w:type="spellEnd"/>
          </w:p>
        </w:tc>
        <w:tc>
          <w:tcPr>
            <w:tcW w:w="579" w:type="pct"/>
            <w:vAlign w:val="center"/>
          </w:tcPr>
          <w:p w14:paraId="65A32796" w14:textId="77777777" w:rsidR="00283502" w:rsidRPr="00E75DB4" w:rsidRDefault="00283502" w:rsidP="002A55B7">
            <w:pPr>
              <w:jc w:val="center"/>
              <w:rPr>
                <w:rFonts w:ascii="Cambria" w:hAnsi="Cambria"/>
                <w:lang w:val="en-US"/>
              </w:rPr>
            </w:pPr>
            <w:r>
              <w:rPr>
                <w:rFonts w:ascii="Cambria" w:hAnsi="Cambria"/>
                <w:lang w:val="en-US"/>
              </w:rPr>
              <w:t>2</w:t>
            </w:r>
          </w:p>
        </w:tc>
        <w:tc>
          <w:tcPr>
            <w:tcW w:w="597" w:type="pct"/>
            <w:vAlign w:val="center"/>
          </w:tcPr>
          <w:p w14:paraId="3F32876D" w14:textId="77777777" w:rsidR="00283502" w:rsidRPr="00E75DB4" w:rsidRDefault="00283502" w:rsidP="002A55B7">
            <w:pPr>
              <w:jc w:val="center"/>
              <w:rPr>
                <w:rFonts w:ascii="Cambria" w:hAnsi="Cambria"/>
                <w:lang w:val="en-US"/>
              </w:rPr>
            </w:pPr>
            <w:r>
              <w:rPr>
                <w:rFonts w:ascii="Cambria" w:hAnsi="Cambria"/>
                <w:lang w:val="en-US"/>
              </w:rPr>
              <w:t>18</w:t>
            </w:r>
          </w:p>
        </w:tc>
        <w:tc>
          <w:tcPr>
            <w:tcW w:w="758" w:type="pct"/>
            <w:vAlign w:val="center"/>
          </w:tcPr>
          <w:p w14:paraId="10822396" w14:textId="77777777" w:rsidR="00283502" w:rsidRPr="00E75DB4" w:rsidRDefault="00283502" w:rsidP="002A55B7">
            <w:pPr>
              <w:jc w:val="center"/>
              <w:rPr>
                <w:rFonts w:ascii="Cambria" w:hAnsi="Cambria"/>
                <w:lang w:val="en-US"/>
              </w:rPr>
            </w:pPr>
            <w:r>
              <w:rPr>
                <w:rFonts w:ascii="Cambria" w:hAnsi="Cambria"/>
                <w:lang w:val="en-US"/>
              </w:rPr>
              <w:t>2</w:t>
            </w:r>
          </w:p>
        </w:tc>
        <w:tc>
          <w:tcPr>
            <w:tcW w:w="538" w:type="pct"/>
            <w:vAlign w:val="center"/>
          </w:tcPr>
          <w:p w14:paraId="6B9BF3CD" w14:textId="77777777" w:rsidR="00283502" w:rsidRPr="00E75DB4" w:rsidRDefault="00283502" w:rsidP="00CA5C92">
            <w:pPr>
              <w:jc w:val="center"/>
              <w:rPr>
                <w:rFonts w:ascii="Cambria" w:hAnsi="Cambria"/>
                <w:lang w:val="en-US"/>
              </w:rPr>
            </w:pPr>
            <w:r>
              <w:rPr>
                <w:rFonts w:ascii="Cambria" w:hAnsi="Cambria"/>
                <w:lang w:val="en-US"/>
              </w:rPr>
              <w:t>22</w:t>
            </w:r>
          </w:p>
        </w:tc>
        <w:tc>
          <w:tcPr>
            <w:tcW w:w="673" w:type="pct"/>
            <w:vAlign w:val="center"/>
          </w:tcPr>
          <w:p w14:paraId="58E4F628" w14:textId="77777777" w:rsidR="00283502" w:rsidRPr="00E75DB4" w:rsidRDefault="00283502" w:rsidP="002A55B7">
            <w:pPr>
              <w:jc w:val="center"/>
              <w:rPr>
                <w:rFonts w:ascii="Cambria" w:hAnsi="Cambria"/>
                <w:lang w:val="en-US"/>
              </w:rPr>
            </w:pPr>
            <w:r>
              <w:rPr>
                <w:rFonts w:ascii="Cambria" w:hAnsi="Cambria"/>
                <w:lang w:val="en-US"/>
              </w:rPr>
              <w:t>81,8%</w:t>
            </w:r>
          </w:p>
        </w:tc>
        <w:tc>
          <w:tcPr>
            <w:tcW w:w="710" w:type="pct"/>
          </w:tcPr>
          <w:p w14:paraId="62C451F1" w14:textId="77777777" w:rsidR="00283502" w:rsidRDefault="00283502" w:rsidP="002A55B7">
            <w:pPr>
              <w:jc w:val="center"/>
              <w:rPr>
                <w:rFonts w:ascii="Cambria" w:hAnsi="Cambria"/>
                <w:lang w:val="en-US"/>
              </w:rPr>
            </w:pPr>
          </w:p>
        </w:tc>
      </w:tr>
      <w:tr w:rsidR="00BF7837" w:rsidRPr="00E75DB4" w14:paraId="38803804" w14:textId="77777777" w:rsidTr="0093744D">
        <w:trPr>
          <w:trHeight w:val="20"/>
        </w:trPr>
        <w:tc>
          <w:tcPr>
            <w:tcW w:w="1145" w:type="pct"/>
          </w:tcPr>
          <w:p w14:paraId="2F20983B" w14:textId="77777777" w:rsidR="00283502" w:rsidRPr="00E75DB4" w:rsidRDefault="00283502" w:rsidP="001529B2">
            <w:pPr>
              <w:rPr>
                <w:rFonts w:ascii="Cambria" w:hAnsi="Cambria"/>
                <w:lang w:val="en-US"/>
              </w:rPr>
            </w:pPr>
            <w:proofErr w:type="spellStart"/>
            <w:r w:rsidRPr="00E75DB4">
              <w:rPr>
                <w:rFonts w:ascii="Cambria" w:hAnsi="Cambria"/>
                <w:lang w:val="en-US"/>
              </w:rPr>
              <w:t>Pematangan</w:t>
            </w:r>
            <w:proofErr w:type="spellEnd"/>
          </w:p>
        </w:tc>
        <w:tc>
          <w:tcPr>
            <w:tcW w:w="579" w:type="pct"/>
            <w:vAlign w:val="center"/>
          </w:tcPr>
          <w:p w14:paraId="107CCE14" w14:textId="77777777" w:rsidR="00283502" w:rsidRPr="00E75DB4" w:rsidRDefault="00283502" w:rsidP="002A55B7">
            <w:pPr>
              <w:jc w:val="center"/>
              <w:rPr>
                <w:rFonts w:ascii="Cambria" w:hAnsi="Cambria"/>
                <w:lang w:val="en-US"/>
              </w:rPr>
            </w:pPr>
            <w:r>
              <w:rPr>
                <w:rFonts w:ascii="Cambria" w:hAnsi="Cambria"/>
                <w:lang w:val="en-US"/>
              </w:rPr>
              <w:t>0</w:t>
            </w:r>
          </w:p>
        </w:tc>
        <w:tc>
          <w:tcPr>
            <w:tcW w:w="597" w:type="pct"/>
            <w:vAlign w:val="center"/>
          </w:tcPr>
          <w:p w14:paraId="1EFA830D" w14:textId="77777777" w:rsidR="00283502" w:rsidRPr="00E75DB4" w:rsidRDefault="00283502" w:rsidP="002A55B7">
            <w:pPr>
              <w:jc w:val="center"/>
              <w:rPr>
                <w:rFonts w:ascii="Cambria" w:hAnsi="Cambria"/>
                <w:lang w:val="en-US"/>
              </w:rPr>
            </w:pPr>
            <w:r>
              <w:rPr>
                <w:rFonts w:ascii="Cambria" w:hAnsi="Cambria"/>
                <w:lang w:val="en-US"/>
              </w:rPr>
              <w:t>1</w:t>
            </w:r>
          </w:p>
        </w:tc>
        <w:tc>
          <w:tcPr>
            <w:tcW w:w="758" w:type="pct"/>
            <w:vAlign w:val="center"/>
          </w:tcPr>
          <w:p w14:paraId="0B823C87" w14:textId="77777777" w:rsidR="00283502" w:rsidRPr="00E75DB4" w:rsidRDefault="00283502" w:rsidP="002A55B7">
            <w:pPr>
              <w:jc w:val="center"/>
              <w:rPr>
                <w:rFonts w:ascii="Cambria" w:hAnsi="Cambria"/>
                <w:lang w:val="en-US"/>
              </w:rPr>
            </w:pPr>
            <w:r>
              <w:rPr>
                <w:rFonts w:ascii="Cambria" w:hAnsi="Cambria"/>
                <w:lang w:val="en-US"/>
              </w:rPr>
              <w:t>19</w:t>
            </w:r>
          </w:p>
        </w:tc>
        <w:tc>
          <w:tcPr>
            <w:tcW w:w="538" w:type="pct"/>
            <w:vAlign w:val="center"/>
          </w:tcPr>
          <w:p w14:paraId="1E58C05E" w14:textId="77777777" w:rsidR="00283502" w:rsidRPr="00E75DB4" w:rsidRDefault="00283502" w:rsidP="002A55B7">
            <w:pPr>
              <w:jc w:val="center"/>
              <w:rPr>
                <w:rFonts w:ascii="Cambria" w:hAnsi="Cambria"/>
                <w:lang w:val="en-US"/>
              </w:rPr>
            </w:pPr>
            <w:r>
              <w:rPr>
                <w:rFonts w:ascii="Cambria" w:hAnsi="Cambria"/>
                <w:lang w:val="en-US"/>
              </w:rPr>
              <w:t>20</w:t>
            </w:r>
          </w:p>
        </w:tc>
        <w:tc>
          <w:tcPr>
            <w:tcW w:w="673" w:type="pct"/>
            <w:vAlign w:val="center"/>
          </w:tcPr>
          <w:p w14:paraId="4DD887E6" w14:textId="77777777" w:rsidR="00283502" w:rsidRPr="00E75DB4" w:rsidRDefault="00283502" w:rsidP="002A55B7">
            <w:pPr>
              <w:jc w:val="center"/>
              <w:rPr>
                <w:rFonts w:ascii="Cambria" w:hAnsi="Cambria"/>
                <w:lang w:val="en-US"/>
              </w:rPr>
            </w:pPr>
            <w:r>
              <w:rPr>
                <w:rFonts w:ascii="Cambria" w:hAnsi="Cambria"/>
                <w:lang w:val="en-US"/>
              </w:rPr>
              <w:t>95,0%</w:t>
            </w:r>
          </w:p>
        </w:tc>
        <w:tc>
          <w:tcPr>
            <w:tcW w:w="710" w:type="pct"/>
          </w:tcPr>
          <w:p w14:paraId="06E273C6" w14:textId="77777777" w:rsidR="00283502" w:rsidRDefault="00283502" w:rsidP="002A55B7">
            <w:pPr>
              <w:jc w:val="center"/>
              <w:rPr>
                <w:rFonts w:ascii="Cambria" w:hAnsi="Cambria"/>
                <w:lang w:val="en-US"/>
              </w:rPr>
            </w:pPr>
          </w:p>
        </w:tc>
      </w:tr>
      <w:tr w:rsidR="00BF7837" w:rsidRPr="00E75DB4" w14:paraId="66799E51" w14:textId="77777777" w:rsidTr="0093744D">
        <w:trPr>
          <w:trHeight w:val="20"/>
        </w:trPr>
        <w:tc>
          <w:tcPr>
            <w:tcW w:w="1145" w:type="pct"/>
            <w:tcBorders>
              <w:bottom w:val="single" w:sz="4" w:space="0" w:color="auto"/>
            </w:tcBorders>
          </w:tcPr>
          <w:p w14:paraId="29F1B710" w14:textId="77777777" w:rsidR="00283502" w:rsidRPr="00E75DB4" w:rsidRDefault="00283502" w:rsidP="001529B2">
            <w:pPr>
              <w:rPr>
                <w:rFonts w:ascii="Cambria" w:hAnsi="Cambria"/>
                <w:lang w:val="en-US"/>
              </w:rPr>
            </w:pPr>
            <w:r w:rsidRPr="00E75DB4">
              <w:rPr>
                <w:rFonts w:ascii="Cambria" w:hAnsi="Cambria"/>
                <w:lang w:val="en-US"/>
              </w:rPr>
              <w:t>Total Kolom (</w:t>
            </w:r>
            <w:r w:rsidRPr="002A55B7">
              <w:rPr>
                <w:rFonts w:ascii="Cambria" w:hAnsi="Cambria"/>
                <w:i/>
                <w:lang w:val="en-US"/>
              </w:rPr>
              <w:t>Producer</w:t>
            </w:r>
            <w:r w:rsidRPr="00E75DB4">
              <w:rPr>
                <w:rFonts w:ascii="Cambria" w:hAnsi="Cambria"/>
                <w:lang w:val="en-US"/>
              </w:rPr>
              <w:t>)</w:t>
            </w:r>
          </w:p>
        </w:tc>
        <w:tc>
          <w:tcPr>
            <w:tcW w:w="579" w:type="pct"/>
            <w:tcBorders>
              <w:bottom w:val="single" w:sz="4" w:space="0" w:color="auto"/>
            </w:tcBorders>
            <w:vAlign w:val="center"/>
          </w:tcPr>
          <w:p w14:paraId="3908B0D6" w14:textId="77777777" w:rsidR="00283502" w:rsidRPr="00E75DB4" w:rsidRDefault="00283502" w:rsidP="002A55B7">
            <w:pPr>
              <w:jc w:val="center"/>
              <w:rPr>
                <w:rFonts w:ascii="Cambria" w:hAnsi="Cambria"/>
                <w:lang w:val="en-US"/>
              </w:rPr>
            </w:pPr>
            <w:r>
              <w:rPr>
                <w:rFonts w:ascii="Cambria" w:hAnsi="Cambria"/>
                <w:lang w:val="en-US"/>
              </w:rPr>
              <w:t>21</w:t>
            </w:r>
          </w:p>
        </w:tc>
        <w:tc>
          <w:tcPr>
            <w:tcW w:w="597" w:type="pct"/>
            <w:tcBorders>
              <w:bottom w:val="single" w:sz="4" w:space="0" w:color="auto"/>
            </w:tcBorders>
            <w:vAlign w:val="center"/>
          </w:tcPr>
          <w:p w14:paraId="1D74DB49" w14:textId="77777777" w:rsidR="00283502" w:rsidRPr="00E75DB4" w:rsidRDefault="00283502" w:rsidP="002A55B7">
            <w:pPr>
              <w:jc w:val="center"/>
              <w:rPr>
                <w:rFonts w:ascii="Cambria" w:hAnsi="Cambria"/>
                <w:lang w:val="en-US"/>
              </w:rPr>
            </w:pPr>
            <w:r>
              <w:rPr>
                <w:rFonts w:ascii="Cambria" w:hAnsi="Cambria"/>
                <w:lang w:val="en-US"/>
              </w:rPr>
              <w:t>21</w:t>
            </w:r>
          </w:p>
        </w:tc>
        <w:tc>
          <w:tcPr>
            <w:tcW w:w="758" w:type="pct"/>
            <w:tcBorders>
              <w:bottom w:val="single" w:sz="4" w:space="0" w:color="auto"/>
            </w:tcBorders>
            <w:vAlign w:val="center"/>
          </w:tcPr>
          <w:p w14:paraId="270D3552" w14:textId="77777777" w:rsidR="00283502" w:rsidRPr="00E75DB4" w:rsidRDefault="00283502" w:rsidP="002A55B7">
            <w:pPr>
              <w:jc w:val="center"/>
              <w:rPr>
                <w:rFonts w:ascii="Cambria" w:hAnsi="Cambria"/>
                <w:lang w:val="en-US"/>
              </w:rPr>
            </w:pPr>
            <w:r>
              <w:rPr>
                <w:rFonts w:ascii="Cambria" w:hAnsi="Cambria"/>
                <w:lang w:val="en-US"/>
              </w:rPr>
              <w:t>21</w:t>
            </w:r>
          </w:p>
        </w:tc>
        <w:tc>
          <w:tcPr>
            <w:tcW w:w="538" w:type="pct"/>
            <w:tcBorders>
              <w:bottom w:val="single" w:sz="4" w:space="0" w:color="auto"/>
            </w:tcBorders>
            <w:vAlign w:val="center"/>
          </w:tcPr>
          <w:p w14:paraId="40C34E4D" w14:textId="77777777" w:rsidR="00283502" w:rsidRPr="00E75DB4" w:rsidRDefault="00BF7837" w:rsidP="002A55B7">
            <w:pPr>
              <w:jc w:val="center"/>
              <w:rPr>
                <w:rFonts w:ascii="Cambria" w:hAnsi="Cambria"/>
                <w:lang w:val="en-US"/>
              </w:rPr>
            </w:pPr>
            <w:r>
              <w:rPr>
                <w:rFonts w:ascii="Cambria" w:hAnsi="Cambria"/>
                <w:lang w:val="en-US"/>
              </w:rPr>
              <w:t>63</w:t>
            </w:r>
          </w:p>
        </w:tc>
        <w:tc>
          <w:tcPr>
            <w:tcW w:w="673" w:type="pct"/>
            <w:tcBorders>
              <w:bottom w:val="single" w:sz="4" w:space="0" w:color="auto"/>
            </w:tcBorders>
            <w:vAlign w:val="center"/>
          </w:tcPr>
          <w:p w14:paraId="1F9FACB4" w14:textId="77777777" w:rsidR="00283502" w:rsidRPr="00E75DB4" w:rsidRDefault="00283502" w:rsidP="002A55B7">
            <w:pPr>
              <w:jc w:val="center"/>
              <w:rPr>
                <w:rFonts w:ascii="Cambria" w:hAnsi="Cambria"/>
                <w:lang w:val="en-US"/>
              </w:rPr>
            </w:pPr>
          </w:p>
        </w:tc>
        <w:tc>
          <w:tcPr>
            <w:tcW w:w="710" w:type="pct"/>
            <w:tcBorders>
              <w:bottom w:val="single" w:sz="4" w:space="0" w:color="auto"/>
            </w:tcBorders>
          </w:tcPr>
          <w:p w14:paraId="4BB128DE" w14:textId="77777777" w:rsidR="00283502" w:rsidRPr="00E75DB4" w:rsidRDefault="00283502" w:rsidP="002A55B7">
            <w:pPr>
              <w:jc w:val="center"/>
              <w:rPr>
                <w:rFonts w:ascii="Cambria" w:hAnsi="Cambria"/>
                <w:lang w:val="en-US"/>
              </w:rPr>
            </w:pPr>
          </w:p>
        </w:tc>
      </w:tr>
      <w:tr w:rsidR="00BF7837" w:rsidRPr="00E75DB4" w14:paraId="29ED1913" w14:textId="77777777" w:rsidTr="0093744D">
        <w:trPr>
          <w:trHeight w:val="20"/>
        </w:trPr>
        <w:tc>
          <w:tcPr>
            <w:tcW w:w="1145" w:type="pct"/>
            <w:tcBorders>
              <w:top w:val="single" w:sz="4" w:space="0" w:color="auto"/>
              <w:bottom w:val="single" w:sz="4" w:space="0" w:color="auto"/>
            </w:tcBorders>
          </w:tcPr>
          <w:p w14:paraId="62BB892D" w14:textId="77777777" w:rsidR="00283502" w:rsidRPr="00E75DB4" w:rsidRDefault="00283502" w:rsidP="001529B2">
            <w:pPr>
              <w:rPr>
                <w:rFonts w:ascii="Cambria" w:hAnsi="Cambria"/>
                <w:lang w:val="en-US"/>
              </w:rPr>
            </w:pPr>
            <w:r w:rsidRPr="002A55B7">
              <w:rPr>
                <w:rFonts w:ascii="Cambria" w:hAnsi="Cambria"/>
                <w:i/>
                <w:lang w:val="en-US"/>
              </w:rPr>
              <w:t xml:space="preserve">Producer’s Accuracy </w:t>
            </w:r>
            <w:r w:rsidRPr="00E75DB4">
              <w:rPr>
                <w:rFonts w:ascii="Cambria" w:hAnsi="Cambria"/>
                <w:lang w:val="en-US"/>
              </w:rPr>
              <w:t>(%)</w:t>
            </w:r>
          </w:p>
        </w:tc>
        <w:tc>
          <w:tcPr>
            <w:tcW w:w="579" w:type="pct"/>
            <w:tcBorders>
              <w:top w:val="single" w:sz="4" w:space="0" w:color="auto"/>
              <w:bottom w:val="single" w:sz="4" w:space="0" w:color="auto"/>
            </w:tcBorders>
            <w:vAlign w:val="center"/>
          </w:tcPr>
          <w:p w14:paraId="4F8A77EF" w14:textId="77777777" w:rsidR="00283502" w:rsidRPr="00E75DB4" w:rsidRDefault="00283502" w:rsidP="002A55B7">
            <w:pPr>
              <w:jc w:val="center"/>
              <w:rPr>
                <w:rFonts w:ascii="Cambria" w:hAnsi="Cambria"/>
                <w:lang w:val="en-US"/>
              </w:rPr>
            </w:pPr>
            <w:r>
              <w:rPr>
                <w:rFonts w:ascii="Cambria" w:hAnsi="Cambria"/>
                <w:lang w:val="en-US"/>
              </w:rPr>
              <w:t>90,5%</w:t>
            </w:r>
          </w:p>
        </w:tc>
        <w:tc>
          <w:tcPr>
            <w:tcW w:w="597" w:type="pct"/>
            <w:tcBorders>
              <w:top w:val="single" w:sz="4" w:space="0" w:color="auto"/>
              <w:bottom w:val="single" w:sz="4" w:space="0" w:color="auto"/>
            </w:tcBorders>
            <w:vAlign w:val="center"/>
          </w:tcPr>
          <w:p w14:paraId="0E27FDF2" w14:textId="77777777" w:rsidR="00283502" w:rsidRPr="00E75DB4" w:rsidRDefault="00283502" w:rsidP="002A55B7">
            <w:pPr>
              <w:jc w:val="center"/>
              <w:rPr>
                <w:rFonts w:ascii="Cambria" w:hAnsi="Cambria"/>
                <w:lang w:val="en-US"/>
              </w:rPr>
            </w:pPr>
            <w:r>
              <w:rPr>
                <w:rFonts w:ascii="Cambria" w:hAnsi="Cambria"/>
                <w:lang w:val="en-US"/>
              </w:rPr>
              <w:t>85,7%</w:t>
            </w:r>
          </w:p>
        </w:tc>
        <w:tc>
          <w:tcPr>
            <w:tcW w:w="758" w:type="pct"/>
            <w:tcBorders>
              <w:top w:val="single" w:sz="4" w:space="0" w:color="auto"/>
              <w:bottom w:val="single" w:sz="4" w:space="0" w:color="auto"/>
            </w:tcBorders>
            <w:vAlign w:val="center"/>
          </w:tcPr>
          <w:p w14:paraId="2F45D288" w14:textId="77777777" w:rsidR="00283502" w:rsidRPr="00E75DB4" w:rsidRDefault="00283502" w:rsidP="002A55B7">
            <w:pPr>
              <w:jc w:val="center"/>
              <w:rPr>
                <w:rFonts w:ascii="Cambria" w:hAnsi="Cambria"/>
                <w:lang w:val="en-US"/>
              </w:rPr>
            </w:pPr>
            <w:r>
              <w:rPr>
                <w:rFonts w:ascii="Cambria" w:hAnsi="Cambria"/>
                <w:lang w:val="en-US"/>
              </w:rPr>
              <w:t>90,5%</w:t>
            </w:r>
          </w:p>
        </w:tc>
        <w:tc>
          <w:tcPr>
            <w:tcW w:w="538" w:type="pct"/>
            <w:tcBorders>
              <w:top w:val="single" w:sz="4" w:space="0" w:color="auto"/>
              <w:bottom w:val="single" w:sz="4" w:space="0" w:color="auto"/>
            </w:tcBorders>
            <w:vAlign w:val="center"/>
          </w:tcPr>
          <w:p w14:paraId="24AA65ED" w14:textId="77777777" w:rsidR="00283502" w:rsidRPr="00E75DB4" w:rsidRDefault="00283502" w:rsidP="002A55B7">
            <w:pPr>
              <w:jc w:val="center"/>
              <w:rPr>
                <w:rFonts w:ascii="Cambria" w:hAnsi="Cambria"/>
                <w:lang w:val="en-US"/>
              </w:rPr>
            </w:pPr>
          </w:p>
        </w:tc>
        <w:tc>
          <w:tcPr>
            <w:tcW w:w="673" w:type="pct"/>
            <w:tcBorders>
              <w:top w:val="single" w:sz="4" w:space="0" w:color="auto"/>
              <w:bottom w:val="single" w:sz="4" w:space="0" w:color="auto"/>
            </w:tcBorders>
            <w:vAlign w:val="center"/>
          </w:tcPr>
          <w:p w14:paraId="3815099E" w14:textId="77777777" w:rsidR="00283502" w:rsidRPr="00E75DB4" w:rsidRDefault="00283502" w:rsidP="002A55B7">
            <w:pPr>
              <w:jc w:val="center"/>
              <w:rPr>
                <w:rFonts w:ascii="Cambria" w:hAnsi="Cambria"/>
                <w:lang w:val="en-US"/>
              </w:rPr>
            </w:pPr>
            <w:r>
              <w:rPr>
                <w:rFonts w:ascii="Cambria" w:hAnsi="Cambria"/>
                <w:lang w:val="en-US"/>
              </w:rPr>
              <w:t>OA: 88,9%</w:t>
            </w:r>
          </w:p>
        </w:tc>
        <w:tc>
          <w:tcPr>
            <w:tcW w:w="710" w:type="pct"/>
            <w:tcBorders>
              <w:top w:val="single" w:sz="4" w:space="0" w:color="auto"/>
              <w:bottom w:val="single" w:sz="4" w:space="0" w:color="auto"/>
            </w:tcBorders>
          </w:tcPr>
          <w:p w14:paraId="1A1EC80B" w14:textId="77777777" w:rsidR="00283502" w:rsidRDefault="00283502" w:rsidP="002A55B7">
            <w:pPr>
              <w:jc w:val="center"/>
              <w:rPr>
                <w:rFonts w:ascii="Cambria" w:hAnsi="Cambria"/>
                <w:lang w:val="en-US"/>
              </w:rPr>
            </w:pPr>
          </w:p>
        </w:tc>
      </w:tr>
    </w:tbl>
    <w:p w14:paraId="07E7C7E5" w14:textId="6DE1DA82" w:rsidR="004C314C" w:rsidRPr="00401299" w:rsidRDefault="00433E1A" w:rsidP="0051696F">
      <w:pPr>
        <w:spacing w:before="120" w:after="0" w:line="276" w:lineRule="auto"/>
        <w:ind w:firstLine="567"/>
        <w:jc w:val="both"/>
        <w:rPr>
          <w:rFonts w:ascii="Cambria" w:hAnsi="Cambria"/>
        </w:rPr>
      </w:pPr>
      <w:r w:rsidRPr="00401299">
        <w:rPr>
          <w:rFonts w:ascii="Cambria" w:hAnsi="Cambria"/>
        </w:rPr>
        <w:lastRenderedPageBreak/>
        <w:t xml:space="preserve">Berdasarkan </w:t>
      </w:r>
      <w:r w:rsidRPr="00433E1A">
        <w:rPr>
          <w:rFonts w:ascii="Cambria" w:hAnsi="Cambria"/>
          <w:lang w:val="en-US"/>
        </w:rPr>
        <w:fldChar w:fldCharType="begin"/>
      </w:r>
      <w:r w:rsidRPr="00401299">
        <w:rPr>
          <w:rFonts w:ascii="Cambria" w:hAnsi="Cambria"/>
        </w:rPr>
        <w:instrText xml:space="preserve"> REF _Ref228055640 \h  \* MERGEFORMAT </w:instrText>
      </w:r>
      <w:r w:rsidRPr="00433E1A">
        <w:rPr>
          <w:rFonts w:ascii="Cambria" w:hAnsi="Cambria"/>
          <w:lang w:val="en-US"/>
        </w:rPr>
      </w:r>
      <w:r w:rsidRPr="00433E1A">
        <w:rPr>
          <w:rFonts w:ascii="Cambria" w:hAnsi="Cambria"/>
          <w:lang w:val="en-US"/>
        </w:rPr>
        <w:fldChar w:fldCharType="separate"/>
      </w:r>
      <w:r w:rsidRPr="00433E1A">
        <w:rPr>
          <w:rFonts w:ascii="Cambria" w:hAnsi="Cambria"/>
        </w:rPr>
        <w:t xml:space="preserve">Tabel </w:t>
      </w:r>
      <w:r w:rsidRPr="00433E1A">
        <w:rPr>
          <w:rFonts w:ascii="Cambria" w:hAnsi="Cambria"/>
          <w:lang w:val="en-US"/>
        </w:rPr>
        <w:fldChar w:fldCharType="end"/>
      </w:r>
      <w:r w:rsidR="0093744D" w:rsidRPr="0093744D">
        <w:rPr>
          <w:rFonts w:ascii="Cambria" w:hAnsi="Cambria"/>
        </w:rPr>
        <w:t>2</w:t>
      </w:r>
      <w:r w:rsidRPr="00401299">
        <w:rPr>
          <w:rFonts w:ascii="Cambria" w:hAnsi="Cambria"/>
        </w:rPr>
        <w:t xml:space="preserve">, nilai </w:t>
      </w:r>
      <w:r w:rsidRPr="00401299">
        <w:rPr>
          <w:rFonts w:ascii="Cambria" w:hAnsi="Cambria"/>
          <w:i/>
        </w:rPr>
        <w:t>Overall Accuracy</w:t>
      </w:r>
      <w:r w:rsidR="000038A8" w:rsidRPr="00401299">
        <w:rPr>
          <w:rFonts w:ascii="Cambria" w:hAnsi="Cambria"/>
        </w:rPr>
        <w:t xml:space="preserve"> (OA) yang diperoleh adalah 88,9</w:t>
      </w:r>
      <w:r w:rsidRPr="00401299">
        <w:rPr>
          <w:rFonts w:ascii="Cambria" w:hAnsi="Cambria"/>
        </w:rPr>
        <w:t xml:space="preserve">%. Nilai ini menunjukkan bahwa secara keseluruhan, model klasifikasi NDVI mampu memetakan fase fenologi padi dengan sangat akurat. Dari </w:t>
      </w:r>
      <w:r w:rsidR="00C73256" w:rsidRPr="00401299">
        <w:rPr>
          <w:rFonts w:ascii="Cambria" w:hAnsi="Cambria"/>
        </w:rPr>
        <w:t>total 63 titik observasi multifase, terdapat 56 titik yang terklasifikasi dengan benar, sementara 7 titik lai</w:t>
      </w:r>
      <w:r w:rsidR="004C314C" w:rsidRPr="00401299">
        <w:rPr>
          <w:rFonts w:ascii="Cambria" w:hAnsi="Cambria"/>
        </w:rPr>
        <w:t xml:space="preserve">nnya mengalami pergeseran fase. </w:t>
      </w:r>
      <w:r w:rsidR="006C340D" w:rsidRPr="00401299">
        <w:rPr>
          <w:rFonts w:ascii="Cambria" w:hAnsi="Cambria"/>
        </w:rPr>
        <w:t xml:space="preserve">Fase generatif memiliki </w:t>
      </w:r>
      <w:r w:rsidR="004C314C" w:rsidRPr="004C314C">
        <w:rPr>
          <w:rFonts w:ascii="Cambria" w:hAnsi="Cambria"/>
        </w:rPr>
        <w:t>akurasi terendah dibandingkan fase lainnya (</w:t>
      </w:r>
      <w:r w:rsidR="004C314C" w:rsidRPr="004C314C">
        <w:rPr>
          <w:rFonts w:ascii="Cambria" w:hAnsi="Cambria"/>
          <w:i/>
          <w:iCs/>
        </w:rPr>
        <w:t>Producer's Accuracy</w:t>
      </w:r>
      <w:r w:rsidR="004C314C" w:rsidRPr="004C314C">
        <w:rPr>
          <w:rFonts w:ascii="Cambria" w:hAnsi="Cambria"/>
        </w:rPr>
        <w:t xml:space="preserve"> 85,7%). Hal ini terjadi karena adanya 2 titik vegetatif akhir yang sudah memiliki nilai NDVI tinggi sehingga terdeteksi sebagai fase generatif, serta 1 titik fase generatif yang sudah mulai menguning sehingga terdeteksi sebagai fase pematangan</w:t>
      </w:r>
      <w:r w:rsidR="004C314C" w:rsidRPr="00401299">
        <w:rPr>
          <w:rFonts w:ascii="Cambria" w:hAnsi="Cambria"/>
        </w:rPr>
        <w:t xml:space="preserve">. </w:t>
      </w:r>
      <w:r w:rsidR="004C314C">
        <w:rPr>
          <w:rFonts w:ascii="Cambria" w:hAnsi="Cambria"/>
          <w:bCs/>
        </w:rPr>
        <w:t>Fase Pematangan m</w:t>
      </w:r>
      <w:r w:rsidR="004C314C" w:rsidRPr="004C314C">
        <w:rPr>
          <w:rFonts w:ascii="Cambria" w:hAnsi="Cambria"/>
        </w:rPr>
        <w:t xml:space="preserve">emiliki </w:t>
      </w:r>
      <w:r w:rsidR="004C314C" w:rsidRPr="004C314C">
        <w:rPr>
          <w:rFonts w:ascii="Cambria" w:hAnsi="Cambria"/>
          <w:i/>
          <w:iCs/>
        </w:rPr>
        <w:t>User's Accuracy</w:t>
      </w:r>
      <w:r w:rsidR="004C314C" w:rsidRPr="004C314C">
        <w:rPr>
          <w:rFonts w:ascii="Cambria" w:hAnsi="Cambria"/>
        </w:rPr>
        <w:t xml:space="preserve"> sebesar </w:t>
      </w:r>
      <w:r w:rsidR="004C314C" w:rsidRPr="004C314C">
        <w:rPr>
          <w:rFonts w:ascii="Cambria" w:hAnsi="Cambria"/>
          <w:bCs/>
        </w:rPr>
        <w:t>95,0%</w:t>
      </w:r>
      <w:r w:rsidR="004C314C" w:rsidRPr="004C314C">
        <w:rPr>
          <w:rFonts w:ascii="Cambria" w:hAnsi="Cambria"/>
        </w:rPr>
        <w:t xml:space="preserve">. Terdapat 1 titik yang secara visual di lapangan masih berada pada akhir </w:t>
      </w:r>
      <w:r w:rsidR="00322FBA">
        <w:rPr>
          <w:rFonts w:ascii="Cambria" w:hAnsi="Cambria"/>
        </w:rPr>
        <w:t>fase generatif</w:t>
      </w:r>
      <w:r w:rsidR="004C314C" w:rsidRPr="004C314C">
        <w:rPr>
          <w:rFonts w:ascii="Cambria" w:hAnsi="Cambria"/>
        </w:rPr>
        <w:t>, namun secara spektral NDVI-nya sudah mulai menurun di bawah ambang batas puncak, sehingga citra mengklasifikasikannya ke dalam fase pematangan lebih awal.</w:t>
      </w:r>
      <w:r w:rsidR="004C314C" w:rsidRPr="00401299">
        <w:rPr>
          <w:rFonts w:ascii="Cambria" w:hAnsi="Cambria"/>
        </w:rPr>
        <w:t xml:space="preserve"> </w:t>
      </w:r>
      <w:r w:rsidR="00BC0FF9" w:rsidRPr="00401299">
        <w:rPr>
          <w:rFonts w:ascii="Cambria" w:hAnsi="Cambria"/>
        </w:rPr>
        <w:t>Hasil perhitungan Koefisien Kappa</w:t>
      </w:r>
      <w:r w:rsidR="004C314C" w:rsidRPr="00401299">
        <w:rPr>
          <w:rFonts w:ascii="Cambria" w:hAnsi="Cambria"/>
        </w:rPr>
        <w:t xml:space="preserve"> menghasilkan nilai sebesar 0,83</w:t>
      </w:r>
      <w:r w:rsidR="00BC0FF9" w:rsidRPr="00401299">
        <w:rPr>
          <w:rFonts w:ascii="Cambria" w:hAnsi="Cambria"/>
        </w:rPr>
        <w:t xml:space="preserve">. Berdasarkan </w:t>
      </w:r>
      <w:r w:rsidR="00CA5C92" w:rsidRPr="00401299">
        <w:rPr>
          <w:rFonts w:ascii="Cambria" w:hAnsi="Cambria"/>
        </w:rPr>
        <w:t>kriteria</w:t>
      </w:r>
      <w:r w:rsidR="007B4090" w:rsidRPr="00401299">
        <w:rPr>
          <w:rFonts w:ascii="Cambria" w:hAnsi="Cambria"/>
        </w:rPr>
        <w:t xml:space="preserve"> </w:t>
      </w:r>
      <w:r w:rsidR="007B4090">
        <w:rPr>
          <w:rFonts w:ascii="Cambria" w:hAnsi="Cambria"/>
          <w:lang w:val="en-US"/>
        </w:rPr>
        <w:fldChar w:fldCharType="begin" w:fldLock="1"/>
      </w:r>
      <w:r w:rsidR="00735049" w:rsidRPr="00401299">
        <w:rPr>
          <w:rFonts w:ascii="Cambria" w:hAnsi="Cambria"/>
        </w:rPr>
        <w:instrText>ADDIN CSL_CITATION {"citationItems":[{"id":"ITEM-1","itemData":{"ISBN":"0006341X","ISSN":"0006341X","PMID":"843571","abstract":"This paper presents a general statistical methodology for the analysis of multivariate categorical data arising from observer reliability studies. The procedure essentially involves the construction of functions of the observed proportions which are directed at the extent to which the observers agree among themselves and the construction of test statistics for hypotheses involving these functions. Tests for interobserver bias are presented in terms of first-order marginal homogeneity and measures of interobserver agreement are developed as generalized kappa-type statistics. These procedures are illustrated with a clinical diagnosis example from the epidemiological literature.","author":[{"dropping-particle":"","family":"Landis","given":"J Richard","non-dropping-particle":"","parse-names":false,"suffix":""},{"dropping-particle":"","family":"Koch","given":"Gary G","non-dropping-particle":"","parse-names":false,"suffix":""}],"container-title":"Biometrics","id":"ITEM-1","issue":"1","issued":{"date-parts":[["1977"]]},"page":"159-174","title":"Landis and Koch agreement of categorical data","type":"article-journal","volume":"33"},"uris":["http://www.mendeley.com/documents/?uuid=992e5f93-5911-4513-8d91-4092534ef92d"]}],"mendeley":{"formattedCitation":"(Landis &amp; Koch, 1977)","manualFormatting":"Landis &amp; Koch (1977)","plainTextFormattedCitation":"(Landis &amp; Koch, 1977)","previouslyFormattedCitation":"(Landis &amp; Koch, 1977)"},"properties":{"noteIndex":0},"schema":"https://github.com/citation-style-language/schema/raw/master/csl-citation.json"}</w:instrText>
      </w:r>
      <w:r w:rsidR="007B4090">
        <w:rPr>
          <w:rFonts w:ascii="Cambria" w:hAnsi="Cambria"/>
          <w:lang w:val="en-US"/>
        </w:rPr>
        <w:fldChar w:fldCharType="separate"/>
      </w:r>
      <w:r w:rsidR="007B4090" w:rsidRPr="00401299">
        <w:rPr>
          <w:rFonts w:ascii="Cambria" w:hAnsi="Cambria"/>
          <w:noProof/>
        </w:rPr>
        <w:t>Landis &amp; Koch (1977)</w:t>
      </w:r>
      <w:r w:rsidR="007B4090">
        <w:rPr>
          <w:rFonts w:ascii="Cambria" w:hAnsi="Cambria"/>
          <w:lang w:val="en-US"/>
        </w:rPr>
        <w:fldChar w:fldCharType="end"/>
      </w:r>
      <w:r w:rsidR="00BC0FF9" w:rsidRPr="00401299">
        <w:rPr>
          <w:rFonts w:ascii="Cambria" w:hAnsi="Cambria"/>
        </w:rPr>
        <w:t xml:space="preserve">, nilai </w:t>
      </w:r>
      <w:r w:rsidR="004C314C" w:rsidRPr="00401299">
        <w:rPr>
          <w:rFonts w:ascii="Cambria" w:hAnsi="Cambria"/>
        </w:rPr>
        <w:t>ini</w:t>
      </w:r>
      <w:r w:rsidR="00BC0FF9" w:rsidRPr="00401299">
        <w:rPr>
          <w:rFonts w:ascii="Cambria" w:hAnsi="Cambria"/>
        </w:rPr>
        <w:t xml:space="preserve"> </w:t>
      </w:r>
      <w:r w:rsidR="004C314C" w:rsidRPr="00401299">
        <w:rPr>
          <w:rFonts w:ascii="Cambria" w:hAnsi="Cambria"/>
        </w:rPr>
        <w:t xml:space="preserve">termasuk dalam kategori </w:t>
      </w:r>
      <w:r w:rsidR="00BC0FF9" w:rsidRPr="00401299">
        <w:rPr>
          <w:rFonts w:ascii="Cambria" w:hAnsi="Cambria"/>
        </w:rPr>
        <w:t xml:space="preserve">“sangat kuat”. </w:t>
      </w:r>
      <w:r w:rsidR="004C314C" w:rsidRPr="004C314C">
        <w:rPr>
          <w:rFonts w:ascii="Cambria" w:hAnsi="Cambria"/>
        </w:rPr>
        <w:t>Hasil ini men</w:t>
      </w:r>
      <w:r w:rsidR="001C120E" w:rsidRPr="00401299">
        <w:rPr>
          <w:rFonts w:ascii="Cambria" w:hAnsi="Cambria"/>
        </w:rPr>
        <w:t>jelaskan</w:t>
      </w:r>
      <w:r w:rsidR="004C314C" w:rsidRPr="004C314C">
        <w:rPr>
          <w:rFonts w:ascii="Cambria" w:hAnsi="Cambria"/>
        </w:rPr>
        <w:t xml:space="preserve"> bahwa penggunaan resolusi spasial 3 meter pada PlanetScope SuperDove sangat efektif dalam meminimalisir kesalahan klasifikasi akibat piksel campuran pada batas pematang di Subak </w:t>
      </w:r>
      <w:r w:rsidR="00A115BE">
        <w:rPr>
          <w:rFonts w:ascii="Cambria" w:hAnsi="Cambria"/>
        </w:rPr>
        <w:t>Dlod</w:t>
      </w:r>
      <w:r w:rsidR="004C314C" w:rsidRPr="004C314C">
        <w:rPr>
          <w:rFonts w:ascii="Cambria" w:hAnsi="Cambria"/>
        </w:rPr>
        <w:t xml:space="preserve"> Sema, sehingga pemetaan pada skala petak individu tetap akurat.</w:t>
      </w:r>
    </w:p>
    <w:p w14:paraId="61EC556F" w14:textId="77777777" w:rsidR="00057E61" w:rsidRDefault="00057E61" w:rsidP="0051696F">
      <w:pPr>
        <w:pStyle w:val="ListParagraph"/>
        <w:numPr>
          <w:ilvl w:val="0"/>
          <w:numId w:val="7"/>
        </w:numPr>
        <w:spacing w:line="276" w:lineRule="auto"/>
        <w:ind w:left="360"/>
        <w:jc w:val="both"/>
        <w:rPr>
          <w:rFonts w:ascii="Cambria" w:eastAsia="Cambria" w:hAnsi="Cambria" w:cs="Cambria"/>
          <w:lang w:val="en-US"/>
        </w:rPr>
      </w:pPr>
      <w:proofErr w:type="spellStart"/>
      <w:r w:rsidRPr="004C314C">
        <w:rPr>
          <w:rFonts w:ascii="Cambria" w:eastAsia="Cambria" w:hAnsi="Cambria" w:cs="Cambria"/>
          <w:lang w:val="en-US"/>
        </w:rPr>
        <w:t>Analisis</w:t>
      </w:r>
      <w:proofErr w:type="spellEnd"/>
      <w:r w:rsidRPr="004C314C">
        <w:rPr>
          <w:rFonts w:ascii="Cambria" w:eastAsia="Cambria" w:hAnsi="Cambria" w:cs="Cambria"/>
          <w:lang w:val="en-US"/>
        </w:rPr>
        <w:t xml:space="preserve"> </w:t>
      </w:r>
      <w:proofErr w:type="spellStart"/>
      <w:r w:rsidRPr="004C314C">
        <w:rPr>
          <w:rFonts w:ascii="Cambria" w:eastAsia="Cambria" w:hAnsi="Cambria" w:cs="Cambria"/>
          <w:lang w:val="en-US"/>
        </w:rPr>
        <w:t>Kesalahan</w:t>
      </w:r>
      <w:proofErr w:type="spellEnd"/>
      <w:r w:rsidRPr="004C314C">
        <w:rPr>
          <w:rFonts w:ascii="Cambria" w:eastAsia="Cambria" w:hAnsi="Cambria" w:cs="Cambria"/>
          <w:lang w:val="en-US"/>
        </w:rPr>
        <w:t xml:space="preserve"> (</w:t>
      </w:r>
      <w:r w:rsidRPr="004C314C">
        <w:rPr>
          <w:rFonts w:ascii="Cambria" w:eastAsia="Cambria" w:hAnsi="Cambria" w:cs="Cambria"/>
          <w:i/>
          <w:lang w:val="en-US"/>
        </w:rPr>
        <w:t>Error of Commission and Omission</w:t>
      </w:r>
      <w:r w:rsidRPr="004C314C">
        <w:rPr>
          <w:rFonts w:ascii="Cambria" w:eastAsia="Cambria" w:hAnsi="Cambria" w:cs="Cambria"/>
          <w:lang w:val="en-US"/>
        </w:rPr>
        <w:t>)</w:t>
      </w:r>
    </w:p>
    <w:p w14:paraId="42967AD6" w14:textId="4FFAAF9B" w:rsidR="004C314C" w:rsidRDefault="00753837" w:rsidP="0051696F">
      <w:pPr>
        <w:pStyle w:val="ListParagraph"/>
        <w:spacing w:line="276" w:lineRule="auto"/>
        <w:ind w:left="360"/>
        <w:jc w:val="both"/>
        <w:rPr>
          <w:rFonts w:ascii="Cambria" w:eastAsia="Cambria" w:hAnsi="Cambria" w:cs="Cambria"/>
          <w:lang w:val="en-US"/>
        </w:rPr>
      </w:pPr>
      <w:r>
        <w:rPr>
          <w:rFonts w:ascii="Cambria" w:eastAsia="Cambria" w:hAnsi="Cambria" w:cs="Cambria"/>
          <w:i/>
          <w:lang w:val="en-US"/>
        </w:rPr>
        <w:t>Error of O</w:t>
      </w:r>
      <w:r w:rsidR="00A65B72" w:rsidRPr="00753837">
        <w:rPr>
          <w:rFonts w:ascii="Cambria" w:eastAsia="Cambria" w:hAnsi="Cambria" w:cs="Cambria"/>
          <w:i/>
          <w:lang w:val="en-US"/>
        </w:rPr>
        <w:t>mission</w:t>
      </w:r>
      <w:r w:rsidR="00A65B72">
        <w:rPr>
          <w:rFonts w:ascii="Cambria" w:eastAsia="Cambria" w:hAnsi="Cambria" w:cs="Cambria"/>
          <w:lang w:val="en-US"/>
        </w:rPr>
        <w:t xml:space="preserve"> </w:t>
      </w:r>
      <w:proofErr w:type="spellStart"/>
      <w:r w:rsidR="00A65B72">
        <w:rPr>
          <w:rFonts w:ascii="Cambria" w:eastAsia="Cambria" w:hAnsi="Cambria" w:cs="Cambria"/>
          <w:lang w:val="en-US"/>
        </w:rPr>
        <w:t>menunjukkan</w:t>
      </w:r>
      <w:proofErr w:type="spellEnd"/>
      <w:r w:rsidR="00A65B72">
        <w:rPr>
          <w:rFonts w:ascii="Cambria" w:eastAsia="Cambria" w:hAnsi="Cambria" w:cs="Cambria"/>
          <w:lang w:val="en-US"/>
        </w:rPr>
        <w:t xml:space="preserve"> </w:t>
      </w:r>
      <w:proofErr w:type="spellStart"/>
      <w:r w:rsidR="00A65B72">
        <w:rPr>
          <w:rFonts w:ascii="Cambria" w:eastAsia="Cambria" w:hAnsi="Cambria" w:cs="Cambria"/>
          <w:lang w:val="en-US"/>
        </w:rPr>
        <w:t>probabilitas</w:t>
      </w:r>
      <w:proofErr w:type="spellEnd"/>
      <w:r w:rsidR="00A65B72">
        <w:rPr>
          <w:rFonts w:ascii="Cambria" w:eastAsia="Cambria" w:hAnsi="Cambria" w:cs="Cambria"/>
          <w:lang w:val="en-US"/>
        </w:rPr>
        <w:t xml:space="preserve"> </w:t>
      </w:r>
      <w:proofErr w:type="spellStart"/>
      <w:r w:rsidR="00A65B72">
        <w:rPr>
          <w:rFonts w:ascii="Cambria" w:eastAsia="Cambria" w:hAnsi="Cambria" w:cs="Cambria"/>
          <w:lang w:val="en-US"/>
        </w:rPr>
        <w:t>suatu</w:t>
      </w:r>
      <w:proofErr w:type="spellEnd"/>
      <w:r w:rsidR="00A65B72">
        <w:rPr>
          <w:rFonts w:ascii="Cambria" w:eastAsia="Cambria" w:hAnsi="Cambria" w:cs="Cambria"/>
          <w:lang w:val="en-US"/>
        </w:rPr>
        <w:t xml:space="preserve"> </w:t>
      </w:r>
      <w:proofErr w:type="spellStart"/>
      <w:r w:rsidR="00A65B72">
        <w:rPr>
          <w:rFonts w:ascii="Cambria" w:eastAsia="Cambria" w:hAnsi="Cambria" w:cs="Cambria"/>
          <w:lang w:val="en-US"/>
        </w:rPr>
        <w:t>titik</w:t>
      </w:r>
      <w:proofErr w:type="spellEnd"/>
      <w:r w:rsidR="00A65B72">
        <w:rPr>
          <w:rFonts w:ascii="Cambria" w:eastAsia="Cambria" w:hAnsi="Cambria" w:cs="Cambria"/>
          <w:lang w:val="en-US"/>
        </w:rPr>
        <w:t xml:space="preserve"> di </w:t>
      </w:r>
      <w:proofErr w:type="spellStart"/>
      <w:r w:rsidR="00A65B72">
        <w:rPr>
          <w:rFonts w:ascii="Cambria" w:eastAsia="Cambria" w:hAnsi="Cambria" w:cs="Cambria"/>
          <w:lang w:val="en-US"/>
        </w:rPr>
        <w:t>lapangan</w:t>
      </w:r>
      <w:proofErr w:type="spellEnd"/>
      <w:r w:rsidR="00A65B72">
        <w:rPr>
          <w:rFonts w:ascii="Cambria" w:eastAsia="Cambria" w:hAnsi="Cambria" w:cs="Cambria"/>
          <w:lang w:val="en-US"/>
        </w:rPr>
        <w:t xml:space="preserve"> </w:t>
      </w:r>
      <w:proofErr w:type="spellStart"/>
      <w:r w:rsidR="00A65B72">
        <w:rPr>
          <w:rFonts w:ascii="Cambria" w:eastAsia="Cambria" w:hAnsi="Cambria" w:cs="Cambria"/>
          <w:lang w:val="en-US"/>
        </w:rPr>
        <w:t>tidak</w:t>
      </w:r>
      <w:proofErr w:type="spellEnd"/>
      <w:r w:rsidR="00A65B72">
        <w:rPr>
          <w:rFonts w:ascii="Cambria" w:eastAsia="Cambria" w:hAnsi="Cambria" w:cs="Cambria"/>
          <w:lang w:val="en-US"/>
        </w:rPr>
        <w:t xml:space="preserve"> </w:t>
      </w:r>
      <w:proofErr w:type="spellStart"/>
      <w:r w:rsidR="00A65B72">
        <w:rPr>
          <w:rFonts w:ascii="Cambria" w:eastAsia="Cambria" w:hAnsi="Cambria" w:cs="Cambria"/>
          <w:lang w:val="en-US"/>
        </w:rPr>
        <w:t>terklasifikasi</w:t>
      </w:r>
      <w:proofErr w:type="spellEnd"/>
      <w:r w:rsidR="00A65B72">
        <w:rPr>
          <w:rFonts w:ascii="Cambria" w:eastAsia="Cambria" w:hAnsi="Cambria" w:cs="Cambria"/>
          <w:lang w:val="en-US"/>
        </w:rPr>
        <w:t xml:space="preserve"> </w:t>
      </w:r>
      <w:proofErr w:type="spellStart"/>
      <w:r w:rsidR="00A65B72">
        <w:rPr>
          <w:rFonts w:ascii="Cambria" w:eastAsia="Cambria" w:hAnsi="Cambria" w:cs="Cambria"/>
          <w:lang w:val="en-US"/>
        </w:rPr>
        <w:t>ke</w:t>
      </w:r>
      <w:proofErr w:type="spellEnd"/>
      <w:r w:rsidR="00A65B72">
        <w:rPr>
          <w:rFonts w:ascii="Cambria" w:eastAsia="Cambria" w:hAnsi="Cambria" w:cs="Cambria"/>
          <w:lang w:val="en-US"/>
        </w:rPr>
        <w:t xml:space="preserve"> </w:t>
      </w:r>
      <w:proofErr w:type="spellStart"/>
      <w:r w:rsidR="00A65B72">
        <w:rPr>
          <w:rFonts w:ascii="Cambria" w:eastAsia="Cambria" w:hAnsi="Cambria" w:cs="Cambria"/>
          <w:lang w:val="en-US"/>
        </w:rPr>
        <w:t>dalam</w:t>
      </w:r>
      <w:proofErr w:type="spellEnd"/>
      <w:r w:rsidR="00A65B72">
        <w:rPr>
          <w:rFonts w:ascii="Cambria" w:eastAsia="Cambria" w:hAnsi="Cambria" w:cs="Cambria"/>
          <w:lang w:val="en-US"/>
        </w:rPr>
        <w:t xml:space="preserve"> </w:t>
      </w:r>
      <w:proofErr w:type="spellStart"/>
      <w:r w:rsidR="00A65B72">
        <w:rPr>
          <w:rFonts w:ascii="Cambria" w:eastAsia="Cambria" w:hAnsi="Cambria" w:cs="Cambria"/>
          <w:lang w:val="en-US"/>
        </w:rPr>
        <w:t>kategori</w:t>
      </w:r>
      <w:proofErr w:type="spellEnd"/>
      <w:r w:rsidR="00A65B72">
        <w:rPr>
          <w:rFonts w:ascii="Cambria" w:eastAsia="Cambria" w:hAnsi="Cambria" w:cs="Cambria"/>
          <w:lang w:val="en-US"/>
        </w:rPr>
        <w:t xml:space="preserve"> yang </w:t>
      </w:r>
      <w:proofErr w:type="spellStart"/>
      <w:r w:rsidR="00A65B72">
        <w:rPr>
          <w:rFonts w:ascii="Cambria" w:eastAsia="Cambria" w:hAnsi="Cambria" w:cs="Cambria"/>
          <w:lang w:val="en-US"/>
        </w:rPr>
        <w:t>benar</w:t>
      </w:r>
      <w:proofErr w:type="spellEnd"/>
      <w:r w:rsidR="00A65B72">
        <w:rPr>
          <w:rFonts w:ascii="Cambria" w:eastAsia="Cambria" w:hAnsi="Cambria" w:cs="Cambria"/>
          <w:lang w:val="en-US"/>
        </w:rPr>
        <w:t xml:space="preserve"> di </w:t>
      </w:r>
      <w:proofErr w:type="spellStart"/>
      <w:r w:rsidR="00A65B72">
        <w:rPr>
          <w:rFonts w:ascii="Cambria" w:eastAsia="Cambria" w:hAnsi="Cambria" w:cs="Cambria"/>
          <w:lang w:val="en-US"/>
        </w:rPr>
        <w:t>peta</w:t>
      </w:r>
      <w:proofErr w:type="spellEnd"/>
      <w:r w:rsidR="00A65B72">
        <w:rPr>
          <w:rFonts w:ascii="Cambria" w:eastAsia="Cambria" w:hAnsi="Cambria" w:cs="Cambria"/>
          <w:lang w:val="en-US"/>
        </w:rPr>
        <w:t xml:space="preserve">. </w:t>
      </w:r>
      <w:r w:rsidR="00031ED0">
        <w:rPr>
          <w:rFonts w:ascii="Cambria" w:eastAsia="Cambria" w:hAnsi="Cambria" w:cs="Cambria"/>
          <w:lang w:val="en-US"/>
        </w:rPr>
        <w:t xml:space="preserve">Pada </w:t>
      </w:r>
      <w:proofErr w:type="spellStart"/>
      <w:r w:rsidR="00031ED0">
        <w:rPr>
          <w:rFonts w:ascii="Cambria" w:eastAsia="Cambria" w:hAnsi="Cambria" w:cs="Cambria"/>
          <w:lang w:val="en-US"/>
        </w:rPr>
        <w:t>fase</w:t>
      </w:r>
      <w:proofErr w:type="spellEnd"/>
      <w:r w:rsidR="00031ED0">
        <w:rPr>
          <w:rFonts w:ascii="Cambria" w:eastAsia="Cambria" w:hAnsi="Cambria" w:cs="Cambria"/>
          <w:lang w:val="en-US"/>
        </w:rPr>
        <w:t xml:space="preserve"> </w:t>
      </w:r>
      <w:proofErr w:type="spellStart"/>
      <w:r w:rsidR="00031ED0">
        <w:rPr>
          <w:rFonts w:ascii="Cambria" w:eastAsia="Cambria" w:hAnsi="Cambria" w:cs="Cambria"/>
          <w:lang w:val="en-US"/>
        </w:rPr>
        <w:t>generatif</w:t>
      </w:r>
      <w:proofErr w:type="spellEnd"/>
      <w:r w:rsidR="00031ED0">
        <w:rPr>
          <w:rFonts w:ascii="Cambria" w:eastAsia="Cambria" w:hAnsi="Cambria" w:cs="Cambria"/>
          <w:lang w:val="en-US"/>
        </w:rPr>
        <w:t xml:space="preserve"> </w:t>
      </w:r>
      <w:proofErr w:type="spellStart"/>
      <w:r w:rsidR="00031ED0">
        <w:rPr>
          <w:rFonts w:ascii="Cambria" w:eastAsia="Cambria" w:hAnsi="Cambria" w:cs="Cambria"/>
          <w:lang w:val="en-US"/>
        </w:rPr>
        <w:t>memiliki</w:t>
      </w:r>
      <w:proofErr w:type="spellEnd"/>
      <w:r w:rsidR="00031ED0">
        <w:rPr>
          <w:rFonts w:ascii="Cambria" w:eastAsia="Cambria" w:hAnsi="Cambria" w:cs="Cambria"/>
          <w:lang w:val="en-US"/>
        </w:rPr>
        <w:t xml:space="preserve"> </w:t>
      </w:r>
      <w:proofErr w:type="spellStart"/>
      <w:r w:rsidR="00031ED0">
        <w:rPr>
          <w:rFonts w:ascii="Cambria" w:eastAsia="Cambria" w:hAnsi="Cambria" w:cs="Cambria"/>
          <w:lang w:val="en-US"/>
        </w:rPr>
        <w:t>nilai</w:t>
      </w:r>
      <w:proofErr w:type="spellEnd"/>
      <w:r w:rsidR="00031ED0">
        <w:rPr>
          <w:rFonts w:ascii="Cambria" w:eastAsia="Cambria" w:hAnsi="Cambria" w:cs="Cambria"/>
          <w:lang w:val="en-US"/>
        </w:rPr>
        <w:t xml:space="preserve"> </w:t>
      </w:r>
      <w:r w:rsidR="00031ED0" w:rsidRPr="004518E4">
        <w:rPr>
          <w:rFonts w:ascii="Cambria" w:eastAsia="Cambria" w:hAnsi="Cambria" w:cs="Cambria"/>
          <w:i/>
          <w:lang w:val="en-US"/>
        </w:rPr>
        <w:t>Omission Error</w:t>
      </w:r>
      <w:r w:rsidR="00031ED0">
        <w:rPr>
          <w:rFonts w:ascii="Cambria" w:eastAsia="Cambria" w:hAnsi="Cambria" w:cs="Cambria"/>
          <w:lang w:val="en-US"/>
        </w:rPr>
        <w:t xml:space="preserve"> </w:t>
      </w:r>
      <w:proofErr w:type="spellStart"/>
      <w:r w:rsidR="00031ED0">
        <w:rPr>
          <w:rFonts w:ascii="Cambria" w:eastAsia="Cambria" w:hAnsi="Cambria" w:cs="Cambria"/>
          <w:lang w:val="en-US"/>
        </w:rPr>
        <w:t>tertinggi</w:t>
      </w:r>
      <w:proofErr w:type="spellEnd"/>
      <w:r w:rsidR="00031ED0">
        <w:rPr>
          <w:rFonts w:ascii="Cambria" w:eastAsia="Cambria" w:hAnsi="Cambria" w:cs="Cambria"/>
          <w:lang w:val="en-US"/>
        </w:rPr>
        <w:t xml:space="preserve"> </w:t>
      </w:r>
      <w:proofErr w:type="spellStart"/>
      <w:r w:rsidR="004518E4">
        <w:rPr>
          <w:rFonts w:ascii="Cambria" w:eastAsia="Cambria" w:hAnsi="Cambria" w:cs="Cambria"/>
          <w:lang w:val="en-US"/>
        </w:rPr>
        <w:t>sebesar</w:t>
      </w:r>
      <w:proofErr w:type="spellEnd"/>
      <w:r w:rsidR="004518E4">
        <w:rPr>
          <w:rFonts w:ascii="Cambria" w:eastAsia="Cambria" w:hAnsi="Cambria" w:cs="Cambria"/>
          <w:lang w:val="en-US"/>
        </w:rPr>
        <w:t xml:space="preserve"> 14,3%. Hal </w:t>
      </w:r>
      <w:proofErr w:type="spellStart"/>
      <w:r w:rsidR="004518E4">
        <w:rPr>
          <w:rFonts w:ascii="Cambria" w:eastAsia="Cambria" w:hAnsi="Cambria" w:cs="Cambria"/>
          <w:lang w:val="en-US"/>
        </w:rPr>
        <w:t>ini</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berarti</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ada</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sekitar</w:t>
      </w:r>
      <w:proofErr w:type="spellEnd"/>
      <w:r w:rsidR="004518E4">
        <w:rPr>
          <w:rFonts w:ascii="Cambria" w:eastAsia="Cambria" w:hAnsi="Cambria" w:cs="Cambria"/>
          <w:lang w:val="en-US"/>
        </w:rPr>
        <w:t xml:space="preserve"> 3 </w:t>
      </w:r>
      <w:proofErr w:type="spellStart"/>
      <w:r w:rsidR="004518E4">
        <w:rPr>
          <w:rFonts w:ascii="Cambria" w:eastAsia="Cambria" w:hAnsi="Cambria" w:cs="Cambria"/>
          <w:lang w:val="en-US"/>
        </w:rPr>
        <w:t>titik</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sampel</w:t>
      </w:r>
      <w:proofErr w:type="spellEnd"/>
      <w:r w:rsidR="004518E4">
        <w:rPr>
          <w:rFonts w:ascii="Cambria" w:eastAsia="Cambria" w:hAnsi="Cambria" w:cs="Cambria"/>
          <w:lang w:val="en-US"/>
        </w:rPr>
        <w:t xml:space="preserve"> yang </w:t>
      </w:r>
      <w:proofErr w:type="spellStart"/>
      <w:r w:rsidR="004518E4">
        <w:rPr>
          <w:rFonts w:ascii="Cambria" w:eastAsia="Cambria" w:hAnsi="Cambria" w:cs="Cambria"/>
          <w:lang w:val="en-US"/>
        </w:rPr>
        <w:t>secara</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nyata</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berada</w:t>
      </w:r>
      <w:proofErr w:type="spellEnd"/>
      <w:r w:rsidR="004518E4">
        <w:rPr>
          <w:rFonts w:ascii="Cambria" w:eastAsia="Cambria" w:hAnsi="Cambria" w:cs="Cambria"/>
          <w:lang w:val="en-US"/>
        </w:rPr>
        <w:t xml:space="preserve"> pada </w:t>
      </w:r>
      <w:proofErr w:type="spellStart"/>
      <w:r w:rsidR="004518E4">
        <w:rPr>
          <w:rFonts w:ascii="Cambria" w:eastAsia="Cambria" w:hAnsi="Cambria" w:cs="Cambria"/>
          <w:lang w:val="en-US"/>
        </w:rPr>
        <w:t>fase</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puncak</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generatif</w:t>
      </w:r>
      <w:proofErr w:type="spellEnd"/>
      <w:r w:rsidR="004518E4">
        <w:rPr>
          <w:rFonts w:ascii="Cambria" w:eastAsia="Cambria" w:hAnsi="Cambria" w:cs="Cambria"/>
          <w:lang w:val="en-US"/>
        </w:rPr>
        <w:t xml:space="preserve"> di </w:t>
      </w:r>
      <w:proofErr w:type="spellStart"/>
      <w:r w:rsidR="004518E4">
        <w:rPr>
          <w:rFonts w:ascii="Cambria" w:eastAsia="Cambria" w:hAnsi="Cambria" w:cs="Cambria"/>
          <w:lang w:val="en-US"/>
        </w:rPr>
        <w:t>lapangan</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namun</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menghilang</w:t>
      </w:r>
      <w:proofErr w:type="spellEnd"/>
      <w:r w:rsidR="004518E4">
        <w:rPr>
          <w:rFonts w:ascii="Cambria" w:eastAsia="Cambria" w:hAnsi="Cambria" w:cs="Cambria"/>
          <w:lang w:val="en-US"/>
        </w:rPr>
        <w:t>”</w:t>
      </w:r>
      <w:r w:rsidR="00F0106F">
        <w:rPr>
          <w:rFonts w:ascii="Cambria" w:eastAsia="Cambria" w:hAnsi="Cambria" w:cs="Cambria"/>
          <w:lang w:val="en-US"/>
        </w:rPr>
        <w:t xml:space="preserve"> </w:t>
      </w:r>
      <w:proofErr w:type="spellStart"/>
      <w:r w:rsidR="00F0106F">
        <w:rPr>
          <w:rFonts w:ascii="Cambria" w:eastAsia="Cambria" w:hAnsi="Cambria" w:cs="Cambria"/>
          <w:lang w:val="en-US"/>
        </w:rPr>
        <w:t>dari</w:t>
      </w:r>
      <w:proofErr w:type="spellEnd"/>
      <w:r w:rsidR="00F0106F">
        <w:rPr>
          <w:rFonts w:ascii="Cambria" w:eastAsia="Cambria" w:hAnsi="Cambria" w:cs="Cambria"/>
          <w:lang w:val="en-US"/>
        </w:rPr>
        <w:t xml:space="preserve"> </w:t>
      </w:r>
      <w:proofErr w:type="spellStart"/>
      <w:r w:rsidR="00F0106F">
        <w:rPr>
          <w:rFonts w:ascii="Cambria" w:eastAsia="Cambria" w:hAnsi="Cambria" w:cs="Cambria"/>
          <w:lang w:val="en-US"/>
        </w:rPr>
        <w:t>k</w:t>
      </w:r>
      <w:r w:rsidR="004518E4">
        <w:rPr>
          <w:rFonts w:ascii="Cambria" w:eastAsia="Cambria" w:hAnsi="Cambria" w:cs="Cambria"/>
          <w:lang w:val="en-US"/>
        </w:rPr>
        <w:t>l</w:t>
      </w:r>
      <w:r w:rsidR="00F0106F">
        <w:rPr>
          <w:rFonts w:ascii="Cambria" w:eastAsia="Cambria" w:hAnsi="Cambria" w:cs="Cambria"/>
          <w:lang w:val="en-US"/>
        </w:rPr>
        <w:t>a</w:t>
      </w:r>
      <w:r w:rsidR="004518E4">
        <w:rPr>
          <w:rFonts w:ascii="Cambria" w:eastAsia="Cambria" w:hAnsi="Cambria" w:cs="Cambria"/>
          <w:lang w:val="en-US"/>
        </w:rPr>
        <w:t>sifikasi</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generatif</w:t>
      </w:r>
      <w:proofErr w:type="spellEnd"/>
      <w:r w:rsidR="004518E4">
        <w:rPr>
          <w:rFonts w:ascii="Cambria" w:eastAsia="Cambria" w:hAnsi="Cambria" w:cs="Cambria"/>
          <w:lang w:val="en-US"/>
        </w:rPr>
        <w:t xml:space="preserve"> di </w:t>
      </w:r>
      <w:proofErr w:type="spellStart"/>
      <w:r w:rsidR="004518E4">
        <w:rPr>
          <w:rFonts w:ascii="Cambria" w:eastAsia="Cambria" w:hAnsi="Cambria" w:cs="Cambria"/>
          <w:lang w:val="en-US"/>
        </w:rPr>
        <w:t>peta</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karena</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terdeteksi</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sebagai</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fase</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vegetatif</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atau</w:t>
      </w:r>
      <w:proofErr w:type="spellEnd"/>
      <w:r w:rsidR="004518E4">
        <w:rPr>
          <w:rFonts w:ascii="Cambria" w:eastAsia="Cambria" w:hAnsi="Cambria" w:cs="Cambria"/>
          <w:lang w:val="en-US"/>
        </w:rPr>
        <w:t xml:space="preserve"> </w:t>
      </w:r>
      <w:proofErr w:type="spellStart"/>
      <w:r w:rsidR="004518E4">
        <w:rPr>
          <w:rFonts w:ascii="Cambria" w:eastAsia="Cambria" w:hAnsi="Cambria" w:cs="Cambria"/>
          <w:lang w:val="en-US"/>
        </w:rPr>
        <w:t>pematangan</w:t>
      </w:r>
      <w:proofErr w:type="spellEnd"/>
      <w:r w:rsidR="004518E4">
        <w:rPr>
          <w:rFonts w:ascii="Cambria" w:eastAsia="Cambria" w:hAnsi="Cambria" w:cs="Cambria"/>
          <w:lang w:val="en-US"/>
        </w:rPr>
        <w:t xml:space="preserve">. </w:t>
      </w:r>
      <w:r w:rsidR="007B741D">
        <w:rPr>
          <w:rFonts w:ascii="Cambria" w:eastAsia="Cambria" w:hAnsi="Cambria" w:cs="Cambria"/>
          <w:lang w:val="en-US"/>
        </w:rPr>
        <w:t xml:space="preserve">Fase </w:t>
      </w:r>
      <w:proofErr w:type="spellStart"/>
      <w:r w:rsidR="007B741D">
        <w:rPr>
          <w:rFonts w:ascii="Cambria" w:eastAsia="Cambria" w:hAnsi="Cambria" w:cs="Cambria"/>
          <w:lang w:val="en-US"/>
        </w:rPr>
        <w:t>Vegetatif</w:t>
      </w:r>
      <w:proofErr w:type="spellEnd"/>
      <w:r w:rsidR="007B741D">
        <w:rPr>
          <w:rFonts w:ascii="Cambria" w:eastAsia="Cambria" w:hAnsi="Cambria" w:cs="Cambria"/>
          <w:lang w:val="en-US"/>
        </w:rPr>
        <w:t xml:space="preserve"> dan </w:t>
      </w:r>
      <w:proofErr w:type="spellStart"/>
      <w:r w:rsidR="007B741D">
        <w:rPr>
          <w:rFonts w:ascii="Cambria" w:eastAsia="Cambria" w:hAnsi="Cambria" w:cs="Cambria"/>
          <w:lang w:val="en-US"/>
        </w:rPr>
        <w:t>Pematangan</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memiliki</w:t>
      </w:r>
      <w:proofErr w:type="spellEnd"/>
      <w:r w:rsidR="007B741D">
        <w:rPr>
          <w:rFonts w:ascii="Cambria" w:eastAsia="Cambria" w:hAnsi="Cambria" w:cs="Cambria"/>
          <w:lang w:val="en-US"/>
        </w:rPr>
        <w:t xml:space="preserve"> </w:t>
      </w:r>
      <w:r w:rsidR="00DD528F">
        <w:rPr>
          <w:rFonts w:ascii="Cambria" w:eastAsia="Cambria" w:hAnsi="Cambria" w:cs="Cambria"/>
          <w:i/>
          <w:lang w:val="en-US"/>
        </w:rPr>
        <w:t>Omission E</w:t>
      </w:r>
      <w:r w:rsidR="007B741D" w:rsidRPr="00DD528F">
        <w:rPr>
          <w:rFonts w:ascii="Cambria" w:eastAsia="Cambria" w:hAnsi="Cambria" w:cs="Cambria"/>
          <w:i/>
          <w:lang w:val="en-US"/>
        </w:rPr>
        <w:t>rror</w:t>
      </w:r>
      <w:r w:rsidR="007B741D">
        <w:rPr>
          <w:rFonts w:ascii="Cambria" w:eastAsia="Cambria" w:hAnsi="Cambria" w:cs="Cambria"/>
          <w:lang w:val="en-US"/>
        </w:rPr>
        <w:t xml:space="preserve"> yang </w:t>
      </w:r>
      <w:proofErr w:type="spellStart"/>
      <w:r w:rsidR="007B741D">
        <w:rPr>
          <w:rFonts w:ascii="Cambria" w:eastAsia="Cambria" w:hAnsi="Cambria" w:cs="Cambria"/>
          <w:lang w:val="en-US"/>
        </w:rPr>
        <w:t>rendah</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yaitu</w:t>
      </w:r>
      <w:proofErr w:type="spellEnd"/>
      <w:r w:rsidR="007B741D">
        <w:rPr>
          <w:rFonts w:ascii="Cambria" w:eastAsia="Cambria" w:hAnsi="Cambria" w:cs="Cambria"/>
          <w:lang w:val="en-US"/>
        </w:rPr>
        <w:t xml:space="preserve"> 9,5%. Hal </w:t>
      </w:r>
      <w:proofErr w:type="spellStart"/>
      <w:r w:rsidR="007B741D">
        <w:rPr>
          <w:rFonts w:ascii="Cambria" w:eastAsia="Cambria" w:hAnsi="Cambria" w:cs="Cambria"/>
          <w:lang w:val="en-US"/>
        </w:rPr>
        <w:t>ini</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menunjukkan</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bahwa</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citra</w:t>
      </w:r>
      <w:proofErr w:type="spellEnd"/>
      <w:r w:rsidR="007B741D">
        <w:rPr>
          <w:rFonts w:ascii="Cambria" w:eastAsia="Cambria" w:hAnsi="Cambria" w:cs="Cambria"/>
          <w:lang w:val="en-US"/>
        </w:rPr>
        <w:t xml:space="preserve"> sangat </w:t>
      </w:r>
      <w:proofErr w:type="spellStart"/>
      <w:r w:rsidR="007B741D">
        <w:rPr>
          <w:rFonts w:ascii="Cambria" w:eastAsia="Cambria" w:hAnsi="Cambria" w:cs="Cambria"/>
          <w:lang w:val="en-US"/>
        </w:rPr>
        <w:t>konsisten</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dalam</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mengenali</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awal</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pertu</w:t>
      </w:r>
      <w:r w:rsidR="001E4402">
        <w:rPr>
          <w:rFonts w:ascii="Cambria" w:eastAsia="Cambria" w:hAnsi="Cambria" w:cs="Cambria"/>
          <w:lang w:val="en-US"/>
        </w:rPr>
        <w:t>m</w:t>
      </w:r>
      <w:r w:rsidR="007B741D">
        <w:rPr>
          <w:rFonts w:ascii="Cambria" w:eastAsia="Cambria" w:hAnsi="Cambria" w:cs="Cambria"/>
          <w:lang w:val="en-US"/>
        </w:rPr>
        <w:t>buhan</w:t>
      </w:r>
      <w:proofErr w:type="spellEnd"/>
      <w:r w:rsidR="007B741D">
        <w:rPr>
          <w:rFonts w:ascii="Cambria" w:eastAsia="Cambria" w:hAnsi="Cambria" w:cs="Cambria"/>
          <w:lang w:val="en-US"/>
        </w:rPr>
        <w:t xml:space="preserve"> dan proses </w:t>
      </w:r>
      <w:proofErr w:type="spellStart"/>
      <w:r w:rsidR="007B741D">
        <w:rPr>
          <w:rFonts w:ascii="Cambria" w:eastAsia="Cambria" w:hAnsi="Cambria" w:cs="Cambria"/>
          <w:lang w:val="en-US"/>
        </w:rPr>
        <w:t>penguningan</w:t>
      </w:r>
      <w:proofErr w:type="spellEnd"/>
      <w:r w:rsidR="007B741D">
        <w:rPr>
          <w:rFonts w:ascii="Cambria" w:eastAsia="Cambria" w:hAnsi="Cambria" w:cs="Cambria"/>
          <w:lang w:val="en-US"/>
        </w:rPr>
        <w:t xml:space="preserve"> </w:t>
      </w:r>
      <w:proofErr w:type="spellStart"/>
      <w:r w:rsidR="007B741D">
        <w:rPr>
          <w:rFonts w:ascii="Cambria" w:eastAsia="Cambria" w:hAnsi="Cambria" w:cs="Cambria"/>
          <w:lang w:val="en-US"/>
        </w:rPr>
        <w:t>padi</w:t>
      </w:r>
      <w:proofErr w:type="spellEnd"/>
      <w:r w:rsidR="007B741D">
        <w:rPr>
          <w:rFonts w:ascii="Cambria" w:eastAsia="Cambria" w:hAnsi="Cambria" w:cs="Cambria"/>
          <w:lang w:val="en-US"/>
        </w:rPr>
        <w:t>.</w:t>
      </w:r>
    </w:p>
    <w:p w14:paraId="21F332B8" w14:textId="77777777" w:rsidR="007C6EF9" w:rsidRDefault="00753837" w:rsidP="0051696F">
      <w:pPr>
        <w:pStyle w:val="ListParagraph"/>
        <w:spacing w:line="276" w:lineRule="auto"/>
        <w:ind w:left="360"/>
        <w:jc w:val="both"/>
        <w:rPr>
          <w:rFonts w:ascii="Cambria" w:eastAsia="Cambria" w:hAnsi="Cambria" w:cs="Cambria"/>
          <w:lang w:val="en-US"/>
        </w:rPr>
      </w:pPr>
      <w:r>
        <w:rPr>
          <w:rFonts w:ascii="Cambria" w:eastAsia="Cambria" w:hAnsi="Cambria" w:cs="Cambria"/>
          <w:i/>
          <w:lang w:val="en-US"/>
        </w:rPr>
        <w:t xml:space="preserve">Error of Commission </w:t>
      </w:r>
      <w:r w:rsidR="002520B9">
        <w:rPr>
          <w:rFonts w:ascii="Cambria" w:eastAsia="Cambria" w:hAnsi="Cambria" w:cs="Cambria"/>
          <w:lang w:val="en-US"/>
        </w:rPr>
        <w:t xml:space="preserve">pada </w:t>
      </w:r>
      <w:r w:rsidR="002520B9" w:rsidRPr="002520B9">
        <w:rPr>
          <w:rFonts w:ascii="Cambria" w:eastAsia="Cambria" w:hAnsi="Cambria" w:cs="Cambria"/>
          <w:lang w:val="en-US"/>
        </w:rPr>
        <w:fldChar w:fldCharType="begin"/>
      </w:r>
      <w:r w:rsidR="002520B9" w:rsidRPr="002520B9">
        <w:rPr>
          <w:rFonts w:ascii="Cambria" w:eastAsia="Cambria" w:hAnsi="Cambria" w:cs="Cambria"/>
          <w:lang w:val="en-US"/>
        </w:rPr>
        <w:instrText xml:space="preserve"> REF _Ref228130716 \h  \* MERGEFORMAT </w:instrText>
      </w:r>
      <w:r w:rsidR="002520B9" w:rsidRPr="002520B9">
        <w:rPr>
          <w:rFonts w:ascii="Cambria" w:eastAsia="Cambria" w:hAnsi="Cambria" w:cs="Cambria"/>
          <w:lang w:val="en-US"/>
        </w:rPr>
      </w:r>
      <w:r w:rsidR="002520B9" w:rsidRPr="002520B9">
        <w:rPr>
          <w:rFonts w:ascii="Cambria" w:eastAsia="Cambria" w:hAnsi="Cambria" w:cs="Cambria"/>
          <w:lang w:val="en-US"/>
        </w:rPr>
        <w:fldChar w:fldCharType="separate"/>
      </w:r>
      <w:r w:rsidR="002520B9" w:rsidRPr="002520B9">
        <w:rPr>
          <w:rFonts w:ascii="Cambria" w:hAnsi="Cambria"/>
        </w:rPr>
        <w:t xml:space="preserve">Tabel </w:t>
      </w:r>
      <w:r w:rsidR="002520B9" w:rsidRPr="002520B9">
        <w:rPr>
          <w:rFonts w:ascii="Cambria" w:hAnsi="Cambria"/>
          <w:noProof/>
        </w:rPr>
        <w:t>3</w:t>
      </w:r>
      <w:r w:rsidR="002520B9" w:rsidRPr="002520B9">
        <w:rPr>
          <w:rFonts w:ascii="Cambria" w:eastAsia="Cambria" w:hAnsi="Cambria" w:cs="Cambria"/>
          <w:lang w:val="en-US"/>
        </w:rPr>
        <w:fldChar w:fldCharType="end"/>
      </w:r>
      <w:r w:rsidR="002520B9">
        <w:rPr>
          <w:rFonts w:ascii="Cambria" w:eastAsia="Cambria" w:hAnsi="Cambria" w:cs="Cambria"/>
          <w:lang w:val="en-US"/>
        </w:rPr>
        <w:t xml:space="preserve"> </w:t>
      </w:r>
      <w:proofErr w:type="spellStart"/>
      <w:r w:rsidR="00C3717A">
        <w:rPr>
          <w:rFonts w:ascii="Cambria" w:eastAsia="Cambria" w:hAnsi="Cambria" w:cs="Cambria"/>
          <w:lang w:val="en-US"/>
        </w:rPr>
        <w:t>menunjukkan</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probabilitas</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suatu</w:t>
      </w:r>
      <w:proofErr w:type="spellEnd"/>
      <w:r w:rsidR="00C3717A">
        <w:rPr>
          <w:rFonts w:ascii="Cambria" w:eastAsia="Cambria" w:hAnsi="Cambria" w:cs="Cambria"/>
          <w:lang w:val="en-US"/>
        </w:rPr>
        <w:t xml:space="preserve"> area yang di </w:t>
      </w:r>
      <w:proofErr w:type="spellStart"/>
      <w:r w:rsidR="00C3717A">
        <w:rPr>
          <w:rFonts w:ascii="Cambria" w:eastAsia="Cambria" w:hAnsi="Cambria" w:cs="Cambria"/>
          <w:lang w:val="en-US"/>
        </w:rPr>
        <w:t>peta</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diklasifikasikan</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ke</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dalam</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suatu</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fase</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padahal</w:t>
      </w:r>
      <w:proofErr w:type="spellEnd"/>
      <w:r w:rsidR="00C3717A">
        <w:rPr>
          <w:rFonts w:ascii="Cambria" w:eastAsia="Cambria" w:hAnsi="Cambria" w:cs="Cambria"/>
          <w:lang w:val="en-US"/>
        </w:rPr>
        <w:t xml:space="preserve"> di </w:t>
      </w:r>
      <w:proofErr w:type="spellStart"/>
      <w:r w:rsidR="00C3717A">
        <w:rPr>
          <w:rFonts w:ascii="Cambria" w:eastAsia="Cambria" w:hAnsi="Cambria" w:cs="Cambria"/>
          <w:lang w:val="en-US"/>
        </w:rPr>
        <w:t>lapangan</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bukan</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fase</w:t>
      </w:r>
      <w:proofErr w:type="spellEnd"/>
      <w:r w:rsidR="00C3717A">
        <w:rPr>
          <w:rFonts w:ascii="Cambria" w:eastAsia="Cambria" w:hAnsi="Cambria" w:cs="Cambria"/>
          <w:lang w:val="en-US"/>
        </w:rPr>
        <w:t xml:space="preserve"> </w:t>
      </w:r>
      <w:proofErr w:type="spellStart"/>
      <w:r w:rsidR="00C3717A">
        <w:rPr>
          <w:rFonts w:ascii="Cambria" w:eastAsia="Cambria" w:hAnsi="Cambria" w:cs="Cambria"/>
          <w:lang w:val="en-US"/>
        </w:rPr>
        <w:t>tersebut</w:t>
      </w:r>
      <w:proofErr w:type="spellEnd"/>
      <w:r w:rsidR="00C3717A">
        <w:rPr>
          <w:rFonts w:ascii="Cambria" w:eastAsia="Cambria" w:hAnsi="Cambria" w:cs="Cambria"/>
          <w:lang w:val="en-US"/>
        </w:rPr>
        <w:t>.</w:t>
      </w:r>
      <w:r w:rsidR="00AF60D0">
        <w:rPr>
          <w:rFonts w:ascii="Cambria" w:eastAsia="Cambria" w:hAnsi="Cambria" w:cs="Cambria"/>
          <w:lang w:val="en-US"/>
        </w:rPr>
        <w:t xml:space="preserve"> Fase </w:t>
      </w:r>
      <w:proofErr w:type="spellStart"/>
      <w:r w:rsidR="00AF60D0">
        <w:rPr>
          <w:rFonts w:ascii="Cambria" w:eastAsia="Cambria" w:hAnsi="Cambria" w:cs="Cambria"/>
          <w:lang w:val="en-US"/>
        </w:rPr>
        <w:t>generatif</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memiliki</w:t>
      </w:r>
      <w:proofErr w:type="spellEnd"/>
      <w:r w:rsidR="00AF60D0">
        <w:rPr>
          <w:rFonts w:ascii="Cambria" w:eastAsia="Cambria" w:hAnsi="Cambria" w:cs="Cambria"/>
          <w:lang w:val="en-US"/>
        </w:rPr>
        <w:t xml:space="preserve"> </w:t>
      </w:r>
      <w:r w:rsidR="00835567">
        <w:rPr>
          <w:rFonts w:ascii="Cambria" w:eastAsia="Cambria" w:hAnsi="Cambria" w:cs="Cambria"/>
          <w:i/>
          <w:lang w:val="en-US"/>
        </w:rPr>
        <w:t>Commission E</w:t>
      </w:r>
      <w:r w:rsidR="00AF60D0" w:rsidRPr="00835567">
        <w:rPr>
          <w:rFonts w:ascii="Cambria" w:eastAsia="Cambria" w:hAnsi="Cambria" w:cs="Cambria"/>
          <w:i/>
          <w:lang w:val="en-US"/>
        </w:rPr>
        <w:t>rror</w:t>
      </w:r>
      <w:r w:rsidR="00AF60D0">
        <w:rPr>
          <w:rFonts w:ascii="Cambria" w:eastAsia="Cambria" w:hAnsi="Cambria" w:cs="Cambria"/>
          <w:lang w:val="en-US"/>
        </w:rPr>
        <w:t xml:space="preserve"> </w:t>
      </w:r>
      <w:proofErr w:type="spellStart"/>
      <w:r w:rsidR="00AF60D0">
        <w:rPr>
          <w:rFonts w:ascii="Cambria" w:eastAsia="Cambria" w:hAnsi="Cambria" w:cs="Cambria"/>
          <w:lang w:val="en-US"/>
        </w:rPr>
        <w:t>sebesar</w:t>
      </w:r>
      <w:proofErr w:type="spellEnd"/>
      <w:r w:rsidR="00AF60D0">
        <w:rPr>
          <w:rFonts w:ascii="Cambria" w:eastAsia="Cambria" w:hAnsi="Cambria" w:cs="Cambria"/>
          <w:lang w:val="en-US"/>
        </w:rPr>
        <w:t xml:space="preserve"> 18,2%, </w:t>
      </w:r>
      <w:proofErr w:type="spellStart"/>
      <w:r w:rsidR="00AF60D0">
        <w:rPr>
          <w:rFonts w:ascii="Cambria" w:eastAsia="Cambria" w:hAnsi="Cambria" w:cs="Cambria"/>
          <w:lang w:val="en-US"/>
        </w:rPr>
        <w:t>artinya</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terdapat</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petak</w:t>
      </w:r>
      <w:proofErr w:type="spellEnd"/>
      <w:r w:rsidR="00AF60D0">
        <w:rPr>
          <w:rFonts w:ascii="Cambria" w:eastAsia="Cambria" w:hAnsi="Cambria" w:cs="Cambria"/>
          <w:lang w:val="en-US"/>
        </w:rPr>
        <w:t xml:space="preserve"> yang di </w:t>
      </w:r>
      <w:proofErr w:type="spellStart"/>
      <w:r w:rsidR="00AF60D0">
        <w:rPr>
          <w:rFonts w:ascii="Cambria" w:eastAsia="Cambria" w:hAnsi="Cambria" w:cs="Cambria"/>
          <w:lang w:val="en-US"/>
        </w:rPr>
        <w:t>peta</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terlihat</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sebagai</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fase</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generatif</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namun</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kenyataannya</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masih</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vegetati</w:t>
      </w:r>
      <w:r w:rsidR="00427B9A">
        <w:rPr>
          <w:rFonts w:ascii="Cambria" w:eastAsia="Cambria" w:hAnsi="Cambria" w:cs="Cambria"/>
          <w:lang w:val="en-US"/>
        </w:rPr>
        <w:t>f</w:t>
      </w:r>
      <w:proofErr w:type="spellEnd"/>
      <w:r w:rsidR="00427B9A">
        <w:rPr>
          <w:rFonts w:ascii="Cambria" w:eastAsia="Cambria" w:hAnsi="Cambria" w:cs="Cambria"/>
          <w:lang w:val="en-US"/>
        </w:rPr>
        <w:t xml:space="preserve"> </w:t>
      </w:r>
      <w:proofErr w:type="spellStart"/>
      <w:r w:rsidR="00427B9A">
        <w:rPr>
          <w:rFonts w:ascii="Cambria" w:eastAsia="Cambria" w:hAnsi="Cambria" w:cs="Cambria"/>
          <w:lang w:val="en-US"/>
        </w:rPr>
        <w:t>atau</w:t>
      </w:r>
      <w:proofErr w:type="spellEnd"/>
      <w:r w:rsidR="00427B9A">
        <w:rPr>
          <w:rFonts w:ascii="Cambria" w:eastAsia="Cambria" w:hAnsi="Cambria" w:cs="Cambria"/>
          <w:lang w:val="en-US"/>
        </w:rPr>
        <w:t xml:space="preserve"> </w:t>
      </w:r>
      <w:proofErr w:type="spellStart"/>
      <w:r w:rsidR="00427B9A">
        <w:rPr>
          <w:rFonts w:ascii="Cambria" w:eastAsia="Cambria" w:hAnsi="Cambria" w:cs="Cambria"/>
          <w:lang w:val="en-US"/>
        </w:rPr>
        <w:t>sudah</w:t>
      </w:r>
      <w:proofErr w:type="spellEnd"/>
      <w:r w:rsidR="00427B9A">
        <w:rPr>
          <w:rFonts w:ascii="Cambria" w:eastAsia="Cambria" w:hAnsi="Cambria" w:cs="Cambria"/>
          <w:lang w:val="en-US"/>
        </w:rPr>
        <w:t xml:space="preserve"> </w:t>
      </w:r>
      <w:proofErr w:type="spellStart"/>
      <w:r w:rsidR="00427B9A">
        <w:rPr>
          <w:rFonts w:ascii="Cambria" w:eastAsia="Cambria" w:hAnsi="Cambria" w:cs="Cambria"/>
          <w:lang w:val="en-US"/>
        </w:rPr>
        <w:t>masuk</w:t>
      </w:r>
      <w:proofErr w:type="spellEnd"/>
      <w:r w:rsidR="00427B9A">
        <w:rPr>
          <w:rFonts w:ascii="Cambria" w:eastAsia="Cambria" w:hAnsi="Cambria" w:cs="Cambria"/>
          <w:lang w:val="en-US"/>
        </w:rPr>
        <w:t xml:space="preserve"> </w:t>
      </w:r>
      <w:proofErr w:type="spellStart"/>
      <w:r w:rsidR="00427B9A">
        <w:rPr>
          <w:rFonts w:ascii="Cambria" w:eastAsia="Cambria" w:hAnsi="Cambria" w:cs="Cambria"/>
          <w:lang w:val="en-US"/>
        </w:rPr>
        <w:t>pematangan</w:t>
      </w:r>
      <w:proofErr w:type="spellEnd"/>
      <w:r w:rsidR="00427B9A">
        <w:rPr>
          <w:rFonts w:ascii="Cambria" w:eastAsia="Cambria" w:hAnsi="Cambria" w:cs="Cambria"/>
          <w:lang w:val="en-US"/>
        </w:rPr>
        <w:t>. H</w:t>
      </w:r>
      <w:r w:rsidR="00AF60D0">
        <w:rPr>
          <w:rFonts w:ascii="Cambria" w:eastAsia="Cambria" w:hAnsi="Cambria" w:cs="Cambria"/>
          <w:lang w:val="en-US"/>
        </w:rPr>
        <w:t xml:space="preserve">al </w:t>
      </w:r>
      <w:proofErr w:type="spellStart"/>
      <w:r w:rsidR="00AF60D0">
        <w:rPr>
          <w:rFonts w:ascii="Cambria" w:eastAsia="Cambria" w:hAnsi="Cambria" w:cs="Cambria"/>
          <w:lang w:val="en-US"/>
        </w:rPr>
        <w:t>ini</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sering</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terjadi</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karena</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nilai</w:t>
      </w:r>
      <w:proofErr w:type="spellEnd"/>
      <w:r w:rsidR="00AF60D0">
        <w:rPr>
          <w:rFonts w:ascii="Cambria" w:eastAsia="Cambria" w:hAnsi="Cambria" w:cs="Cambria"/>
          <w:lang w:val="en-US"/>
        </w:rPr>
        <w:t xml:space="preserve"> NDVI pada </w:t>
      </w:r>
      <w:proofErr w:type="spellStart"/>
      <w:r w:rsidR="00AF60D0">
        <w:rPr>
          <w:rFonts w:ascii="Cambria" w:eastAsia="Cambria" w:hAnsi="Cambria" w:cs="Cambria"/>
          <w:lang w:val="en-US"/>
        </w:rPr>
        <w:t>puncak</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generatif</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hampir</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bersinggungan</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dengan</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awal</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fase</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generatif</w:t>
      </w:r>
      <w:proofErr w:type="spellEnd"/>
      <w:r w:rsidR="00AF60D0">
        <w:rPr>
          <w:rFonts w:ascii="Cambria" w:eastAsia="Cambria" w:hAnsi="Cambria" w:cs="Cambria"/>
          <w:lang w:val="en-US"/>
        </w:rPr>
        <w:t xml:space="preserve">. Pada </w:t>
      </w:r>
      <w:proofErr w:type="spellStart"/>
      <w:r w:rsidR="00AF60D0">
        <w:rPr>
          <w:rFonts w:ascii="Cambria" w:eastAsia="Cambria" w:hAnsi="Cambria" w:cs="Cambria"/>
          <w:lang w:val="en-US"/>
        </w:rPr>
        <w:t>fase</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pematangan</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memiliki</w:t>
      </w:r>
      <w:proofErr w:type="spellEnd"/>
      <w:r w:rsidR="00AF60D0">
        <w:rPr>
          <w:rFonts w:ascii="Cambria" w:eastAsia="Cambria" w:hAnsi="Cambria" w:cs="Cambria"/>
          <w:lang w:val="en-US"/>
        </w:rPr>
        <w:t xml:space="preserve"> commission error yang sangat </w:t>
      </w:r>
      <w:proofErr w:type="spellStart"/>
      <w:r w:rsidR="00AF60D0">
        <w:rPr>
          <w:rFonts w:ascii="Cambria" w:eastAsia="Cambria" w:hAnsi="Cambria" w:cs="Cambria"/>
          <w:lang w:val="en-US"/>
        </w:rPr>
        <w:t>kecil</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yaitu</w:t>
      </w:r>
      <w:proofErr w:type="spellEnd"/>
      <w:r w:rsidR="00AF60D0">
        <w:rPr>
          <w:rFonts w:ascii="Cambria" w:eastAsia="Cambria" w:hAnsi="Cambria" w:cs="Cambria"/>
          <w:lang w:val="en-US"/>
        </w:rPr>
        <w:t xml:space="preserve"> 5,0%. Hal </w:t>
      </w:r>
      <w:proofErr w:type="spellStart"/>
      <w:r w:rsidR="00AF60D0">
        <w:rPr>
          <w:rFonts w:ascii="Cambria" w:eastAsia="Cambria" w:hAnsi="Cambria" w:cs="Cambria"/>
          <w:lang w:val="en-US"/>
        </w:rPr>
        <w:t>ini</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membuktikan</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bahwa</w:t>
      </w:r>
      <w:proofErr w:type="spellEnd"/>
      <w:r w:rsidR="00AF60D0">
        <w:rPr>
          <w:rFonts w:ascii="Cambria" w:eastAsia="Cambria" w:hAnsi="Cambria" w:cs="Cambria"/>
          <w:lang w:val="en-US"/>
        </w:rPr>
        <w:t xml:space="preserve"> sangat </w:t>
      </w:r>
      <w:proofErr w:type="spellStart"/>
      <w:r w:rsidR="00AF60D0">
        <w:rPr>
          <w:rFonts w:ascii="Cambria" w:eastAsia="Cambria" w:hAnsi="Cambria" w:cs="Cambria"/>
          <w:lang w:val="en-US"/>
        </w:rPr>
        <w:t>jarang</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fase</w:t>
      </w:r>
      <w:proofErr w:type="spellEnd"/>
      <w:r w:rsidR="00AF60D0">
        <w:rPr>
          <w:rFonts w:ascii="Cambria" w:eastAsia="Cambria" w:hAnsi="Cambria" w:cs="Cambria"/>
          <w:lang w:val="en-US"/>
        </w:rPr>
        <w:t xml:space="preserve"> lain “salah </w:t>
      </w:r>
      <w:proofErr w:type="spellStart"/>
      <w:r w:rsidR="00AF60D0">
        <w:rPr>
          <w:rFonts w:ascii="Cambria" w:eastAsia="Cambria" w:hAnsi="Cambria" w:cs="Cambria"/>
          <w:lang w:val="en-US"/>
        </w:rPr>
        <w:t>masuk</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ke</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dalam</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kategori</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pematangan</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karena</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penurunan</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spektral</w:t>
      </w:r>
      <w:proofErr w:type="spellEnd"/>
      <w:r w:rsidR="00AF60D0">
        <w:rPr>
          <w:rFonts w:ascii="Cambria" w:eastAsia="Cambria" w:hAnsi="Cambria" w:cs="Cambria"/>
          <w:lang w:val="en-US"/>
        </w:rPr>
        <w:t xml:space="preserve"> NDVI </w:t>
      </w:r>
      <w:proofErr w:type="spellStart"/>
      <w:r w:rsidR="00AF60D0">
        <w:rPr>
          <w:rFonts w:ascii="Cambria" w:eastAsia="Cambria" w:hAnsi="Cambria" w:cs="Cambria"/>
          <w:lang w:val="en-US"/>
        </w:rPr>
        <w:t>setelah</w:t>
      </w:r>
      <w:proofErr w:type="spellEnd"/>
      <w:r w:rsidR="00AF60D0">
        <w:rPr>
          <w:rFonts w:ascii="Cambria" w:eastAsia="Cambria" w:hAnsi="Cambria" w:cs="Cambria"/>
          <w:lang w:val="en-US"/>
        </w:rPr>
        <w:t xml:space="preserve"> </w:t>
      </w:r>
      <w:proofErr w:type="spellStart"/>
      <w:r w:rsidR="00AF60D0">
        <w:rPr>
          <w:rFonts w:ascii="Cambria" w:eastAsia="Cambria" w:hAnsi="Cambria" w:cs="Cambria"/>
          <w:lang w:val="en-US"/>
        </w:rPr>
        <w:t>puncak</w:t>
      </w:r>
      <w:proofErr w:type="spellEnd"/>
      <w:r w:rsidR="00AF60D0">
        <w:rPr>
          <w:rFonts w:ascii="Cambria" w:eastAsia="Cambria" w:hAnsi="Cambria" w:cs="Cambria"/>
          <w:lang w:val="en-US"/>
        </w:rPr>
        <w:t xml:space="preserve"> sangat </w:t>
      </w:r>
      <w:proofErr w:type="spellStart"/>
      <w:r w:rsidR="00AF60D0">
        <w:rPr>
          <w:rFonts w:ascii="Cambria" w:eastAsia="Cambria" w:hAnsi="Cambria" w:cs="Cambria"/>
          <w:lang w:val="en-US"/>
        </w:rPr>
        <w:t>unik</w:t>
      </w:r>
      <w:proofErr w:type="spellEnd"/>
      <w:r w:rsidR="00AF60D0">
        <w:rPr>
          <w:rFonts w:ascii="Cambria" w:eastAsia="Cambria" w:hAnsi="Cambria" w:cs="Cambria"/>
          <w:lang w:val="en-US"/>
        </w:rPr>
        <w:t xml:space="preserve"> dan </w:t>
      </w:r>
      <w:proofErr w:type="spellStart"/>
      <w:r w:rsidR="00AF60D0">
        <w:rPr>
          <w:rFonts w:ascii="Cambria" w:eastAsia="Cambria" w:hAnsi="Cambria" w:cs="Cambria"/>
          <w:lang w:val="en-US"/>
        </w:rPr>
        <w:t>tajam</w:t>
      </w:r>
      <w:proofErr w:type="spellEnd"/>
      <w:r w:rsidR="00AF60D0">
        <w:rPr>
          <w:rFonts w:ascii="Cambria" w:eastAsia="Cambria" w:hAnsi="Cambria" w:cs="Cambria"/>
          <w:lang w:val="en-US"/>
        </w:rPr>
        <w:t>.</w:t>
      </w:r>
    </w:p>
    <w:p w14:paraId="09ED818E" w14:textId="77777777" w:rsidR="007C6EF9" w:rsidRPr="00C03FDA" w:rsidRDefault="007C6EF9" w:rsidP="0051696F">
      <w:pPr>
        <w:pStyle w:val="Caption"/>
        <w:spacing w:after="0" w:line="276" w:lineRule="auto"/>
        <w:jc w:val="center"/>
        <w:rPr>
          <w:rFonts w:ascii="Cambria" w:eastAsia="Cambria" w:hAnsi="Cambria" w:cs="Cambria"/>
          <w:i w:val="0"/>
          <w:color w:val="auto"/>
          <w:sz w:val="22"/>
          <w:lang w:val="en-US"/>
        </w:rPr>
      </w:pPr>
      <w:bookmarkStart w:id="3" w:name="_Ref228130716"/>
      <w:r w:rsidRPr="00E82A63">
        <w:rPr>
          <w:rFonts w:ascii="Cambria" w:hAnsi="Cambria"/>
          <w:b/>
          <w:i w:val="0"/>
          <w:color w:val="auto"/>
          <w:sz w:val="22"/>
        </w:rPr>
        <w:t xml:space="preserve">Tabel </w:t>
      </w:r>
      <w:r w:rsidRPr="00E82A63">
        <w:rPr>
          <w:rFonts w:ascii="Cambria" w:hAnsi="Cambria"/>
          <w:b/>
          <w:i w:val="0"/>
          <w:color w:val="auto"/>
          <w:sz w:val="22"/>
        </w:rPr>
        <w:fldChar w:fldCharType="begin"/>
      </w:r>
      <w:r w:rsidRPr="00E82A63">
        <w:rPr>
          <w:rFonts w:ascii="Cambria" w:hAnsi="Cambria"/>
          <w:b/>
          <w:i w:val="0"/>
          <w:color w:val="auto"/>
          <w:sz w:val="22"/>
        </w:rPr>
        <w:instrText xml:space="preserve"> SEQ Tabel \* ARABIC </w:instrText>
      </w:r>
      <w:r w:rsidRPr="00E82A63">
        <w:rPr>
          <w:rFonts w:ascii="Cambria" w:hAnsi="Cambria"/>
          <w:b/>
          <w:i w:val="0"/>
          <w:color w:val="auto"/>
          <w:sz w:val="22"/>
        </w:rPr>
        <w:fldChar w:fldCharType="separate"/>
      </w:r>
      <w:r w:rsidRPr="00E82A63">
        <w:rPr>
          <w:rFonts w:ascii="Cambria" w:hAnsi="Cambria"/>
          <w:b/>
          <w:i w:val="0"/>
          <w:noProof/>
          <w:color w:val="auto"/>
          <w:sz w:val="22"/>
        </w:rPr>
        <w:t>3</w:t>
      </w:r>
      <w:r w:rsidRPr="00E82A63">
        <w:rPr>
          <w:rFonts w:ascii="Cambria" w:hAnsi="Cambria"/>
          <w:b/>
          <w:i w:val="0"/>
          <w:color w:val="auto"/>
          <w:sz w:val="22"/>
        </w:rPr>
        <w:fldChar w:fldCharType="end"/>
      </w:r>
      <w:bookmarkEnd w:id="3"/>
      <w:r w:rsidRPr="00E82A63">
        <w:rPr>
          <w:rFonts w:ascii="Cambria" w:hAnsi="Cambria"/>
          <w:b/>
          <w:i w:val="0"/>
          <w:color w:val="auto"/>
          <w:sz w:val="22"/>
          <w:lang w:val="en-US"/>
        </w:rPr>
        <w:t>.</w:t>
      </w:r>
      <w:r w:rsidRPr="00C03FDA">
        <w:rPr>
          <w:rFonts w:ascii="Cambria" w:hAnsi="Cambria"/>
          <w:i w:val="0"/>
          <w:color w:val="auto"/>
          <w:sz w:val="22"/>
          <w:lang w:val="en-US"/>
        </w:rPr>
        <w:t xml:space="preserve"> </w:t>
      </w:r>
      <w:r w:rsidR="003D7E33">
        <w:rPr>
          <w:rFonts w:ascii="Cambria" w:hAnsi="Cambria"/>
          <w:i w:val="0"/>
          <w:color w:val="auto"/>
          <w:sz w:val="22"/>
          <w:lang w:val="en-US"/>
        </w:rPr>
        <w:t xml:space="preserve">Nilai </w:t>
      </w:r>
      <w:r w:rsidRPr="003D5635">
        <w:rPr>
          <w:rFonts w:ascii="Cambria" w:hAnsi="Cambria"/>
          <w:color w:val="auto"/>
          <w:sz w:val="22"/>
          <w:lang w:val="en-US"/>
        </w:rPr>
        <w:t>Error of Commission</w:t>
      </w:r>
      <w:r w:rsidRPr="00C03FDA">
        <w:rPr>
          <w:rFonts w:ascii="Cambria" w:hAnsi="Cambria"/>
          <w:i w:val="0"/>
          <w:color w:val="auto"/>
          <w:sz w:val="22"/>
          <w:lang w:val="en-US"/>
        </w:rPr>
        <w:t xml:space="preserve"> dan </w:t>
      </w:r>
      <w:r w:rsidRPr="003D5635">
        <w:rPr>
          <w:rFonts w:ascii="Cambria" w:hAnsi="Cambria"/>
          <w:color w:val="auto"/>
          <w:sz w:val="22"/>
          <w:lang w:val="en-US"/>
        </w:rPr>
        <w:t>Omission</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273"/>
        <w:gridCol w:w="2552"/>
        <w:gridCol w:w="2551"/>
      </w:tblGrid>
      <w:tr w:rsidR="007C6EF9" w14:paraId="108BAF4B" w14:textId="77777777" w:rsidTr="0093744D">
        <w:tc>
          <w:tcPr>
            <w:tcW w:w="1838" w:type="dxa"/>
            <w:tcBorders>
              <w:top w:val="single" w:sz="4" w:space="0" w:color="auto"/>
              <w:bottom w:val="single" w:sz="4" w:space="0" w:color="auto"/>
            </w:tcBorders>
          </w:tcPr>
          <w:p w14:paraId="778FEDB6" w14:textId="77777777" w:rsidR="007C6EF9" w:rsidRDefault="007C6EF9" w:rsidP="0051696F">
            <w:pPr>
              <w:pStyle w:val="ListParagraph"/>
              <w:ind w:left="0"/>
              <w:jc w:val="center"/>
              <w:rPr>
                <w:rFonts w:ascii="Cambria" w:eastAsia="Cambria" w:hAnsi="Cambria" w:cs="Cambria"/>
                <w:lang w:val="en-US"/>
              </w:rPr>
            </w:pPr>
            <w:r>
              <w:rPr>
                <w:rFonts w:ascii="Cambria" w:eastAsia="Cambria" w:hAnsi="Cambria" w:cs="Cambria"/>
                <w:lang w:val="en-US"/>
              </w:rPr>
              <w:t xml:space="preserve">Fase </w:t>
            </w:r>
            <w:proofErr w:type="spellStart"/>
            <w:r>
              <w:rPr>
                <w:rFonts w:ascii="Cambria" w:eastAsia="Cambria" w:hAnsi="Cambria" w:cs="Cambria"/>
                <w:lang w:val="en-US"/>
              </w:rPr>
              <w:t>Fenologi</w:t>
            </w:r>
            <w:proofErr w:type="spellEnd"/>
          </w:p>
        </w:tc>
        <w:tc>
          <w:tcPr>
            <w:tcW w:w="2273" w:type="dxa"/>
            <w:tcBorders>
              <w:top w:val="single" w:sz="4" w:space="0" w:color="auto"/>
              <w:bottom w:val="single" w:sz="4" w:space="0" w:color="auto"/>
            </w:tcBorders>
          </w:tcPr>
          <w:p w14:paraId="679F6A1B" w14:textId="77777777" w:rsidR="007C6EF9" w:rsidRPr="00A21798" w:rsidRDefault="007C6EF9" w:rsidP="0051696F">
            <w:pPr>
              <w:pStyle w:val="ListParagraph"/>
              <w:ind w:left="0"/>
              <w:jc w:val="center"/>
              <w:rPr>
                <w:rFonts w:ascii="Cambria" w:eastAsia="Cambria" w:hAnsi="Cambria" w:cs="Cambria"/>
                <w:i/>
                <w:lang w:val="en-US"/>
              </w:rPr>
            </w:pPr>
            <w:r w:rsidRPr="00A21798">
              <w:rPr>
                <w:rFonts w:ascii="Cambria" w:eastAsia="Cambria" w:hAnsi="Cambria" w:cs="Cambria"/>
                <w:i/>
                <w:lang w:val="en-US"/>
              </w:rPr>
              <w:t>Error of Omission (%)</w:t>
            </w:r>
          </w:p>
        </w:tc>
        <w:tc>
          <w:tcPr>
            <w:tcW w:w="2552" w:type="dxa"/>
            <w:tcBorders>
              <w:top w:val="single" w:sz="4" w:space="0" w:color="auto"/>
              <w:bottom w:val="single" w:sz="4" w:space="0" w:color="auto"/>
            </w:tcBorders>
          </w:tcPr>
          <w:p w14:paraId="69B68BE9" w14:textId="77777777" w:rsidR="007C6EF9" w:rsidRPr="00A21798" w:rsidRDefault="007C6EF9" w:rsidP="0051696F">
            <w:pPr>
              <w:pStyle w:val="ListParagraph"/>
              <w:ind w:left="0"/>
              <w:jc w:val="center"/>
              <w:rPr>
                <w:rFonts w:ascii="Cambria" w:eastAsia="Cambria" w:hAnsi="Cambria" w:cs="Cambria"/>
                <w:i/>
                <w:lang w:val="en-US"/>
              </w:rPr>
            </w:pPr>
            <w:r w:rsidRPr="00A21798">
              <w:rPr>
                <w:rFonts w:ascii="Cambria" w:eastAsia="Cambria" w:hAnsi="Cambria" w:cs="Cambria"/>
                <w:i/>
                <w:lang w:val="en-US"/>
              </w:rPr>
              <w:t>Error of Commission</w:t>
            </w:r>
            <w:r w:rsidR="003D7E33" w:rsidRPr="00A21798">
              <w:rPr>
                <w:rFonts w:ascii="Cambria" w:eastAsia="Cambria" w:hAnsi="Cambria" w:cs="Cambria"/>
                <w:i/>
                <w:lang w:val="en-US"/>
              </w:rPr>
              <w:t xml:space="preserve"> (%)</w:t>
            </w:r>
          </w:p>
        </w:tc>
        <w:tc>
          <w:tcPr>
            <w:tcW w:w="2551" w:type="dxa"/>
            <w:tcBorders>
              <w:top w:val="single" w:sz="4" w:space="0" w:color="auto"/>
              <w:bottom w:val="single" w:sz="4" w:space="0" w:color="auto"/>
            </w:tcBorders>
          </w:tcPr>
          <w:p w14:paraId="1B225E63" w14:textId="77777777" w:rsidR="007C6EF9" w:rsidRDefault="007C6EF9" w:rsidP="0051696F">
            <w:pPr>
              <w:pStyle w:val="ListParagraph"/>
              <w:ind w:left="0"/>
              <w:jc w:val="center"/>
              <w:rPr>
                <w:rFonts w:ascii="Cambria" w:eastAsia="Cambria" w:hAnsi="Cambria" w:cs="Cambria"/>
                <w:lang w:val="en-US"/>
              </w:rPr>
            </w:pPr>
            <w:proofErr w:type="spellStart"/>
            <w:r>
              <w:rPr>
                <w:rFonts w:ascii="Cambria" w:eastAsia="Cambria" w:hAnsi="Cambria" w:cs="Cambria"/>
                <w:lang w:val="en-US"/>
              </w:rPr>
              <w:t>Penyebab</w:t>
            </w:r>
            <w:proofErr w:type="spellEnd"/>
            <w:r>
              <w:rPr>
                <w:rFonts w:ascii="Cambria" w:eastAsia="Cambria" w:hAnsi="Cambria" w:cs="Cambria"/>
                <w:lang w:val="en-US"/>
              </w:rPr>
              <w:t xml:space="preserve"> Utama</w:t>
            </w:r>
          </w:p>
        </w:tc>
      </w:tr>
      <w:tr w:rsidR="007C6EF9" w14:paraId="2285D6CF" w14:textId="77777777" w:rsidTr="0093744D">
        <w:tc>
          <w:tcPr>
            <w:tcW w:w="1838" w:type="dxa"/>
            <w:tcBorders>
              <w:top w:val="single" w:sz="4" w:space="0" w:color="auto"/>
            </w:tcBorders>
            <w:vAlign w:val="center"/>
          </w:tcPr>
          <w:p w14:paraId="59D093FB" w14:textId="77777777" w:rsidR="007C6EF9" w:rsidRDefault="003D7E33" w:rsidP="0051696F">
            <w:pPr>
              <w:pStyle w:val="ListParagraph"/>
              <w:ind w:left="0"/>
              <w:rPr>
                <w:rFonts w:ascii="Cambria" w:eastAsia="Cambria" w:hAnsi="Cambria" w:cs="Cambria"/>
                <w:lang w:val="en-US"/>
              </w:rPr>
            </w:pPr>
            <w:proofErr w:type="spellStart"/>
            <w:r>
              <w:rPr>
                <w:rFonts w:ascii="Cambria" w:eastAsia="Cambria" w:hAnsi="Cambria" w:cs="Cambria"/>
                <w:lang w:val="en-US"/>
              </w:rPr>
              <w:t>Vegetatif</w:t>
            </w:r>
            <w:proofErr w:type="spellEnd"/>
          </w:p>
        </w:tc>
        <w:tc>
          <w:tcPr>
            <w:tcW w:w="2273" w:type="dxa"/>
            <w:tcBorders>
              <w:top w:val="single" w:sz="4" w:space="0" w:color="auto"/>
            </w:tcBorders>
            <w:vAlign w:val="center"/>
          </w:tcPr>
          <w:p w14:paraId="31C9E5D1" w14:textId="77777777" w:rsidR="007C6EF9" w:rsidRDefault="003D7E33" w:rsidP="0051696F">
            <w:pPr>
              <w:pStyle w:val="ListParagraph"/>
              <w:ind w:left="0"/>
              <w:jc w:val="center"/>
              <w:rPr>
                <w:rFonts w:ascii="Cambria" w:eastAsia="Cambria" w:hAnsi="Cambria" w:cs="Cambria"/>
                <w:lang w:val="en-US"/>
              </w:rPr>
            </w:pPr>
            <w:r>
              <w:rPr>
                <w:rFonts w:ascii="Cambria" w:eastAsia="Cambria" w:hAnsi="Cambria" w:cs="Cambria"/>
                <w:lang w:val="en-US"/>
              </w:rPr>
              <w:t>9,5%</w:t>
            </w:r>
          </w:p>
        </w:tc>
        <w:tc>
          <w:tcPr>
            <w:tcW w:w="2552" w:type="dxa"/>
            <w:tcBorders>
              <w:top w:val="single" w:sz="4" w:space="0" w:color="auto"/>
            </w:tcBorders>
            <w:vAlign w:val="center"/>
          </w:tcPr>
          <w:p w14:paraId="29825067" w14:textId="77777777" w:rsidR="007C6EF9" w:rsidRDefault="003D7E33" w:rsidP="0051696F">
            <w:pPr>
              <w:pStyle w:val="ListParagraph"/>
              <w:ind w:left="0"/>
              <w:jc w:val="center"/>
              <w:rPr>
                <w:rFonts w:ascii="Cambria" w:eastAsia="Cambria" w:hAnsi="Cambria" w:cs="Cambria"/>
                <w:lang w:val="en-US"/>
              </w:rPr>
            </w:pPr>
            <w:r>
              <w:rPr>
                <w:rFonts w:ascii="Cambria" w:eastAsia="Cambria" w:hAnsi="Cambria" w:cs="Cambria"/>
                <w:lang w:val="en-US"/>
              </w:rPr>
              <w:t>9,5%</w:t>
            </w:r>
          </w:p>
        </w:tc>
        <w:tc>
          <w:tcPr>
            <w:tcW w:w="2551" w:type="dxa"/>
            <w:tcBorders>
              <w:top w:val="single" w:sz="4" w:space="0" w:color="auto"/>
            </w:tcBorders>
          </w:tcPr>
          <w:p w14:paraId="07535238" w14:textId="77777777" w:rsidR="007C6EF9" w:rsidRDefault="003D7E33" w:rsidP="0051696F">
            <w:pPr>
              <w:pStyle w:val="ListParagraph"/>
              <w:ind w:left="0"/>
              <w:jc w:val="both"/>
              <w:rPr>
                <w:rFonts w:ascii="Cambria" w:eastAsia="Cambria" w:hAnsi="Cambria" w:cs="Cambria"/>
                <w:lang w:val="en-US"/>
              </w:rPr>
            </w:pPr>
            <w:proofErr w:type="spellStart"/>
            <w:r>
              <w:rPr>
                <w:rFonts w:ascii="Cambria" w:eastAsia="Cambria" w:hAnsi="Cambria" w:cs="Cambria"/>
                <w:lang w:val="en-US"/>
              </w:rPr>
              <w:t>Gangguan</w:t>
            </w:r>
            <w:proofErr w:type="spellEnd"/>
            <w:r>
              <w:rPr>
                <w:rFonts w:ascii="Cambria" w:eastAsia="Cambria" w:hAnsi="Cambria" w:cs="Cambria"/>
                <w:lang w:val="en-US"/>
              </w:rPr>
              <w:t xml:space="preserve"> </w:t>
            </w:r>
            <w:proofErr w:type="spellStart"/>
            <w:r>
              <w:rPr>
                <w:rFonts w:ascii="Cambria" w:eastAsia="Cambria" w:hAnsi="Cambria" w:cs="Cambria"/>
                <w:lang w:val="en-US"/>
              </w:rPr>
              <w:t>pantulan</w:t>
            </w:r>
            <w:proofErr w:type="spellEnd"/>
            <w:r>
              <w:rPr>
                <w:rFonts w:ascii="Cambria" w:eastAsia="Cambria" w:hAnsi="Cambria" w:cs="Cambria"/>
                <w:lang w:val="en-US"/>
              </w:rPr>
              <w:t xml:space="preserve"> air/</w:t>
            </w:r>
            <w:proofErr w:type="spellStart"/>
            <w:r>
              <w:rPr>
                <w:rFonts w:ascii="Cambria" w:eastAsia="Cambria" w:hAnsi="Cambria" w:cs="Cambria"/>
                <w:lang w:val="en-US"/>
              </w:rPr>
              <w:t>tanah</w:t>
            </w:r>
            <w:proofErr w:type="spellEnd"/>
            <w:r>
              <w:rPr>
                <w:rFonts w:ascii="Cambria" w:eastAsia="Cambria" w:hAnsi="Cambria" w:cs="Cambria"/>
                <w:lang w:val="en-US"/>
              </w:rPr>
              <w:t xml:space="preserve"> di </w:t>
            </w:r>
            <w:proofErr w:type="spellStart"/>
            <w:r>
              <w:rPr>
                <w:rFonts w:ascii="Cambria" w:eastAsia="Cambria" w:hAnsi="Cambria" w:cs="Cambria"/>
                <w:lang w:val="en-US"/>
              </w:rPr>
              <w:t>awal</w:t>
            </w:r>
            <w:proofErr w:type="spellEnd"/>
            <w:r>
              <w:rPr>
                <w:rFonts w:ascii="Cambria" w:eastAsia="Cambria" w:hAnsi="Cambria" w:cs="Cambria"/>
                <w:lang w:val="en-US"/>
              </w:rPr>
              <w:t xml:space="preserve"> </w:t>
            </w:r>
            <w:proofErr w:type="spellStart"/>
            <w:r>
              <w:rPr>
                <w:rFonts w:ascii="Cambria" w:eastAsia="Cambria" w:hAnsi="Cambria" w:cs="Cambria"/>
                <w:lang w:val="en-US"/>
              </w:rPr>
              <w:t>tanam</w:t>
            </w:r>
            <w:proofErr w:type="spellEnd"/>
          </w:p>
        </w:tc>
      </w:tr>
      <w:tr w:rsidR="007C6EF9" w14:paraId="6127D12C" w14:textId="77777777" w:rsidTr="0093744D">
        <w:tc>
          <w:tcPr>
            <w:tcW w:w="1838" w:type="dxa"/>
            <w:vAlign w:val="center"/>
          </w:tcPr>
          <w:p w14:paraId="038E79FA" w14:textId="77777777" w:rsidR="007C6EF9" w:rsidRDefault="003D7E33" w:rsidP="0051696F">
            <w:pPr>
              <w:pStyle w:val="ListParagraph"/>
              <w:ind w:left="0"/>
              <w:rPr>
                <w:rFonts w:ascii="Cambria" w:eastAsia="Cambria" w:hAnsi="Cambria" w:cs="Cambria"/>
                <w:lang w:val="en-US"/>
              </w:rPr>
            </w:pPr>
            <w:proofErr w:type="spellStart"/>
            <w:r>
              <w:rPr>
                <w:rFonts w:ascii="Cambria" w:eastAsia="Cambria" w:hAnsi="Cambria" w:cs="Cambria"/>
                <w:lang w:val="en-US"/>
              </w:rPr>
              <w:t>Generatif</w:t>
            </w:r>
            <w:proofErr w:type="spellEnd"/>
          </w:p>
        </w:tc>
        <w:tc>
          <w:tcPr>
            <w:tcW w:w="2273" w:type="dxa"/>
            <w:vAlign w:val="center"/>
          </w:tcPr>
          <w:p w14:paraId="0BEA16D5" w14:textId="77777777" w:rsidR="007C6EF9" w:rsidRDefault="003D7E33" w:rsidP="0051696F">
            <w:pPr>
              <w:pStyle w:val="ListParagraph"/>
              <w:ind w:left="0"/>
              <w:jc w:val="center"/>
              <w:rPr>
                <w:rFonts w:ascii="Cambria" w:eastAsia="Cambria" w:hAnsi="Cambria" w:cs="Cambria"/>
                <w:lang w:val="en-US"/>
              </w:rPr>
            </w:pPr>
            <w:r>
              <w:rPr>
                <w:rFonts w:ascii="Cambria" w:eastAsia="Cambria" w:hAnsi="Cambria" w:cs="Cambria"/>
                <w:lang w:val="en-US"/>
              </w:rPr>
              <w:t>14,3%</w:t>
            </w:r>
          </w:p>
        </w:tc>
        <w:tc>
          <w:tcPr>
            <w:tcW w:w="2552" w:type="dxa"/>
            <w:vAlign w:val="center"/>
          </w:tcPr>
          <w:p w14:paraId="2E7AA6E5" w14:textId="77777777" w:rsidR="007C6EF9" w:rsidRDefault="003D7E33" w:rsidP="0051696F">
            <w:pPr>
              <w:pStyle w:val="ListParagraph"/>
              <w:ind w:left="0"/>
              <w:jc w:val="center"/>
              <w:rPr>
                <w:rFonts w:ascii="Cambria" w:eastAsia="Cambria" w:hAnsi="Cambria" w:cs="Cambria"/>
                <w:lang w:val="en-US"/>
              </w:rPr>
            </w:pPr>
            <w:r>
              <w:rPr>
                <w:rFonts w:ascii="Cambria" w:eastAsia="Cambria" w:hAnsi="Cambria" w:cs="Cambria"/>
                <w:lang w:val="en-US"/>
              </w:rPr>
              <w:t>18,2%</w:t>
            </w:r>
          </w:p>
        </w:tc>
        <w:tc>
          <w:tcPr>
            <w:tcW w:w="2551" w:type="dxa"/>
          </w:tcPr>
          <w:p w14:paraId="32617DE7" w14:textId="77777777" w:rsidR="007C6EF9" w:rsidRPr="00401299" w:rsidRDefault="003D7E33" w:rsidP="0051696F">
            <w:pPr>
              <w:pStyle w:val="ListParagraph"/>
              <w:ind w:left="0"/>
              <w:jc w:val="both"/>
              <w:rPr>
                <w:rFonts w:ascii="Cambria" w:eastAsia="Cambria" w:hAnsi="Cambria" w:cs="Cambria"/>
                <w:lang w:val="fi-FI"/>
              </w:rPr>
            </w:pPr>
            <w:r w:rsidRPr="00401299">
              <w:rPr>
                <w:rFonts w:ascii="Cambria" w:eastAsia="Cambria" w:hAnsi="Cambria" w:cs="Cambria"/>
                <w:lang w:val="fi-FI"/>
              </w:rPr>
              <w:t>Overlap nilai NDVI maksimal pada kanopi rapat</w:t>
            </w:r>
          </w:p>
        </w:tc>
      </w:tr>
      <w:tr w:rsidR="007C6EF9" w14:paraId="4B1B2411" w14:textId="77777777" w:rsidTr="0093744D">
        <w:tc>
          <w:tcPr>
            <w:tcW w:w="1838" w:type="dxa"/>
            <w:tcBorders>
              <w:bottom w:val="single" w:sz="4" w:space="0" w:color="auto"/>
            </w:tcBorders>
            <w:vAlign w:val="center"/>
          </w:tcPr>
          <w:p w14:paraId="4F905F0C" w14:textId="77777777" w:rsidR="007C6EF9" w:rsidRDefault="003D7E33" w:rsidP="0051696F">
            <w:pPr>
              <w:pStyle w:val="ListParagraph"/>
              <w:ind w:left="0"/>
              <w:rPr>
                <w:rFonts w:ascii="Cambria" w:eastAsia="Cambria" w:hAnsi="Cambria" w:cs="Cambria"/>
                <w:lang w:val="en-US"/>
              </w:rPr>
            </w:pPr>
            <w:proofErr w:type="spellStart"/>
            <w:r>
              <w:rPr>
                <w:rFonts w:ascii="Cambria" w:eastAsia="Cambria" w:hAnsi="Cambria" w:cs="Cambria"/>
                <w:lang w:val="en-US"/>
              </w:rPr>
              <w:t>Pematangan</w:t>
            </w:r>
            <w:proofErr w:type="spellEnd"/>
          </w:p>
        </w:tc>
        <w:tc>
          <w:tcPr>
            <w:tcW w:w="2273" w:type="dxa"/>
            <w:tcBorders>
              <w:bottom w:val="single" w:sz="4" w:space="0" w:color="auto"/>
            </w:tcBorders>
            <w:vAlign w:val="center"/>
          </w:tcPr>
          <w:p w14:paraId="709B35EF" w14:textId="77777777" w:rsidR="007C6EF9" w:rsidRDefault="003D7E33" w:rsidP="0051696F">
            <w:pPr>
              <w:pStyle w:val="ListParagraph"/>
              <w:ind w:left="0"/>
              <w:jc w:val="center"/>
              <w:rPr>
                <w:rFonts w:ascii="Cambria" w:eastAsia="Cambria" w:hAnsi="Cambria" w:cs="Cambria"/>
                <w:lang w:val="en-US"/>
              </w:rPr>
            </w:pPr>
            <w:r>
              <w:rPr>
                <w:rFonts w:ascii="Cambria" w:eastAsia="Cambria" w:hAnsi="Cambria" w:cs="Cambria"/>
                <w:lang w:val="en-US"/>
              </w:rPr>
              <w:t>9,5%</w:t>
            </w:r>
          </w:p>
        </w:tc>
        <w:tc>
          <w:tcPr>
            <w:tcW w:w="2552" w:type="dxa"/>
            <w:tcBorders>
              <w:bottom w:val="single" w:sz="4" w:space="0" w:color="auto"/>
            </w:tcBorders>
            <w:vAlign w:val="center"/>
          </w:tcPr>
          <w:p w14:paraId="0D710538" w14:textId="77777777" w:rsidR="007C6EF9" w:rsidRDefault="003D7E33" w:rsidP="0051696F">
            <w:pPr>
              <w:pStyle w:val="ListParagraph"/>
              <w:ind w:left="0"/>
              <w:jc w:val="center"/>
              <w:rPr>
                <w:rFonts w:ascii="Cambria" w:eastAsia="Cambria" w:hAnsi="Cambria" w:cs="Cambria"/>
                <w:lang w:val="en-US"/>
              </w:rPr>
            </w:pPr>
            <w:r>
              <w:rPr>
                <w:rFonts w:ascii="Cambria" w:eastAsia="Cambria" w:hAnsi="Cambria" w:cs="Cambria"/>
                <w:lang w:val="en-US"/>
              </w:rPr>
              <w:t>5,0%</w:t>
            </w:r>
          </w:p>
        </w:tc>
        <w:tc>
          <w:tcPr>
            <w:tcW w:w="2551" w:type="dxa"/>
            <w:tcBorders>
              <w:bottom w:val="single" w:sz="4" w:space="0" w:color="auto"/>
            </w:tcBorders>
          </w:tcPr>
          <w:p w14:paraId="43E1DE54" w14:textId="77777777" w:rsidR="007C6EF9" w:rsidRPr="00401299" w:rsidRDefault="003D7E33" w:rsidP="0051696F">
            <w:pPr>
              <w:pStyle w:val="ListParagraph"/>
              <w:ind w:left="0"/>
              <w:jc w:val="both"/>
              <w:rPr>
                <w:rFonts w:ascii="Cambria" w:eastAsia="Cambria" w:hAnsi="Cambria" w:cs="Cambria"/>
                <w:lang w:val="sv-SE"/>
              </w:rPr>
            </w:pPr>
            <w:r w:rsidRPr="00401299">
              <w:rPr>
                <w:rFonts w:ascii="Cambria" w:eastAsia="Cambria" w:hAnsi="Cambria" w:cs="Cambria"/>
                <w:lang w:val="sv-SE"/>
              </w:rPr>
              <w:t>Perubahan warna daun yang sangat kontras</w:t>
            </w:r>
          </w:p>
        </w:tc>
      </w:tr>
    </w:tbl>
    <w:p w14:paraId="16D4FB51" w14:textId="77777777" w:rsidR="006F64FC" w:rsidRDefault="00A55A81" w:rsidP="0051696F">
      <w:pPr>
        <w:spacing w:before="120" w:after="0" w:line="276" w:lineRule="auto"/>
        <w:ind w:firstLine="567"/>
        <w:jc w:val="both"/>
        <w:rPr>
          <w:rFonts w:ascii="Cambria" w:eastAsia="Cambria" w:hAnsi="Cambria" w:cs="Cambria"/>
          <w:lang w:val="en-US"/>
        </w:rPr>
      </w:pPr>
      <w:r w:rsidRPr="0051696F">
        <w:rPr>
          <w:rFonts w:ascii="Cambria" w:eastAsia="Cambria" w:hAnsi="Cambria" w:cs="Cambria"/>
        </w:rPr>
        <w:lastRenderedPageBreak/>
        <w:t xml:space="preserve">Tingginya </w:t>
      </w:r>
      <w:r w:rsidRPr="0051696F">
        <w:rPr>
          <w:rFonts w:ascii="Cambria" w:eastAsia="Cambria" w:hAnsi="Cambria" w:cs="Cambria"/>
          <w:i/>
        </w:rPr>
        <w:t>Error of Commission</w:t>
      </w:r>
      <w:r w:rsidRPr="0051696F">
        <w:rPr>
          <w:rFonts w:ascii="Cambria" w:eastAsia="Cambria" w:hAnsi="Cambria" w:cs="Cambria"/>
        </w:rPr>
        <w:t xml:space="preserve"> pada fase </w:t>
      </w:r>
      <w:r w:rsidR="000912BE" w:rsidRPr="0051696F">
        <w:rPr>
          <w:rFonts w:ascii="Cambria" w:eastAsia="Cambria" w:hAnsi="Cambria" w:cs="Cambria"/>
        </w:rPr>
        <w:t xml:space="preserve">generatif sebesar 18,2% di Subak </w:t>
      </w:r>
      <w:r w:rsidR="00A115BE" w:rsidRPr="0051696F">
        <w:rPr>
          <w:rFonts w:ascii="Cambria" w:eastAsia="Cambria" w:hAnsi="Cambria" w:cs="Cambria"/>
        </w:rPr>
        <w:t>Dlod</w:t>
      </w:r>
      <w:r w:rsidR="000912BE" w:rsidRPr="0051696F">
        <w:rPr>
          <w:rFonts w:ascii="Cambria" w:eastAsia="Cambria" w:hAnsi="Cambria" w:cs="Cambria"/>
        </w:rPr>
        <w:t xml:space="preserve"> Sema mengindikasikan adanya fenomena saturation nilai NDVI. </w:t>
      </w:r>
      <w:r w:rsidR="000912BE">
        <w:rPr>
          <w:rFonts w:ascii="Cambria" w:eastAsia="Cambria" w:hAnsi="Cambria" w:cs="Cambria"/>
          <w:lang w:val="en-US"/>
        </w:rPr>
        <w:t xml:space="preserve">Pada </w:t>
      </w:r>
      <w:proofErr w:type="spellStart"/>
      <w:r w:rsidR="000912BE">
        <w:rPr>
          <w:rFonts w:ascii="Cambria" w:eastAsia="Cambria" w:hAnsi="Cambria" w:cs="Cambria"/>
          <w:lang w:val="en-US"/>
        </w:rPr>
        <w:t>saat</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kanopi</w:t>
      </w:r>
      <w:proofErr w:type="spellEnd"/>
      <w:r w:rsidR="000912BE">
        <w:rPr>
          <w:rFonts w:ascii="Cambria" w:eastAsia="Cambria" w:hAnsi="Cambria" w:cs="Cambria"/>
          <w:lang w:val="en-US"/>
        </w:rPr>
        <w:t xml:space="preserve"> sangat </w:t>
      </w:r>
      <w:proofErr w:type="spellStart"/>
      <w:r w:rsidR="000912BE">
        <w:rPr>
          <w:rFonts w:ascii="Cambria" w:eastAsia="Cambria" w:hAnsi="Cambria" w:cs="Cambria"/>
          <w:lang w:val="en-US"/>
        </w:rPr>
        <w:t>rapat</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nilai</w:t>
      </w:r>
      <w:proofErr w:type="spellEnd"/>
      <w:r w:rsidR="000912BE">
        <w:rPr>
          <w:rFonts w:ascii="Cambria" w:eastAsia="Cambria" w:hAnsi="Cambria" w:cs="Cambria"/>
          <w:lang w:val="en-US"/>
        </w:rPr>
        <w:t xml:space="preserve"> NDVI </w:t>
      </w:r>
      <w:proofErr w:type="spellStart"/>
      <w:r w:rsidR="000912BE">
        <w:rPr>
          <w:rFonts w:ascii="Cambria" w:eastAsia="Cambria" w:hAnsi="Cambria" w:cs="Cambria"/>
          <w:lang w:val="en-US"/>
        </w:rPr>
        <w:t>cenderung</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mencapai</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angka</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maksimal</w:t>
      </w:r>
      <w:proofErr w:type="spellEnd"/>
      <w:r w:rsidR="000912BE">
        <w:rPr>
          <w:rFonts w:ascii="Cambria" w:eastAsia="Cambria" w:hAnsi="Cambria" w:cs="Cambria"/>
          <w:lang w:val="en-US"/>
        </w:rPr>
        <w:t xml:space="preserve"> (0,75-0,80) dan </w:t>
      </w:r>
      <w:proofErr w:type="spellStart"/>
      <w:r w:rsidR="000912BE">
        <w:rPr>
          <w:rFonts w:ascii="Cambria" w:eastAsia="Cambria" w:hAnsi="Cambria" w:cs="Cambria"/>
          <w:lang w:val="en-US"/>
        </w:rPr>
        <w:t>bertahan</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dalam</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waktu</w:t>
      </w:r>
      <w:proofErr w:type="spellEnd"/>
      <w:r w:rsidR="000912BE">
        <w:rPr>
          <w:rFonts w:ascii="Cambria" w:eastAsia="Cambria" w:hAnsi="Cambria" w:cs="Cambria"/>
          <w:lang w:val="en-US"/>
        </w:rPr>
        <w:t xml:space="preserve"> yang </w:t>
      </w:r>
      <w:proofErr w:type="spellStart"/>
      <w:r w:rsidR="000912BE">
        <w:rPr>
          <w:rFonts w:ascii="Cambria" w:eastAsia="Cambria" w:hAnsi="Cambria" w:cs="Cambria"/>
          <w:lang w:val="en-US"/>
        </w:rPr>
        <w:t>cukup</w:t>
      </w:r>
      <w:proofErr w:type="spellEnd"/>
      <w:r w:rsidR="000912BE">
        <w:rPr>
          <w:rFonts w:ascii="Cambria" w:eastAsia="Cambria" w:hAnsi="Cambria" w:cs="Cambria"/>
          <w:lang w:val="en-US"/>
        </w:rPr>
        <w:t xml:space="preserve"> lama. Hal </w:t>
      </w:r>
      <w:proofErr w:type="spellStart"/>
      <w:r w:rsidR="000912BE">
        <w:rPr>
          <w:rFonts w:ascii="Cambria" w:eastAsia="Cambria" w:hAnsi="Cambria" w:cs="Cambria"/>
          <w:lang w:val="en-US"/>
        </w:rPr>
        <w:t>ini</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menyebabkan</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sistem</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kesulitan</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membedakan</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antara</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fase</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vegetatif</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akhir</w:t>
      </w:r>
      <w:proofErr w:type="spellEnd"/>
      <w:r w:rsidR="000912BE">
        <w:rPr>
          <w:rFonts w:ascii="Cambria" w:eastAsia="Cambria" w:hAnsi="Cambria" w:cs="Cambria"/>
          <w:lang w:val="en-US"/>
        </w:rPr>
        <w:t xml:space="preserve"> yang sangat </w:t>
      </w:r>
      <w:proofErr w:type="spellStart"/>
      <w:r w:rsidR="000912BE">
        <w:rPr>
          <w:rFonts w:ascii="Cambria" w:eastAsia="Cambria" w:hAnsi="Cambria" w:cs="Cambria"/>
          <w:lang w:val="en-US"/>
        </w:rPr>
        <w:t>subur</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dengan</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fase</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generatif</w:t>
      </w:r>
      <w:proofErr w:type="spellEnd"/>
      <w:r w:rsidR="000912BE">
        <w:rPr>
          <w:rFonts w:ascii="Cambria" w:eastAsia="Cambria" w:hAnsi="Cambria" w:cs="Cambria"/>
          <w:lang w:val="en-US"/>
        </w:rPr>
        <w:t xml:space="preserve"> </w:t>
      </w:r>
      <w:proofErr w:type="spellStart"/>
      <w:r w:rsidR="000912BE">
        <w:rPr>
          <w:rFonts w:ascii="Cambria" w:eastAsia="Cambria" w:hAnsi="Cambria" w:cs="Cambria"/>
          <w:lang w:val="en-US"/>
        </w:rPr>
        <w:t>awal</w:t>
      </w:r>
      <w:proofErr w:type="spellEnd"/>
      <w:r w:rsidR="000912BE">
        <w:rPr>
          <w:rFonts w:ascii="Cambria" w:eastAsia="Cambria" w:hAnsi="Cambria" w:cs="Cambria"/>
          <w:lang w:val="en-US"/>
        </w:rPr>
        <w:t xml:space="preserve"> (bunting).</w:t>
      </w:r>
      <w:r w:rsidR="000468BB">
        <w:rPr>
          <w:rFonts w:ascii="Cambria" w:eastAsia="Cambria" w:hAnsi="Cambria" w:cs="Cambria"/>
          <w:lang w:val="en-US"/>
        </w:rPr>
        <w:t xml:space="preserve"> </w:t>
      </w:r>
      <w:proofErr w:type="spellStart"/>
      <w:r w:rsidR="000468BB">
        <w:rPr>
          <w:rFonts w:ascii="Cambria" w:eastAsia="Cambria" w:hAnsi="Cambria" w:cs="Cambria"/>
          <w:lang w:val="en-US"/>
        </w:rPr>
        <w:t>Namun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penggunaan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resolusi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spasial</w:t>
      </w:r>
      <w:proofErr w:type="spellEnd"/>
      <w:r w:rsidR="000468BB">
        <w:rPr>
          <w:rFonts w:ascii="Cambria" w:eastAsia="Cambria" w:hAnsi="Cambria" w:cs="Cambria"/>
          <w:lang w:val="en-US"/>
        </w:rPr>
        <w:t xml:space="preserve"> </w:t>
      </w:r>
      <w:proofErr w:type="gramStart"/>
      <w:r w:rsidR="000468BB">
        <w:rPr>
          <w:rFonts w:ascii="Cambria" w:eastAsia="Cambria" w:hAnsi="Cambria" w:cs="Cambria"/>
          <w:lang w:val="en-US"/>
        </w:rPr>
        <w:t>3 meter</w:t>
      </w:r>
      <w:proofErr w:type="gramEnd"/>
      <w:r w:rsidR="000468BB">
        <w:rPr>
          <w:rFonts w:ascii="Cambria" w:eastAsia="Cambria" w:hAnsi="Cambria" w:cs="Cambria"/>
          <w:lang w:val="en-US"/>
        </w:rPr>
        <w:t xml:space="preserve"> </w:t>
      </w:r>
      <w:proofErr w:type="spellStart"/>
      <w:r w:rsidR="000468BB">
        <w:rPr>
          <w:rFonts w:ascii="Cambria" w:eastAsia="Cambria" w:hAnsi="Cambria" w:cs="Cambria"/>
          <w:lang w:val="en-US"/>
        </w:rPr>
        <w:t>dari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PlanetScope</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SuperDove</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secara</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signifikan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membantu</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menekan</w:t>
      </w:r>
      <w:proofErr w:type="spellEnd"/>
      <w:r w:rsidR="000468BB">
        <w:rPr>
          <w:rFonts w:ascii="Cambria" w:eastAsia="Cambria" w:hAnsi="Cambria" w:cs="Cambria"/>
          <w:lang w:val="en-US"/>
        </w:rPr>
        <w:t xml:space="preserve"> </w:t>
      </w:r>
      <w:r w:rsidR="000468BB" w:rsidRPr="001844B1">
        <w:rPr>
          <w:rFonts w:ascii="Cambria" w:eastAsia="Cambria" w:hAnsi="Cambria" w:cs="Cambria"/>
          <w:i/>
          <w:lang w:val="en-US"/>
        </w:rPr>
        <w:t>Error of Omission</w:t>
      </w:r>
      <w:r w:rsidR="000468BB">
        <w:rPr>
          <w:rFonts w:ascii="Cambria" w:eastAsia="Cambria" w:hAnsi="Cambria" w:cs="Cambria"/>
          <w:lang w:val="en-US"/>
        </w:rPr>
        <w:t xml:space="preserve"> pada </w:t>
      </w:r>
      <w:proofErr w:type="spellStart"/>
      <w:r w:rsidR="000468BB">
        <w:rPr>
          <w:rFonts w:ascii="Cambria" w:eastAsia="Cambria" w:hAnsi="Cambria" w:cs="Cambria"/>
          <w:lang w:val="en-US"/>
        </w:rPr>
        <w:t>seluruh</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fase</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hingga</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dibawah</w:t>
      </w:r>
      <w:proofErr w:type="spellEnd"/>
      <w:r w:rsidR="000468BB">
        <w:rPr>
          <w:rFonts w:ascii="Cambria" w:eastAsia="Cambria" w:hAnsi="Cambria" w:cs="Cambria"/>
          <w:lang w:val="en-US"/>
        </w:rPr>
        <w:t xml:space="preserve"> 15%. Hal </w:t>
      </w:r>
      <w:proofErr w:type="spellStart"/>
      <w:r w:rsidR="000468BB">
        <w:rPr>
          <w:rFonts w:ascii="Cambria" w:eastAsia="Cambria" w:hAnsi="Cambria" w:cs="Cambria"/>
          <w:lang w:val="en-US"/>
        </w:rPr>
        <w:t>ini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menunjukkan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bahwa</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meskipun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terjadi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kejenuhan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nilai</w:t>
      </w:r>
      <w:proofErr w:type="spellEnd"/>
      <w:r w:rsidR="000468BB">
        <w:rPr>
          <w:rFonts w:ascii="Cambria" w:eastAsia="Cambria" w:hAnsi="Cambria" w:cs="Cambria"/>
          <w:lang w:val="en-US"/>
        </w:rPr>
        <w:t xml:space="preserve">, detail </w:t>
      </w:r>
      <w:proofErr w:type="spellStart"/>
      <w:r w:rsidR="000468BB">
        <w:rPr>
          <w:rFonts w:ascii="Cambria" w:eastAsia="Cambria" w:hAnsi="Cambria" w:cs="Cambria"/>
          <w:lang w:val="en-US"/>
        </w:rPr>
        <w:t>spasial</w:t>
      </w:r>
      <w:proofErr w:type="spellEnd"/>
      <w:r w:rsidR="000468BB">
        <w:rPr>
          <w:rFonts w:ascii="Cambria" w:eastAsia="Cambria" w:hAnsi="Cambria" w:cs="Cambria"/>
          <w:lang w:val="en-US"/>
        </w:rPr>
        <w:t xml:space="preserve"> pada </w:t>
      </w:r>
      <w:proofErr w:type="spellStart"/>
      <w:r w:rsidR="000468BB">
        <w:rPr>
          <w:rFonts w:ascii="Cambria" w:eastAsia="Cambria" w:hAnsi="Cambria" w:cs="Cambria"/>
          <w:lang w:val="en-US"/>
        </w:rPr>
        <w:t>skala</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petak</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memungkinkan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pemisahan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objek</w:t>
      </w:r>
      <w:proofErr w:type="spellEnd"/>
      <w:r w:rsidR="000468BB">
        <w:rPr>
          <w:rFonts w:ascii="Cambria" w:eastAsia="Cambria" w:hAnsi="Cambria" w:cs="Cambria"/>
          <w:lang w:val="en-US"/>
        </w:rPr>
        <w:t xml:space="preserve"> yang </w:t>
      </w:r>
      <w:proofErr w:type="spellStart"/>
      <w:r w:rsidR="000468BB">
        <w:rPr>
          <w:rFonts w:ascii="Cambria" w:eastAsia="Cambria" w:hAnsi="Cambria" w:cs="Cambria"/>
          <w:lang w:val="en-US"/>
        </w:rPr>
        <w:t>lebih</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presisi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dibandingkan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jika</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menggunakan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citra</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dengan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resolusi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lebih</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rendah</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seperti</w:t>
      </w:r>
      <w:proofErr w:type="spellEnd"/>
      <w:r w:rsidR="000468BB">
        <w:rPr>
          <w:rFonts w:ascii="Cambria" w:eastAsia="Cambria" w:hAnsi="Cambria" w:cs="Cambria"/>
          <w:lang w:val="en-US"/>
        </w:rPr>
        <w:t xml:space="preserve"> Sentinel-2 (10m) </w:t>
      </w:r>
      <w:proofErr w:type="spellStart"/>
      <w:r w:rsidR="000468BB">
        <w:rPr>
          <w:rFonts w:ascii="Cambria" w:eastAsia="Cambria" w:hAnsi="Cambria" w:cs="Cambria"/>
          <w:lang w:val="en-US"/>
        </w:rPr>
        <w:t>atau</w:t>
      </w:r>
      <w:proofErr w:type="spellEnd"/>
      <w:r w:rsidR="000468BB">
        <w:rPr>
          <w:rFonts w:ascii="Cambria" w:eastAsia="Cambria" w:hAnsi="Cambria" w:cs="Cambria"/>
          <w:lang w:val="en-US"/>
        </w:rPr>
        <w:t xml:space="preserve"> Landsat-9 (30m), di mana </w:t>
      </w:r>
      <w:proofErr w:type="spellStart"/>
      <w:r w:rsidR="000468BB">
        <w:rPr>
          <w:rFonts w:ascii="Cambria" w:eastAsia="Cambria" w:hAnsi="Cambria" w:cs="Cambria"/>
          <w:lang w:val="en-US"/>
        </w:rPr>
        <w:t>piksel</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campuran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dari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jalan</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atau</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pematang</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seringkali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meningkatkan</w:t>
      </w:r>
      <w:proofErr w:type="spellEnd"/>
      <w:r w:rsidR="000468BB">
        <w:rPr>
          <w:rFonts w:ascii="Cambria" w:eastAsia="Cambria" w:hAnsi="Cambria" w:cs="Cambria"/>
          <w:lang w:val="en-US"/>
        </w:rPr>
        <w:t xml:space="preserve"> error pada </w:t>
      </w:r>
      <w:proofErr w:type="spellStart"/>
      <w:r w:rsidR="000468BB">
        <w:rPr>
          <w:rFonts w:ascii="Cambria" w:eastAsia="Cambria" w:hAnsi="Cambria" w:cs="Cambria"/>
          <w:lang w:val="en-US"/>
        </w:rPr>
        <w:t>klasifikasi</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fase</w:t>
      </w:r>
      <w:proofErr w:type="spellEnd"/>
      <w:r w:rsidR="000468BB">
        <w:rPr>
          <w:rFonts w:ascii="Cambria" w:eastAsia="Cambria" w:hAnsi="Cambria" w:cs="Cambria"/>
          <w:lang w:val="en-US"/>
        </w:rPr>
        <w:t xml:space="preserve"> </w:t>
      </w:r>
      <w:proofErr w:type="spellStart"/>
      <w:r w:rsidR="000468BB">
        <w:rPr>
          <w:rFonts w:ascii="Cambria" w:eastAsia="Cambria" w:hAnsi="Cambria" w:cs="Cambria"/>
          <w:lang w:val="en-US"/>
        </w:rPr>
        <w:t>padi</w:t>
      </w:r>
      <w:proofErr w:type="spellEnd"/>
      <w:r w:rsidR="000468BB">
        <w:rPr>
          <w:rFonts w:ascii="Cambria" w:eastAsia="Cambria" w:hAnsi="Cambria" w:cs="Cambria"/>
          <w:lang w:val="en-US"/>
        </w:rPr>
        <w:t>.</w:t>
      </w:r>
    </w:p>
    <w:p w14:paraId="154A2085" w14:textId="77777777" w:rsidR="009F0884" w:rsidRDefault="00A95027" w:rsidP="00401299">
      <w:pPr>
        <w:spacing w:before="120" w:after="120" w:line="276" w:lineRule="auto"/>
        <w:rPr>
          <w:rFonts w:ascii="Cambria" w:eastAsia="Cambria" w:hAnsi="Cambria" w:cs="Cambria"/>
          <w:b/>
        </w:rPr>
      </w:pPr>
      <w:r>
        <w:rPr>
          <w:rFonts w:ascii="Cambria" w:eastAsia="Cambria" w:hAnsi="Cambria" w:cs="Cambria"/>
          <w:b/>
        </w:rPr>
        <w:t xml:space="preserve">KESIMPULAN </w:t>
      </w:r>
    </w:p>
    <w:p w14:paraId="57CE4F21" w14:textId="72620270" w:rsidR="009F0884" w:rsidRPr="00401299" w:rsidRDefault="00A95027" w:rsidP="0051696F">
      <w:pPr>
        <w:spacing w:after="0" w:line="276" w:lineRule="auto"/>
        <w:ind w:firstLine="567"/>
        <w:jc w:val="both"/>
        <w:rPr>
          <w:rFonts w:ascii="Cambria" w:eastAsia="Cambria" w:hAnsi="Cambria" w:cs="Cambria"/>
        </w:rPr>
      </w:pPr>
      <w:r>
        <w:rPr>
          <w:rFonts w:ascii="Cambria" w:eastAsia="Cambria" w:hAnsi="Cambria" w:cs="Cambria"/>
        </w:rPr>
        <w:t xml:space="preserve"> </w:t>
      </w:r>
      <w:r w:rsidR="000468BB" w:rsidRPr="00401299">
        <w:rPr>
          <w:rFonts w:ascii="Cambria" w:eastAsia="Cambria" w:hAnsi="Cambria" w:cs="Cambria"/>
        </w:rPr>
        <w:t xml:space="preserve">Penelitian ini menyimpulkan bahwa citra PlanetScope sangat efektif dalam memetakan fenologi padi di Subak </w:t>
      </w:r>
      <w:r w:rsidR="00A115BE" w:rsidRPr="00401299">
        <w:rPr>
          <w:rFonts w:ascii="Cambria" w:eastAsia="Cambria" w:hAnsi="Cambria" w:cs="Cambria"/>
        </w:rPr>
        <w:t>Dlod</w:t>
      </w:r>
      <w:r w:rsidR="000468BB" w:rsidRPr="00401299">
        <w:rPr>
          <w:rFonts w:ascii="Cambria" w:eastAsia="Cambria" w:hAnsi="Cambria" w:cs="Cambria"/>
        </w:rPr>
        <w:t xml:space="preserve"> Sema dengan tingkat akurasi yang tinggi, terbukti dari nil</w:t>
      </w:r>
      <w:r w:rsidR="000D481A" w:rsidRPr="00401299">
        <w:rPr>
          <w:rFonts w:ascii="Cambria" w:eastAsia="Cambria" w:hAnsi="Cambria" w:cs="Cambria"/>
        </w:rPr>
        <w:t>ai</w:t>
      </w:r>
      <w:r w:rsidR="000D481A" w:rsidRPr="00401299">
        <w:rPr>
          <w:rFonts w:ascii="Cambria" w:eastAsia="Cambria" w:hAnsi="Cambria" w:cs="Cambria"/>
          <w:i/>
        </w:rPr>
        <w:t xml:space="preserve"> Overall Accuracy </w:t>
      </w:r>
      <w:r w:rsidR="000D481A" w:rsidRPr="00401299">
        <w:rPr>
          <w:rFonts w:ascii="Cambria" w:eastAsia="Cambria" w:hAnsi="Cambria" w:cs="Cambria"/>
        </w:rPr>
        <w:t xml:space="preserve">sebesar 88,9% dan Koefisien Kappa 0,83. Profil temporal NDVI menunjukkan </w:t>
      </w:r>
      <w:r w:rsidR="008C52FF" w:rsidRPr="00401299">
        <w:rPr>
          <w:rFonts w:ascii="Cambria" w:eastAsia="Cambria" w:hAnsi="Cambria" w:cs="Cambria"/>
        </w:rPr>
        <w:t>pola pertumbuhan yang konsisten dengan puncak nilai rata-rata sebesar 0,74 pada fase generatif, sementara resolusi spasial 3 meter memungkinkan deteksi variasi transisi fase antar petak sawah secara presisi. Meskipun terdapat kecenderungan sedikit over-estimate pada fase generatif akibat kejenuhan nilai NDVI, model ini tetap menunjukkan kea</w:t>
      </w:r>
      <w:r w:rsidR="001E4402" w:rsidRPr="00401299">
        <w:rPr>
          <w:rFonts w:ascii="Cambria" w:eastAsia="Cambria" w:hAnsi="Cambria" w:cs="Cambria"/>
        </w:rPr>
        <w:t>n</w:t>
      </w:r>
      <w:r w:rsidR="008C52FF" w:rsidRPr="00401299">
        <w:rPr>
          <w:rFonts w:ascii="Cambria" w:eastAsia="Cambria" w:hAnsi="Cambria" w:cs="Cambria"/>
        </w:rPr>
        <w:t>dalan temporal yang ku</w:t>
      </w:r>
      <w:r w:rsidR="00041B1D" w:rsidRPr="00401299">
        <w:rPr>
          <w:rFonts w:ascii="Cambria" w:eastAsia="Cambria" w:hAnsi="Cambria" w:cs="Cambria"/>
        </w:rPr>
        <w:t>at dengan nilai RMSE</w:t>
      </w:r>
      <w:r w:rsidR="007F281E" w:rsidRPr="00401299">
        <w:rPr>
          <w:rFonts w:ascii="Cambria" w:eastAsia="Cambria" w:hAnsi="Cambria" w:cs="Cambria"/>
        </w:rPr>
        <w:t xml:space="preserve"> sebesar 4</w:t>
      </w:r>
      <w:r w:rsidR="008C52FF" w:rsidRPr="00401299">
        <w:rPr>
          <w:rFonts w:ascii="Cambria" w:eastAsia="Cambria" w:hAnsi="Cambria" w:cs="Cambria"/>
        </w:rPr>
        <w:t xml:space="preserve"> hari</w:t>
      </w:r>
      <w:r w:rsidR="007F281E" w:rsidRPr="00401299">
        <w:rPr>
          <w:rFonts w:ascii="Cambria" w:eastAsia="Cambria" w:hAnsi="Cambria" w:cs="Cambria"/>
        </w:rPr>
        <w:t xml:space="preserve"> pada fase pematangan</w:t>
      </w:r>
      <w:r w:rsidR="008C52FF" w:rsidRPr="00401299">
        <w:rPr>
          <w:rFonts w:ascii="Cambria" w:eastAsia="Cambria" w:hAnsi="Cambria" w:cs="Cambria"/>
        </w:rPr>
        <w:t xml:space="preserve">. Secara keseluruhan, integrasi data satelit harian ini memberikan solusi akurat bagi pemantauan kalender tanam dan manajemen pertanian presisi pada skala organisasi Subak. </w:t>
      </w:r>
    </w:p>
    <w:p w14:paraId="47C3B4CC" w14:textId="77777777" w:rsidR="009F0884" w:rsidRDefault="00A95027" w:rsidP="00401299">
      <w:pPr>
        <w:spacing w:before="120" w:after="120" w:line="276" w:lineRule="auto"/>
        <w:rPr>
          <w:rFonts w:ascii="Cambria" w:eastAsia="Cambria" w:hAnsi="Cambria" w:cs="Cambria"/>
          <w:b/>
        </w:rPr>
      </w:pPr>
      <w:r>
        <w:rPr>
          <w:rFonts w:ascii="Cambria" w:eastAsia="Cambria" w:hAnsi="Cambria" w:cs="Cambria"/>
          <w:b/>
        </w:rPr>
        <w:t xml:space="preserve">UCAPAN TERIMA KASIH </w:t>
      </w:r>
    </w:p>
    <w:p w14:paraId="39FBE0A8" w14:textId="77777777" w:rsidR="009F0884" w:rsidRPr="00401299" w:rsidRDefault="00A95027" w:rsidP="0051696F">
      <w:pPr>
        <w:spacing w:after="0" w:line="276" w:lineRule="auto"/>
        <w:ind w:firstLine="426"/>
        <w:jc w:val="both"/>
        <w:rPr>
          <w:rFonts w:ascii="Cambria" w:eastAsia="Cambria" w:hAnsi="Cambria" w:cs="Cambria"/>
        </w:rPr>
      </w:pPr>
      <w:r>
        <w:rPr>
          <w:rFonts w:ascii="Cambria" w:eastAsia="Cambria" w:hAnsi="Cambria" w:cs="Cambria"/>
        </w:rPr>
        <w:t>Ucapan terimakasih kepada</w:t>
      </w:r>
      <w:r w:rsidR="004533CD" w:rsidRPr="00401299">
        <w:rPr>
          <w:rFonts w:ascii="Cambria" w:eastAsia="Cambria" w:hAnsi="Cambria" w:cs="Cambria"/>
        </w:rPr>
        <w:t xml:space="preserve"> </w:t>
      </w:r>
      <w:r w:rsidR="00BB56B5" w:rsidRPr="00401299">
        <w:rPr>
          <w:rFonts w:ascii="Cambria" w:eastAsia="Cambria" w:hAnsi="Cambria" w:cs="Cambria"/>
        </w:rPr>
        <w:t>Dinas Pertanian dan Ketahanan Pangan</w:t>
      </w:r>
      <w:r w:rsidR="003C1ECF" w:rsidRPr="00401299">
        <w:rPr>
          <w:rFonts w:ascii="Cambria" w:eastAsia="Cambria" w:hAnsi="Cambria" w:cs="Cambria"/>
        </w:rPr>
        <w:t xml:space="preserve"> Provinsi Bali</w:t>
      </w:r>
      <w:r w:rsidR="00BB56B5" w:rsidRPr="00401299">
        <w:rPr>
          <w:rFonts w:ascii="Cambria" w:eastAsia="Cambria" w:hAnsi="Cambria" w:cs="Cambria"/>
        </w:rPr>
        <w:t xml:space="preserve">, </w:t>
      </w:r>
      <w:r w:rsidR="004533CD" w:rsidRPr="00401299">
        <w:rPr>
          <w:rFonts w:ascii="Cambria" w:eastAsia="Cambria" w:hAnsi="Cambria" w:cs="Cambria"/>
        </w:rPr>
        <w:t>Laborator</w:t>
      </w:r>
      <w:r w:rsidR="00DC2A89" w:rsidRPr="00401299">
        <w:rPr>
          <w:rFonts w:ascii="Cambria" w:eastAsia="Cambria" w:hAnsi="Cambria" w:cs="Cambria"/>
        </w:rPr>
        <w:t>ium</w:t>
      </w:r>
      <w:r w:rsidR="00C8602E" w:rsidRPr="00401299">
        <w:rPr>
          <w:rFonts w:ascii="Cambria" w:eastAsia="Cambria" w:hAnsi="Cambria" w:cs="Cambria"/>
        </w:rPr>
        <w:t xml:space="preserve"> Manajemen Sumberdaya Lahan</w:t>
      </w:r>
      <w:r w:rsidR="00886525" w:rsidRPr="00401299">
        <w:rPr>
          <w:rFonts w:ascii="Cambria" w:eastAsia="Cambria" w:hAnsi="Cambria" w:cs="Cambria"/>
        </w:rPr>
        <w:t xml:space="preserve"> Konsentrasi Ilmu Tanah dan Lingkungan Fakultas Pertanian Universitas Udayana</w:t>
      </w:r>
      <w:r w:rsidR="00C8602E" w:rsidRPr="00401299">
        <w:rPr>
          <w:rFonts w:ascii="Cambria" w:eastAsia="Cambria" w:hAnsi="Cambria" w:cs="Cambria"/>
        </w:rPr>
        <w:t xml:space="preserve">, </w:t>
      </w:r>
      <w:r w:rsidR="00BB56B5" w:rsidRPr="00401299">
        <w:rPr>
          <w:rFonts w:ascii="Cambria" w:eastAsia="Cambria" w:hAnsi="Cambria" w:cs="Cambria"/>
        </w:rPr>
        <w:t xml:space="preserve">dan </w:t>
      </w:r>
      <w:r w:rsidR="004533CD" w:rsidRPr="00401299">
        <w:rPr>
          <w:rFonts w:ascii="Cambria" w:eastAsia="Cambria" w:hAnsi="Cambria" w:cs="Cambria"/>
        </w:rPr>
        <w:t xml:space="preserve">Pusat Pengembangan Infrastruktur Informasi Geospasial (PPIIG) yang telah membantu penulis menyelesaikan penelitian ini. </w:t>
      </w:r>
    </w:p>
    <w:p w14:paraId="39B47749" w14:textId="77777777" w:rsidR="009F0884" w:rsidRDefault="00A95027" w:rsidP="00401299">
      <w:pPr>
        <w:spacing w:before="120" w:after="120" w:line="276" w:lineRule="auto"/>
        <w:rPr>
          <w:rFonts w:ascii="Cambria" w:eastAsia="Cambria" w:hAnsi="Cambria" w:cs="Cambria"/>
          <w:b/>
        </w:rPr>
      </w:pPr>
      <w:r>
        <w:rPr>
          <w:rFonts w:ascii="Cambria" w:eastAsia="Cambria" w:hAnsi="Cambria" w:cs="Cambria"/>
          <w:b/>
        </w:rPr>
        <w:t>DAFTAR PUSTAKA</w:t>
      </w:r>
    </w:p>
    <w:p w14:paraId="641F090C" w14:textId="15AAFF22" w:rsidR="00401299" w:rsidRPr="00AF4559" w:rsidRDefault="00FC4E35" w:rsidP="00401299">
      <w:pPr>
        <w:widowControl w:val="0"/>
        <w:autoSpaceDE w:val="0"/>
        <w:autoSpaceDN w:val="0"/>
        <w:adjustRightInd w:val="0"/>
        <w:spacing w:after="0" w:line="240" w:lineRule="auto"/>
        <w:ind w:left="480" w:hanging="480"/>
        <w:jc w:val="both"/>
        <w:rPr>
          <w:rFonts w:ascii="Cambria" w:hAnsi="Cambria" w:cs="Times New Roman"/>
          <w:noProof/>
          <w:szCs w:val="24"/>
        </w:rPr>
      </w:pPr>
      <w:r>
        <w:rPr>
          <w:rFonts w:ascii="Cambria" w:eastAsia="Cambria" w:hAnsi="Cambria" w:cs="Cambria"/>
          <w:b/>
        </w:rPr>
        <w:fldChar w:fldCharType="begin" w:fldLock="1"/>
      </w:r>
      <w:r>
        <w:rPr>
          <w:rFonts w:ascii="Cambria" w:eastAsia="Cambria" w:hAnsi="Cambria" w:cs="Cambria"/>
          <w:b/>
        </w:rPr>
        <w:instrText xml:space="preserve">ADDIN Mendeley Bibliography CSL_BIBLIOGRAPHY </w:instrText>
      </w:r>
      <w:r>
        <w:rPr>
          <w:rFonts w:ascii="Cambria" w:eastAsia="Cambria" w:hAnsi="Cambria" w:cs="Cambria"/>
          <w:b/>
        </w:rPr>
        <w:fldChar w:fldCharType="separate"/>
      </w:r>
      <w:r w:rsidR="00AF4559" w:rsidRPr="00AF4559">
        <w:rPr>
          <w:rFonts w:ascii="Cambria" w:hAnsi="Cambria" w:cs="Times New Roman"/>
          <w:noProof/>
          <w:szCs w:val="24"/>
        </w:rPr>
        <w:t xml:space="preserve">Battude, M., Al Bitar, A., Morin, D., Cros, J., Huc, M., Marais Sicre, C., Le Dantec, V., &amp; Demarez, V. (2016). Estimating maize biomass and yield over large areas using high spatial and temporal resolution Sentinel-2 like remote sensing data. </w:t>
      </w:r>
      <w:r w:rsidR="00AF4559" w:rsidRPr="00AF4559">
        <w:rPr>
          <w:rFonts w:ascii="Cambria" w:hAnsi="Cambria" w:cs="Times New Roman"/>
          <w:i/>
          <w:iCs/>
          <w:noProof/>
          <w:szCs w:val="24"/>
        </w:rPr>
        <w:t>Remote Sensing of Environment</w:t>
      </w:r>
      <w:r w:rsidR="00AF4559" w:rsidRPr="00AF4559">
        <w:rPr>
          <w:rFonts w:ascii="Cambria" w:hAnsi="Cambria" w:cs="Times New Roman"/>
          <w:noProof/>
          <w:szCs w:val="24"/>
        </w:rPr>
        <w:t xml:space="preserve">, </w:t>
      </w:r>
      <w:r w:rsidR="00AF4559" w:rsidRPr="00AF4559">
        <w:rPr>
          <w:rFonts w:ascii="Cambria" w:hAnsi="Cambria" w:cs="Times New Roman"/>
          <w:i/>
          <w:iCs/>
          <w:noProof/>
          <w:szCs w:val="24"/>
        </w:rPr>
        <w:t>184</w:t>
      </w:r>
      <w:r w:rsidR="00AF4559" w:rsidRPr="00AF4559">
        <w:rPr>
          <w:rFonts w:ascii="Cambria" w:hAnsi="Cambria" w:cs="Times New Roman"/>
          <w:noProof/>
          <w:szCs w:val="24"/>
        </w:rPr>
        <w:t>, 668–681. https://doi.org/10.1016/j.rse.2016.07.030</w:t>
      </w:r>
    </w:p>
    <w:p w14:paraId="4D8F745F"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Boschetti, M., Stroppiana, D., Brivio, P. A., &amp; Bocchi, S. (2009). Multi-year monitoring of rice crop phenology through time series analysis of MODIS images. </w:t>
      </w:r>
      <w:r w:rsidRPr="00AF4559">
        <w:rPr>
          <w:rFonts w:ascii="Cambria" w:hAnsi="Cambria" w:cs="Times New Roman"/>
          <w:i/>
          <w:iCs/>
          <w:noProof/>
          <w:szCs w:val="24"/>
        </w:rPr>
        <w:t>International Journal of Remote Sensing</w:t>
      </w:r>
      <w:r w:rsidRPr="00AF4559">
        <w:rPr>
          <w:rFonts w:ascii="Cambria" w:hAnsi="Cambria" w:cs="Times New Roman"/>
          <w:noProof/>
          <w:szCs w:val="24"/>
        </w:rPr>
        <w:t xml:space="preserve">, </w:t>
      </w:r>
      <w:r w:rsidRPr="00AF4559">
        <w:rPr>
          <w:rFonts w:ascii="Cambria" w:hAnsi="Cambria" w:cs="Times New Roman"/>
          <w:i/>
          <w:iCs/>
          <w:noProof/>
          <w:szCs w:val="24"/>
        </w:rPr>
        <w:t>30</w:t>
      </w:r>
      <w:r w:rsidRPr="00AF4559">
        <w:rPr>
          <w:rFonts w:ascii="Cambria" w:hAnsi="Cambria" w:cs="Times New Roman"/>
          <w:noProof/>
          <w:szCs w:val="24"/>
        </w:rPr>
        <w:t>(18), 4643–4662. https://doi.org/10.1080/01431160802632249</w:t>
      </w:r>
    </w:p>
    <w:p w14:paraId="1370351C"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Danoedoro, P. (2012). </w:t>
      </w:r>
      <w:r w:rsidRPr="00AF4559">
        <w:rPr>
          <w:rFonts w:ascii="Cambria" w:hAnsi="Cambria" w:cs="Times New Roman"/>
          <w:i/>
          <w:iCs/>
          <w:noProof/>
          <w:szCs w:val="24"/>
        </w:rPr>
        <w:t>Pengantar Pengindraan Jauh Digital</w:t>
      </w:r>
      <w:r w:rsidRPr="00AF4559">
        <w:rPr>
          <w:rFonts w:ascii="Cambria" w:hAnsi="Cambria" w:cs="Times New Roman"/>
          <w:noProof/>
          <w:szCs w:val="24"/>
        </w:rPr>
        <w:t>. Penerbit ANDI.</w:t>
      </w:r>
    </w:p>
    <w:p w14:paraId="52B2296B"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Hegde, A. A., Umesh, P., &amp; Tahiliani, M. P. (2025). Automated rice mapping using multitemporal Sentinel-1 SAR imagery using dynamic threshold and slope-based index methods. </w:t>
      </w:r>
      <w:r w:rsidRPr="00AF4559">
        <w:rPr>
          <w:rFonts w:ascii="Cambria" w:hAnsi="Cambria" w:cs="Times New Roman"/>
          <w:i/>
          <w:iCs/>
          <w:noProof/>
          <w:szCs w:val="24"/>
        </w:rPr>
        <w:t>Remote Sensing Applications: Society and Environment</w:t>
      </w:r>
      <w:r w:rsidRPr="00AF4559">
        <w:rPr>
          <w:rFonts w:ascii="Cambria" w:hAnsi="Cambria" w:cs="Times New Roman"/>
          <w:noProof/>
          <w:szCs w:val="24"/>
        </w:rPr>
        <w:t xml:space="preserve">, </w:t>
      </w:r>
      <w:r w:rsidRPr="00AF4559">
        <w:rPr>
          <w:rFonts w:ascii="Cambria" w:hAnsi="Cambria" w:cs="Times New Roman"/>
          <w:i/>
          <w:iCs/>
          <w:noProof/>
          <w:szCs w:val="24"/>
        </w:rPr>
        <w:t>37</w:t>
      </w:r>
      <w:r w:rsidRPr="00AF4559">
        <w:rPr>
          <w:rFonts w:ascii="Cambria" w:hAnsi="Cambria" w:cs="Times New Roman"/>
          <w:noProof/>
          <w:szCs w:val="24"/>
        </w:rPr>
        <w:t>(November 2024), 101410. https://doi.org/10.1016/j.rsase.2024.101410</w:t>
      </w:r>
    </w:p>
    <w:p w14:paraId="17EBDB32"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Jensen, J. R. (2015). </w:t>
      </w:r>
      <w:r w:rsidRPr="00AF4559">
        <w:rPr>
          <w:rFonts w:ascii="Cambria" w:hAnsi="Cambria" w:cs="Times New Roman"/>
          <w:i/>
          <w:iCs/>
          <w:noProof/>
          <w:szCs w:val="24"/>
        </w:rPr>
        <w:t xml:space="preserve">Introductory Digital Image Processing : A Remote Sensing Perspective Fourth </w:t>
      </w:r>
      <w:r w:rsidRPr="00AF4559">
        <w:rPr>
          <w:rFonts w:ascii="Cambria" w:hAnsi="Cambria" w:cs="Times New Roman"/>
          <w:i/>
          <w:iCs/>
          <w:noProof/>
          <w:szCs w:val="24"/>
        </w:rPr>
        <w:lastRenderedPageBreak/>
        <w:t>Edition</w:t>
      </w:r>
      <w:r w:rsidRPr="00AF4559">
        <w:rPr>
          <w:rFonts w:ascii="Cambria" w:hAnsi="Cambria" w:cs="Times New Roman"/>
          <w:noProof/>
          <w:szCs w:val="24"/>
        </w:rPr>
        <w:t>. Pearson Series Geographic Information Science. http://marefateadyan.nashriyat.ir/node/150</w:t>
      </w:r>
    </w:p>
    <w:p w14:paraId="4E44C12A"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Landis, J. R., &amp; Koch, G. G. (1977). Landis and Koch agreement of categorical data. </w:t>
      </w:r>
      <w:r w:rsidRPr="00AF4559">
        <w:rPr>
          <w:rFonts w:ascii="Cambria" w:hAnsi="Cambria" w:cs="Times New Roman"/>
          <w:i/>
          <w:iCs/>
          <w:noProof/>
          <w:szCs w:val="24"/>
        </w:rPr>
        <w:t>Biometrics</w:t>
      </w:r>
      <w:r w:rsidRPr="00AF4559">
        <w:rPr>
          <w:rFonts w:ascii="Cambria" w:hAnsi="Cambria" w:cs="Times New Roman"/>
          <w:noProof/>
          <w:szCs w:val="24"/>
        </w:rPr>
        <w:t xml:space="preserve">, </w:t>
      </w:r>
      <w:r w:rsidRPr="00AF4559">
        <w:rPr>
          <w:rFonts w:ascii="Cambria" w:hAnsi="Cambria" w:cs="Times New Roman"/>
          <w:i/>
          <w:iCs/>
          <w:noProof/>
          <w:szCs w:val="24"/>
        </w:rPr>
        <w:t>33</w:t>
      </w:r>
      <w:r w:rsidRPr="00AF4559">
        <w:rPr>
          <w:rFonts w:ascii="Cambria" w:hAnsi="Cambria" w:cs="Times New Roman"/>
          <w:noProof/>
          <w:szCs w:val="24"/>
        </w:rPr>
        <w:t>(1), 159–174.</w:t>
      </w:r>
    </w:p>
    <w:p w14:paraId="3EB34458"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Nordström, K., &amp; Glass, N. L. (2002). Growth and development. </w:t>
      </w:r>
      <w:r w:rsidRPr="00AF4559">
        <w:rPr>
          <w:rFonts w:ascii="Cambria" w:hAnsi="Cambria" w:cs="Times New Roman"/>
          <w:i/>
          <w:iCs/>
          <w:noProof/>
          <w:szCs w:val="24"/>
        </w:rPr>
        <w:t>Current Opinion in Microbiology</w:t>
      </w:r>
      <w:r w:rsidRPr="00AF4559">
        <w:rPr>
          <w:rFonts w:ascii="Cambria" w:hAnsi="Cambria" w:cs="Times New Roman"/>
          <w:noProof/>
          <w:szCs w:val="24"/>
        </w:rPr>
        <w:t xml:space="preserve">, </w:t>
      </w:r>
      <w:r w:rsidRPr="00AF4559">
        <w:rPr>
          <w:rFonts w:ascii="Cambria" w:hAnsi="Cambria" w:cs="Times New Roman"/>
          <w:i/>
          <w:iCs/>
          <w:noProof/>
          <w:szCs w:val="24"/>
        </w:rPr>
        <w:t>5</w:t>
      </w:r>
      <w:r w:rsidRPr="00AF4559">
        <w:rPr>
          <w:rFonts w:ascii="Cambria" w:hAnsi="Cambria" w:cs="Times New Roman"/>
          <w:noProof/>
          <w:szCs w:val="24"/>
        </w:rPr>
        <w:t>(6), 545–547. https://doi.org/10.1016/S1369-5274(02)00382-X</w:t>
      </w:r>
    </w:p>
    <w:p w14:paraId="7E51C6DF"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Planet Labs PBC. (2025). </w:t>
      </w:r>
      <w:r w:rsidRPr="00AF4559">
        <w:rPr>
          <w:rFonts w:ascii="Cambria" w:hAnsi="Cambria" w:cs="Times New Roman"/>
          <w:i/>
          <w:iCs/>
          <w:noProof/>
          <w:szCs w:val="24"/>
        </w:rPr>
        <w:t>PlanetScope Product Specifications</w:t>
      </w:r>
      <w:r w:rsidRPr="00AF4559">
        <w:rPr>
          <w:rFonts w:ascii="Cambria" w:hAnsi="Cambria" w:cs="Times New Roman"/>
          <w:noProof/>
          <w:szCs w:val="24"/>
        </w:rPr>
        <w:t>. Planet Labs PBC. https://docs.planet.com/data/imagery/planetscope/</w:t>
      </w:r>
    </w:p>
    <w:p w14:paraId="2247503A"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Priana, A., Danoedoro, P., &amp; Kamal, M. (2023). Linear spectral mixture analysis of land cover for assessment level sub-pixel using PlanetScope imagery in Dieng Plateau. </w:t>
      </w:r>
      <w:r w:rsidRPr="00AF4559">
        <w:rPr>
          <w:rFonts w:ascii="Cambria" w:hAnsi="Cambria" w:cs="Times New Roman"/>
          <w:i/>
          <w:iCs/>
          <w:noProof/>
          <w:szCs w:val="24"/>
        </w:rPr>
        <w:t>IOP Conference Series: Earth and Environmental Science</w:t>
      </w:r>
      <w:r w:rsidRPr="00AF4559">
        <w:rPr>
          <w:rFonts w:ascii="Cambria" w:hAnsi="Cambria" w:cs="Times New Roman"/>
          <w:noProof/>
          <w:szCs w:val="24"/>
        </w:rPr>
        <w:t xml:space="preserve">, </w:t>
      </w:r>
      <w:r w:rsidRPr="00AF4559">
        <w:rPr>
          <w:rFonts w:ascii="Cambria" w:hAnsi="Cambria" w:cs="Times New Roman"/>
          <w:i/>
          <w:iCs/>
          <w:noProof/>
          <w:szCs w:val="24"/>
        </w:rPr>
        <w:t>1133</w:t>
      </w:r>
      <w:r w:rsidRPr="00AF4559">
        <w:rPr>
          <w:rFonts w:ascii="Cambria" w:hAnsi="Cambria" w:cs="Times New Roman"/>
          <w:noProof/>
          <w:szCs w:val="24"/>
        </w:rPr>
        <w:t>(1). https://doi.org/10.1088/1755-1315/1133/1/012075</w:t>
      </w:r>
    </w:p>
    <w:p w14:paraId="24DD7440"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Ramadhani, F., Pullanagari, R., Kereszturi, G., &amp; Procter, J. (2020). Automatic mapping of rice growth stages using the integration of sentinel-2, mod13q1, and sentinel-1. </w:t>
      </w:r>
      <w:r w:rsidRPr="00AF4559">
        <w:rPr>
          <w:rFonts w:ascii="Cambria" w:hAnsi="Cambria" w:cs="Times New Roman"/>
          <w:i/>
          <w:iCs/>
          <w:noProof/>
          <w:szCs w:val="24"/>
        </w:rPr>
        <w:t>Remote Sensing</w:t>
      </w:r>
      <w:r w:rsidRPr="00AF4559">
        <w:rPr>
          <w:rFonts w:ascii="Cambria" w:hAnsi="Cambria" w:cs="Times New Roman"/>
          <w:noProof/>
          <w:szCs w:val="24"/>
        </w:rPr>
        <w:t xml:space="preserve">, </w:t>
      </w:r>
      <w:r w:rsidRPr="00AF4559">
        <w:rPr>
          <w:rFonts w:ascii="Cambria" w:hAnsi="Cambria" w:cs="Times New Roman"/>
          <w:i/>
          <w:iCs/>
          <w:noProof/>
          <w:szCs w:val="24"/>
        </w:rPr>
        <w:t>12</w:t>
      </w:r>
      <w:r w:rsidRPr="00AF4559">
        <w:rPr>
          <w:rFonts w:ascii="Cambria" w:hAnsi="Cambria" w:cs="Times New Roman"/>
          <w:noProof/>
          <w:szCs w:val="24"/>
        </w:rPr>
        <w:t>(21), 1–21. https://doi.org/10.3390/rs12213613</w:t>
      </w:r>
    </w:p>
    <w:p w14:paraId="5EC1710C"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Rivera-Solís, J., Quesada-Román, A., &amp; Castillero, R. G. (2025). Land use and land cover analysis with special reference to mangrove dynamics for sustainable use in the Rosario River sub-basin, Pixvae, Panama. </w:t>
      </w:r>
      <w:r w:rsidRPr="00AF4559">
        <w:rPr>
          <w:rFonts w:ascii="Cambria" w:hAnsi="Cambria" w:cs="Times New Roman"/>
          <w:i/>
          <w:iCs/>
          <w:noProof/>
          <w:szCs w:val="24"/>
        </w:rPr>
        <w:t>Journal of South American Earth Sciences</w:t>
      </w:r>
      <w:r w:rsidRPr="00AF4559">
        <w:rPr>
          <w:rFonts w:ascii="Cambria" w:hAnsi="Cambria" w:cs="Times New Roman"/>
          <w:noProof/>
          <w:szCs w:val="24"/>
        </w:rPr>
        <w:t xml:space="preserve">, </w:t>
      </w:r>
      <w:r w:rsidRPr="00AF4559">
        <w:rPr>
          <w:rFonts w:ascii="Cambria" w:hAnsi="Cambria" w:cs="Times New Roman"/>
          <w:i/>
          <w:iCs/>
          <w:noProof/>
          <w:szCs w:val="24"/>
        </w:rPr>
        <w:t>157</w:t>
      </w:r>
      <w:r w:rsidRPr="00AF4559">
        <w:rPr>
          <w:rFonts w:ascii="Cambria" w:hAnsi="Cambria" w:cs="Times New Roman"/>
          <w:noProof/>
          <w:szCs w:val="24"/>
        </w:rPr>
        <w:t>(February). https://doi.org/10.1016/j.jsames.2025.105464</w:t>
      </w:r>
    </w:p>
    <w:p w14:paraId="3E1AC33C"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Rudiyanto, Minasny, B., Shah, R. M., Soh, N. C., Arif, C., &amp; Setiawan, B. I. (2019). Automated near-real-time mapping and monitoring of rice extent, cropping patterns, and growth stages in Southeast Asia using Sentinel-1 time series on a Google Earth Engine platform. </w:t>
      </w:r>
      <w:r w:rsidRPr="00AF4559">
        <w:rPr>
          <w:rFonts w:ascii="Cambria" w:hAnsi="Cambria" w:cs="Times New Roman"/>
          <w:i/>
          <w:iCs/>
          <w:noProof/>
          <w:szCs w:val="24"/>
        </w:rPr>
        <w:t>Remote Sensing</w:t>
      </w:r>
      <w:r w:rsidRPr="00AF4559">
        <w:rPr>
          <w:rFonts w:ascii="Cambria" w:hAnsi="Cambria" w:cs="Times New Roman"/>
          <w:noProof/>
          <w:szCs w:val="24"/>
        </w:rPr>
        <w:t xml:space="preserve">, </w:t>
      </w:r>
      <w:r w:rsidRPr="00AF4559">
        <w:rPr>
          <w:rFonts w:ascii="Cambria" w:hAnsi="Cambria" w:cs="Times New Roman"/>
          <w:i/>
          <w:iCs/>
          <w:noProof/>
          <w:szCs w:val="24"/>
        </w:rPr>
        <w:t>11</w:t>
      </w:r>
      <w:r w:rsidRPr="00AF4559">
        <w:rPr>
          <w:rFonts w:ascii="Cambria" w:hAnsi="Cambria" w:cs="Times New Roman"/>
          <w:noProof/>
          <w:szCs w:val="24"/>
        </w:rPr>
        <w:t>(14), 1–27. https://doi.org/10.3390/rs11141666</w:t>
      </w:r>
    </w:p>
    <w:p w14:paraId="23C0A187"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Sakamoto, T. (2018). Refined shape model fitting methods for detecting various types of phenological information on major U.S. crops. </w:t>
      </w:r>
      <w:r w:rsidRPr="00AF4559">
        <w:rPr>
          <w:rFonts w:ascii="Cambria" w:hAnsi="Cambria" w:cs="Times New Roman"/>
          <w:i/>
          <w:iCs/>
          <w:noProof/>
          <w:szCs w:val="24"/>
        </w:rPr>
        <w:t>ISPRS Journal of Photogrammetry and Remote Sensing</w:t>
      </w:r>
      <w:r w:rsidRPr="00AF4559">
        <w:rPr>
          <w:rFonts w:ascii="Cambria" w:hAnsi="Cambria" w:cs="Times New Roman"/>
          <w:noProof/>
          <w:szCs w:val="24"/>
        </w:rPr>
        <w:t xml:space="preserve">, </w:t>
      </w:r>
      <w:r w:rsidRPr="00AF4559">
        <w:rPr>
          <w:rFonts w:ascii="Cambria" w:hAnsi="Cambria" w:cs="Times New Roman"/>
          <w:i/>
          <w:iCs/>
          <w:noProof/>
          <w:szCs w:val="24"/>
        </w:rPr>
        <w:t>138</w:t>
      </w:r>
      <w:r w:rsidRPr="00AF4559">
        <w:rPr>
          <w:rFonts w:ascii="Cambria" w:hAnsi="Cambria" w:cs="Times New Roman"/>
          <w:noProof/>
          <w:szCs w:val="24"/>
        </w:rPr>
        <w:t>, 176–192. https://doi.org/10.1016/j.isprsjprs.2018.02.011</w:t>
      </w:r>
    </w:p>
    <w:p w14:paraId="30016B85"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You, X., Meng, J., Zhang, M., &amp; Dong, T. (2013). Remote sensing based detection of crop phenology for agricultural zones in China using a new threshold method. </w:t>
      </w:r>
      <w:r w:rsidRPr="00AF4559">
        <w:rPr>
          <w:rFonts w:ascii="Cambria" w:hAnsi="Cambria" w:cs="Times New Roman"/>
          <w:i/>
          <w:iCs/>
          <w:noProof/>
          <w:szCs w:val="24"/>
        </w:rPr>
        <w:t>Remote Sensing</w:t>
      </w:r>
      <w:r w:rsidRPr="00AF4559">
        <w:rPr>
          <w:rFonts w:ascii="Cambria" w:hAnsi="Cambria" w:cs="Times New Roman"/>
          <w:noProof/>
          <w:szCs w:val="24"/>
        </w:rPr>
        <w:t xml:space="preserve">, </w:t>
      </w:r>
      <w:r w:rsidRPr="00AF4559">
        <w:rPr>
          <w:rFonts w:ascii="Cambria" w:hAnsi="Cambria" w:cs="Times New Roman"/>
          <w:i/>
          <w:iCs/>
          <w:noProof/>
          <w:szCs w:val="24"/>
        </w:rPr>
        <w:t>5</w:t>
      </w:r>
      <w:r w:rsidRPr="00AF4559">
        <w:rPr>
          <w:rFonts w:ascii="Cambria" w:hAnsi="Cambria" w:cs="Times New Roman"/>
          <w:noProof/>
          <w:szCs w:val="24"/>
        </w:rPr>
        <w:t>(7), 3190–3211. https://doi.org/10.3390/rs5073190</w:t>
      </w:r>
    </w:p>
    <w:p w14:paraId="41869EFD" w14:textId="77777777" w:rsidR="00AF4559" w:rsidRP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Zeng, L., Wardlow, B. D., Xiang, D., Hu, S., &amp; Li, D. (2020). A review of vegetation phenological metrics extraction using time-series, multispectral satellite data. </w:t>
      </w:r>
      <w:r w:rsidRPr="00AF4559">
        <w:rPr>
          <w:rFonts w:ascii="Cambria" w:hAnsi="Cambria" w:cs="Times New Roman"/>
          <w:i/>
          <w:iCs/>
          <w:noProof/>
          <w:szCs w:val="24"/>
        </w:rPr>
        <w:t>Remote Sensing of Environment</w:t>
      </w:r>
      <w:r w:rsidRPr="00AF4559">
        <w:rPr>
          <w:rFonts w:ascii="Cambria" w:hAnsi="Cambria" w:cs="Times New Roman"/>
          <w:noProof/>
          <w:szCs w:val="24"/>
        </w:rPr>
        <w:t xml:space="preserve">, </w:t>
      </w:r>
      <w:r w:rsidRPr="00AF4559">
        <w:rPr>
          <w:rFonts w:ascii="Cambria" w:hAnsi="Cambria" w:cs="Times New Roman"/>
          <w:i/>
          <w:iCs/>
          <w:noProof/>
          <w:szCs w:val="24"/>
        </w:rPr>
        <w:t>237</w:t>
      </w:r>
      <w:r w:rsidRPr="00AF4559">
        <w:rPr>
          <w:rFonts w:ascii="Cambria" w:hAnsi="Cambria" w:cs="Times New Roman"/>
          <w:noProof/>
          <w:szCs w:val="24"/>
        </w:rPr>
        <w:t>. https://doi.org/10.1016/j.rse.2019.111511</w:t>
      </w:r>
    </w:p>
    <w:p w14:paraId="648E294C" w14:textId="77777777" w:rsidR="00AF4559" w:rsidRDefault="00AF4559" w:rsidP="002234AA">
      <w:pPr>
        <w:widowControl w:val="0"/>
        <w:autoSpaceDE w:val="0"/>
        <w:autoSpaceDN w:val="0"/>
        <w:adjustRightInd w:val="0"/>
        <w:spacing w:after="0" w:line="240" w:lineRule="auto"/>
        <w:ind w:left="480" w:hanging="480"/>
        <w:jc w:val="both"/>
        <w:rPr>
          <w:rFonts w:ascii="Cambria" w:hAnsi="Cambria" w:cs="Times New Roman"/>
          <w:noProof/>
          <w:szCs w:val="24"/>
        </w:rPr>
      </w:pPr>
      <w:r w:rsidRPr="00AF4559">
        <w:rPr>
          <w:rFonts w:ascii="Cambria" w:hAnsi="Cambria" w:cs="Times New Roman"/>
          <w:noProof/>
          <w:szCs w:val="24"/>
        </w:rPr>
        <w:t xml:space="preserve">Zheng, H., Cheng, T., Yao, X., Deng, X., Tian, Y., Cao, W., &amp; Zhu, Y. (2016). Detection of rice phenology through time series analysis of ground-based spectral index data. </w:t>
      </w:r>
      <w:r w:rsidRPr="00AF4559">
        <w:rPr>
          <w:rFonts w:ascii="Cambria" w:hAnsi="Cambria" w:cs="Times New Roman"/>
          <w:i/>
          <w:iCs/>
          <w:noProof/>
          <w:szCs w:val="24"/>
        </w:rPr>
        <w:t>Field Crops Research</w:t>
      </w:r>
      <w:r w:rsidRPr="00AF4559">
        <w:rPr>
          <w:rFonts w:ascii="Cambria" w:hAnsi="Cambria" w:cs="Times New Roman"/>
          <w:noProof/>
          <w:szCs w:val="24"/>
        </w:rPr>
        <w:t xml:space="preserve">, </w:t>
      </w:r>
      <w:r w:rsidRPr="00AF4559">
        <w:rPr>
          <w:rFonts w:ascii="Cambria" w:hAnsi="Cambria" w:cs="Times New Roman"/>
          <w:i/>
          <w:iCs/>
          <w:noProof/>
          <w:szCs w:val="24"/>
        </w:rPr>
        <w:t>198</w:t>
      </w:r>
      <w:r w:rsidRPr="00AF4559">
        <w:rPr>
          <w:rFonts w:ascii="Cambria" w:hAnsi="Cambria" w:cs="Times New Roman"/>
          <w:noProof/>
          <w:szCs w:val="24"/>
        </w:rPr>
        <w:t>, 131–139. https://doi.org/10.1016/j.fcr.2016.08.027</w:t>
      </w:r>
    </w:p>
    <w:p w14:paraId="3B60C4AD" w14:textId="77777777" w:rsidR="00D873C1" w:rsidRDefault="00D873C1" w:rsidP="002234AA">
      <w:pPr>
        <w:widowControl w:val="0"/>
        <w:autoSpaceDE w:val="0"/>
        <w:autoSpaceDN w:val="0"/>
        <w:adjustRightInd w:val="0"/>
        <w:spacing w:after="0" w:line="240" w:lineRule="auto"/>
        <w:ind w:left="480" w:hanging="480"/>
        <w:jc w:val="both"/>
        <w:rPr>
          <w:rFonts w:ascii="Cambria" w:hAnsi="Cambria" w:cs="Times New Roman"/>
          <w:noProof/>
          <w:szCs w:val="24"/>
        </w:rPr>
      </w:pPr>
    </w:p>
    <w:p w14:paraId="407FA07D" w14:textId="77777777" w:rsidR="00401299" w:rsidRDefault="00401299" w:rsidP="002234AA">
      <w:pPr>
        <w:widowControl w:val="0"/>
        <w:autoSpaceDE w:val="0"/>
        <w:autoSpaceDN w:val="0"/>
        <w:adjustRightInd w:val="0"/>
        <w:spacing w:after="0" w:line="240" w:lineRule="auto"/>
        <w:ind w:left="480" w:hanging="480"/>
        <w:jc w:val="both"/>
        <w:rPr>
          <w:rFonts w:ascii="Cambria" w:hAnsi="Cambria" w:cs="Times New Roman"/>
          <w:noProof/>
          <w:szCs w:val="24"/>
        </w:rPr>
      </w:pPr>
    </w:p>
    <w:p w14:paraId="17E2E5D6" w14:textId="77777777" w:rsidR="00401299" w:rsidRPr="00AF4559" w:rsidRDefault="00401299" w:rsidP="002234AA">
      <w:pPr>
        <w:widowControl w:val="0"/>
        <w:autoSpaceDE w:val="0"/>
        <w:autoSpaceDN w:val="0"/>
        <w:adjustRightInd w:val="0"/>
        <w:spacing w:after="0" w:line="240" w:lineRule="auto"/>
        <w:ind w:left="480" w:hanging="480"/>
        <w:jc w:val="both"/>
        <w:rPr>
          <w:rFonts w:ascii="Cambria" w:hAnsi="Cambria"/>
          <w:noProof/>
        </w:rPr>
      </w:pPr>
    </w:p>
    <w:p w14:paraId="3CD33D33" w14:textId="77777777" w:rsidR="009F0884" w:rsidRPr="008B0855" w:rsidRDefault="00FC4E35" w:rsidP="002234AA">
      <w:pPr>
        <w:spacing w:after="0" w:line="276" w:lineRule="auto"/>
        <w:jc w:val="both"/>
        <w:rPr>
          <w:rFonts w:ascii="Cambria" w:eastAsia="Cambria" w:hAnsi="Cambria" w:cs="Cambria"/>
          <w:b/>
        </w:rPr>
      </w:pPr>
      <w:r>
        <w:rPr>
          <w:rFonts w:ascii="Cambria" w:eastAsia="Cambria" w:hAnsi="Cambria" w:cs="Cambria"/>
          <w:b/>
        </w:rPr>
        <w:fldChar w:fldCharType="end"/>
      </w:r>
    </w:p>
    <w:sectPr w:rsidR="009F0884" w:rsidRPr="008B0855" w:rsidSect="002234AA">
      <w:headerReference w:type="default" r:id="rId15"/>
      <w:footerReference w:type="even" r:id="rId16"/>
      <w:footerReference w:type="default" r:id="rId17"/>
      <w:pgSz w:w="12240" w:h="15840"/>
      <w:pgMar w:top="1701" w:right="1418" w:bottom="1418" w:left="1701" w:header="709" w:footer="709"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7D42F" w14:textId="77777777" w:rsidR="00763C42" w:rsidRDefault="00763C42">
      <w:pPr>
        <w:spacing w:after="0" w:line="240" w:lineRule="auto"/>
      </w:pPr>
      <w:r>
        <w:separator/>
      </w:r>
    </w:p>
  </w:endnote>
  <w:endnote w:type="continuationSeparator" w:id="0">
    <w:p w14:paraId="6E6E5104" w14:textId="77777777" w:rsidR="00763C42" w:rsidRDefault="0076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9393070"/>
      <w:docPartObj>
        <w:docPartGallery w:val="Page Numbers (Bottom of Page)"/>
        <w:docPartUnique/>
      </w:docPartObj>
    </w:sdtPr>
    <w:sdtContent>
      <w:p w14:paraId="22102C86" w14:textId="5BB3CC55" w:rsidR="002234AA" w:rsidRDefault="002234AA" w:rsidP="009347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F13643" w14:textId="77777777" w:rsidR="002234AA" w:rsidRDefault="002234AA" w:rsidP="00223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ambria" w:hAnsi="Cambria"/>
      </w:rPr>
      <w:id w:val="1783145078"/>
      <w:docPartObj>
        <w:docPartGallery w:val="Page Numbers (Bottom of Page)"/>
        <w:docPartUnique/>
      </w:docPartObj>
    </w:sdtPr>
    <w:sdtContent>
      <w:p w14:paraId="5053FAC2" w14:textId="6653E9E5" w:rsidR="002234AA" w:rsidRPr="002234AA" w:rsidRDefault="002234AA" w:rsidP="0093479C">
        <w:pPr>
          <w:pStyle w:val="Footer"/>
          <w:framePr w:wrap="none" w:vAnchor="text" w:hAnchor="margin" w:xAlign="right" w:y="1"/>
          <w:rPr>
            <w:rStyle w:val="PageNumber"/>
            <w:rFonts w:ascii="Cambria" w:hAnsi="Cambria"/>
          </w:rPr>
        </w:pPr>
        <w:r w:rsidRPr="002234AA">
          <w:rPr>
            <w:rStyle w:val="PageNumber"/>
            <w:rFonts w:ascii="Cambria" w:hAnsi="Cambria"/>
          </w:rPr>
          <w:fldChar w:fldCharType="begin"/>
        </w:r>
        <w:r w:rsidRPr="002234AA">
          <w:rPr>
            <w:rStyle w:val="PageNumber"/>
            <w:rFonts w:ascii="Cambria" w:hAnsi="Cambria"/>
          </w:rPr>
          <w:instrText xml:space="preserve"> PAGE </w:instrText>
        </w:r>
        <w:r w:rsidRPr="002234AA">
          <w:rPr>
            <w:rStyle w:val="PageNumber"/>
            <w:rFonts w:ascii="Cambria" w:hAnsi="Cambria"/>
          </w:rPr>
          <w:fldChar w:fldCharType="separate"/>
        </w:r>
        <w:r w:rsidRPr="002234AA">
          <w:rPr>
            <w:rStyle w:val="PageNumber"/>
            <w:rFonts w:ascii="Cambria" w:hAnsi="Cambria"/>
            <w:noProof/>
          </w:rPr>
          <w:t>39</w:t>
        </w:r>
        <w:r w:rsidRPr="002234AA">
          <w:rPr>
            <w:rStyle w:val="PageNumber"/>
            <w:rFonts w:ascii="Cambria" w:hAnsi="Cambria"/>
          </w:rPr>
          <w:fldChar w:fldCharType="end"/>
        </w:r>
      </w:p>
    </w:sdtContent>
  </w:sdt>
  <w:p w14:paraId="5ABB2737" w14:textId="77777777" w:rsidR="002234AA" w:rsidRPr="002234AA" w:rsidRDefault="002234AA" w:rsidP="002234AA">
    <w:pPr>
      <w:pStyle w:val="Footer"/>
      <w:ind w:right="360"/>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7B95D" w14:textId="77777777" w:rsidR="00763C42" w:rsidRDefault="00763C42">
      <w:pPr>
        <w:spacing w:after="0" w:line="240" w:lineRule="auto"/>
      </w:pPr>
      <w:r>
        <w:separator/>
      </w:r>
    </w:p>
  </w:footnote>
  <w:footnote w:type="continuationSeparator" w:id="0">
    <w:p w14:paraId="1B481B4C" w14:textId="77777777" w:rsidR="00763C42" w:rsidRDefault="0076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7CD3D" w14:textId="77777777" w:rsidR="009F0884" w:rsidRDefault="009F0884">
    <w:pPr>
      <w:widowControl w:val="0"/>
      <w:pBdr>
        <w:top w:val="nil"/>
        <w:left w:val="nil"/>
        <w:bottom w:val="nil"/>
        <w:right w:val="nil"/>
        <w:between w:val="nil"/>
      </w:pBdr>
      <w:spacing w:after="0" w:line="276" w:lineRule="auto"/>
      <w:rPr>
        <w:rFonts w:ascii="Cambria" w:eastAsia="Cambria" w:hAnsi="Cambria" w:cs="Cambria"/>
      </w:rPr>
    </w:pPr>
  </w:p>
  <w:tbl>
    <w:tblPr>
      <w:tblStyle w:val="a1"/>
      <w:tblW w:w="9640"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635"/>
      <w:gridCol w:w="5005"/>
    </w:tblGrid>
    <w:tr w:rsidR="009F0884" w14:paraId="7433DA69" w14:textId="77777777" w:rsidTr="0093744D">
      <w:tc>
        <w:tcPr>
          <w:tcW w:w="4635" w:type="dxa"/>
        </w:tcPr>
        <w:p w14:paraId="6569664A" w14:textId="77777777" w:rsidR="009F0884" w:rsidRDefault="00A95027">
          <w:pPr>
            <w:pBdr>
              <w:top w:val="nil"/>
              <w:left w:val="nil"/>
              <w:bottom w:val="nil"/>
              <w:right w:val="nil"/>
              <w:between w:val="nil"/>
            </w:pBdr>
            <w:tabs>
              <w:tab w:val="center" w:pos="4680"/>
              <w:tab w:val="right" w:pos="9360"/>
              <w:tab w:val="left" w:pos="3705"/>
            </w:tabs>
            <w:rPr>
              <w:color w:val="000000"/>
            </w:rPr>
          </w:pPr>
          <w:r>
            <w:rPr>
              <w:noProof/>
              <w:color w:val="000000"/>
              <w:lang w:val="en-US"/>
            </w:rPr>
            <w:drawing>
              <wp:inline distT="0" distB="0" distL="0" distR="0" wp14:anchorId="4620D866" wp14:editId="751AA1DC">
                <wp:extent cx="1880016" cy="442126"/>
                <wp:effectExtent l="0" t="0" r="0" b="0"/>
                <wp:docPr id="17761167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028" b="41454"/>
                        <a:stretch>
                          <a:fillRect/>
                        </a:stretch>
                      </pic:blipFill>
                      <pic:spPr>
                        <a:xfrm>
                          <a:off x="0" y="0"/>
                          <a:ext cx="1880016" cy="442126"/>
                        </a:xfrm>
                        <a:prstGeom prst="rect">
                          <a:avLst/>
                        </a:prstGeom>
                        <a:ln/>
                      </pic:spPr>
                    </pic:pic>
                  </a:graphicData>
                </a:graphic>
              </wp:inline>
            </w:drawing>
          </w:r>
          <w:r>
            <w:rPr>
              <w:color w:val="000000"/>
            </w:rPr>
            <w:tab/>
          </w:r>
        </w:p>
      </w:tc>
      <w:tc>
        <w:tcPr>
          <w:tcW w:w="5005" w:type="dxa"/>
        </w:tcPr>
        <w:p w14:paraId="2ACFF161" w14:textId="77777777" w:rsidR="002234AA" w:rsidRPr="00401299" w:rsidRDefault="002234AA" w:rsidP="002234AA">
          <w:pPr>
            <w:pBdr>
              <w:top w:val="nil"/>
              <w:left w:val="nil"/>
              <w:bottom w:val="nil"/>
              <w:right w:val="nil"/>
              <w:between w:val="nil"/>
            </w:pBdr>
            <w:tabs>
              <w:tab w:val="center" w:pos="4680"/>
              <w:tab w:val="right" w:pos="9360"/>
              <w:tab w:val="left" w:pos="7088"/>
            </w:tabs>
            <w:jc w:val="right"/>
            <w:rPr>
              <w:rFonts w:ascii="Cambria" w:eastAsia="Cambria" w:hAnsi="Cambria" w:cs="Cambria"/>
              <w:color w:val="000000"/>
              <w:sz w:val="16"/>
              <w:szCs w:val="16"/>
              <w:lang w:val="sv-SE"/>
            </w:rPr>
          </w:pPr>
          <w:r>
            <w:rPr>
              <w:rFonts w:ascii="Cambria" w:eastAsia="Cambria" w:hAnsi="Cambria" w:cs="Cambria"/>
              <w:color w:val="000000"/>
              <w:sz w:val="16"/>
              <w:szCs w:val="16"/>
            </w:rPr>
            <w:t xml:space="preserve">e-ISSN </w:t>
          </w:r>
          <w:r w:rsidRPr="00401299">
            <w:rPr>
              <w:rFonts w:ascii="Cambria" w:eastAsia="Cambria" w:hAnsi="Cambria" w:cs="Cambria"/>
              <w:color w:val="000000"/>
              <w:sz w:val="16"/>
              <w:szCs w:val="16"/>
              <w:lang w:val="sv-SE"/>
            </w:rPr>
            <w:t>2987-6842</w:t>
          </w:r>
        </w:p>
        <w:p w14:paraId="066BE059" w14:textId="27F8CA28" w:rsidR="002234AA" w:rsidRPr="00401299" w:rsidRDefault="002234AA" w:rsidP="002234AA">
          <w:pPr>
            <w:pBdr>
              <w:top w:val="nil"/>
              <w:left w:val="nil"/>
              <w:bottom w:val="nil"/>
              <w:right w:val="nil"/>
              <w:between w:val="nil"/>
            </w:pBdr>
            <w:tabs>
              <w:tab w:val="center" w:pos="4680"/>
              <w:tab w:val="right" w:pos="9360"/>
              <w:tab w:val="left" w:pos="7088"/>
            </w:tabs>
            <w:jc w:val="right"/>
            <w:rPr>
              <w:rFonts w:ascii="Cambria" w:eastAsia="Cambria" w:hAnsi="Cambria" w:cs="Cambria"/>
              <w:color w:val="000000"/>
              <w:sz w:val="16"/>
              <w:szCs w:val="16"/>
              <w:lang w:val="sv-SE"/>
            </w:rPr>
          </w:pPr>
          <w:r>
            <w:rPr>
              <w:rFonts w:ascii="Cambria" w:eastAsia="Cambria" w:hAnsi="Cambria" w:cs="Cambria"/>
              <w:color w:val="000000"/>
              <w:sz w:val="16"/>
              <w:szCs w:val="16"/>
            </w:rPr>
            <w:t xml:space="preserve">Agrocentrum, Bulan </w:t>
          </w:r>
          <w:r w:rsidRPr="00401299">
            <w:rPr>
              <w:rFonts w:ascii="Cambria" w:eastAsia="Cambria" w:hAnsi="Cambria" w:cs="Cambria"/>
              <w:color w:val="000000"/>
              <w:sz w:val="16"/>
              <w:szCs w:val="16"/>
              <w:lang w:val="sv-SE"/>
            </w:rPr>
            <w:t>Mei 2026</w:t>
          </w:r>
          <w:r>
            <w:rPr>
              <w:rFonts w:ascii="Cambria" w:eastAsia="Cambria" w:hAnsi="Cambria" w:cs="Cambria"/>
              <w:color w:val="000000"/>
              <w:sz w:val="16"/>
              <w:szCs w:val="16"/>
            </w:rPr>
            <w:t xml:space="preserve">, </w:t>
          </w:r>
          <w:r w:rsidRPr="00401299">
            <w:rPr>
              <w:rFonts w:ascii="Cambria" w:eastAsia="Cambria" w:hAnsi="Cambria" w:cs="Cambria"/>
              <w:color w:val="000000"/>
              <w:sz w:val="16"/>
              <w:szCs w:val="16"/>
              <w:lang w:val="sv-SE"/>
            </w:rPr>
            <w:t>Vol 4</w:t>
          </w:r>
          <w:r>
            <w:rPr>
              <w:rFonts w:ascii="Cambria" w:eastAsia="Cambria" w:hAnsi="Cambria" w:cs="Cambria"/>
              <w:color w:val="000000"/>
              <w:sz w:val="16"/>
              <w:szCs w:val="16"/>
            </w:rPr>
            <w:t>(</w:t>
          </w:r>
          <w:r w:rsidRPr="00401299">
            <w:rPr>
              <w:rFonts w:ascii="Cambria" w:eastAsia="Cambria" w:hAnsi="Cambria" w:cs="Cambria"/>
              <w:color w:val="000000"/>
              <w:sz w:val="16"/>
              <w:szCs w:val="16"/>
              <w:lang w:val="sv-SE"/>
            </w:rPr>
            <w:t>1</w:t>
          </w:r>
          <w:r>
            <w:rPr>
              <w:rFonts w:ascii="Cambria" w:eastAsia="Cambria" w:hAnsi="Cambria" w:cs="Cambria"/>
              <w:color w:val="000000"/>
              <w:sz w:val="16"/>
              <w:szCs w:val="16"/>
            </w:rPr>
            <w:t>):</w:t>
          </w:r>
          <w:r w:rsidRPr="00401299">
            <w:rPr>
              <w:rFonts w:ascii="Cambria" w:eastAsia="Cambria" w:hAnsi="Cambria" w:cs="Cambria"/>
              <w:color w:val="000000"/>
              <w:sz w:val="16"/>
              <w:szCs w:val="16"/>
              <w:lang w:val="sv-SE"/>
            </w:rPr>
            <w:t>39-50</w:t>
          </w:r>
        </w:p>
        <w:p w14:paraId="6BBAB162" w14:textId="64C5FB55" w:rsidR="0093744D" w:rsidRDefault="002234AA" w:rsidP="0093744D">
          <w:pPr>
            <w:pBdr>
              <w:top w:val="nil"/>
              <w:left w:val="nil"/>
              <w:bottom w:val="nil"/>
              <w:right w:val="nil"/>
              <w:between w:val="nil"/>
            </w:pBdr>
            <w:tabs>
              <w:tab w:val="center" w:pos="4680"/>
              <w:tab w:val="right" w:pos="9360"/>
              <w:tab w:val="left" w:pos="7088"/>
            </w:tabs>
            <w:jc w:val="right"/>
            <w:rPr>
              <w:rFonts w:ascii="Cambria" w:eastAsia="Cambria" w:hAnsi="Cambria" w:cs="Cambria"/>
              <w:color w:val="000000"/>
              <w:sz w:val="16"/>
              <w:szCs w:val="16"/>
            </w:rPr>
          </w:pPr>
          <w:r>
            <w:rPr>
              <w:rFonts w:ascii="Cambria" w:eastAsia="Cambria" w:hAnsi="Cambria" w:cs="Cambria"/>
              <w:color w:val="000000"/>
              <w:sz w:val="16"/>
              <w:szCs w:val="16"/>
            </w:rPr>
            <w:t xml:space="preserve">DOI: </w:t>
          </w:r>
          <w:hyperlink r:id="rId2" w:history="1">
            <w:r w:rsidR="0093744D" w:rsidRPr="00C12B7C">
              <w:rPr>
                <w:rStyle w:val="Hyperlink"/>
                <w:rFonts w:ascii="Cambria" w:eastAsia="Cambria" w:hAnsi="Cambria" w:cs="Cambria"/>
                <w:sz w:val="16"/>
                <w:szCs w:val="16"/>
              </w:rPr>
              <w:t>https://dx.doi.org/</w:t>
            </w:r>
            <w:r w:rsidR="0093744D" w:rsidRPr="00C12B7C">
              <w:rPr>
                <w:rStyle w:val="Hyperlink"/>
                <w:rFonts w:ascii="Cambria" w:eastAsia="Cambria" w:hAnsi="Cambria" w:cs="Cambria"/>
                <w:sz w:val="16"/>
                <w:szCs w:val="16"/>
              </w:rPr>
              <w:t>10.33005/agrocentrum.v4i1.130</w:t>
            </w:r>
          </w:hyperlink>
        </w:p>
      </w:tc>
    </w:tr>
  </w:tbl>
  <w:p w14:paraId="044ED7DF" w14:textId="77777777" w:rsidR="009F0884" w:rsidRDefault="009F0884">
    <w:pPr>
      <w:pBdr>
        <w:top w:val="nil"/>
        <w:left w:val="nil"/>
        <w:bottom w:val="nil"/>
        <w:right w:val="nil"/>
        <w:between w:val="nil"/>
      </w:pBdr>
      <w:tabs>
        <w:tab w:val="center" w:pos="4680"/>
        <w:tab w:val="right" w:pos="9360"/>
        <w:tab w:val="left" w:pos="708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87001"/>
    <w:multiLevelType w:val="multilevel"/>
    <w:tmpl w:val="673266AC"/>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 w15:restartNumberingAfterBreak="0">
    <w:nsid w:val="20F21293"/>
    <w:multiLevelType w:val="hybridMultilevel"/>
    <w:tmpl w:val="F36AA9CA"/>
    <w:lvl w:ilvl="0" w:tplc="19648350">
      <w:start w:val="1"/>
      <w:numFmt w:val="decimal"/>
      <w:lvlText w:val="%1."/>
      <w:lvlJc w:val="left"/>
      <w:pPr>
        <w:ind w:left="765" w:hanging="360"/>
      </w:pPr>
      <w:rPr>
        <w:rFonts w:hint="default"/>
        <w:w w:val="100"/>
        <w:sz w:val="24"/>
        <w:szCs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687821FE"/>
    <w:multiLevelType w:val="hybridMultilevel"/>
    <w:tmpl w:val="676E6ACE"/>
    <w:lvl w:ilvl="0" w:tplc="19648350">
      <w:start w:val="1"/>
      <w:numFmt w:val="decimal"/>
      <w:lvlText w:val="%1."/>
      <w:lvlJc w:val="left"/>
      <w:pPr>
        <w:ind w:left="765" w:hanging="360"/>
      </w:pPr>
      <w:rPr>
        <w:rFonts w:hint="default"/>
        <w:w w:val="100"/>
        <w:sz w:val="24"/>
        <w:szCs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73BE1BC1"/>
    <w:multiLevelType w:val="hybridMultilevel"/>
    <w:tmpl w:val="E1F89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B083C"/>
    <w:multiLevelType w:val="hybridMultilevel"/>
    <w:tmpl w:val="983CA1E2"/>
    <w:lvl w:ilvl="0" w:tplc="19648350">
      <w:start w:val="1"/>
      <w:numFmt w:val="decimal"/>
      <w:lvlText w:val="%1."/>
      <w:lvlJc w:val="left"/>
      <w:pPr>
        <w:ind w:left="765" w:hanging="360"/>
      </w:pPr>
      <w:rPr>
        <w:rFonts w:hint="default"/>
        <w:w w:val="100"/>
        <w:sz w:val="24"/>
        <w:szCs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7CBC0962"/>
    <w:multiLevelType w:val="hybridMultilevel"/>
    <w:tmpl w:val="52E20C5A"/>
    <w:lvl w:ilvl="0" w:tplc="6560B4BE">
      <w:start w:val="3"/>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B09D6"/>
    <w:multiLevelType w:val="hybridMultilevel"/>
    <w:tmpl w:val="A9EC3B36"/>
    <w:lvl w:ilvl="0" w:tplc="6CFA100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7F826CE9"/>
    <w:multiLevelType w:val="hybridMultilevel"/>
    <w:tmpl w:val="50E0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534919">
    <w:abstractNumId w:val="0"/>
  </w:num>
  <w:num w:numId="2" w16cid:durableId="742414523">
    <w:abstractNumId w:val="7"/>
  </w:num>
  <w:num w:numId="3" w16cid:durableId="740523201">
    <w:abstractNumId w:val="5"/>
  </w:num>
  <w:num w:numId="4" w16cid:durableId="1249928939">
    <w:abstractNumId w:val="3"/>
  </w:num>
  <w:num w:numId="5" w16cid:durableId="1724475946">
    <w:abstractNumId w:val="4"/>
  </w:num>
  <w:num w:numId="6" w16cid:durableId="1637375713">
    <w:abstractNumId w:val="1"/>
  </w:num>
  <w:num w:numId="7" w16cid:durableId="215119670">
    <w:abstractNumId w:val="2"/>
  </w:num>
  <w:num w:numId="8" w16cid:durableId="2085369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84"/>
    <w:rsid w:val="000033EB"/>
    <w:rsid w:val="000038A8"/>
    <w:rsid w:val="00005374"/>
    <w:rsid w:val="00010AA4"/>
    <w:rsid w:val="00014166"/>
    <w:rsid w:val="0001724F"/>
    <w:rsid w:val="000172EF"/>
    <w:rsid w:val="000219F1"/>
    <w:rsid w:val="0002254F"/>
    <w:rsid w:val="00031ED0"/>
    <w:rsid w:val="00041B1D"/>
    <w:rsid w:val="000468BB"/>
    <w:rsid w:val="0005272A"/>
    <w:rsid w:val="00057A7C"/>
    <w:rsid w:val="00057E61"/>
    <w:rsid w:val="00062C83"/>
    <w:rsid w:val="00066841"/>
    <w:rsid w:val="00070250"/>
    <w:rsid w:val="00070E0B"/>
    <w:rsid w:val="00071C1E"/>
    <w:rsid w:val="00072D2E"/>
    <w:rsid w:val="00080284"/>
    <w:rsid w:val="00080EAA"/>
    <w:rsid w:val="000912BE"/>
    <w:rsid w:val="000928E5"/>
    <w:rsid w:val="00092D4A"/>
    <w:rsid w:val="000959D2"/>
    <w:rsid w:val="000A07CD"/>
    <w:rsid w:val="000A58BF"/>
    <w:rsid w:val="000A7DE8"/>
    <w:rsid w:val="000B3953"/>
    <w:rsid w:val="000C46B6"/>
    <w:rsid w:val="000D09D5"/>
    <w:rsid w:val="000D2A58"/>
    <w:rsid w:val="000D352C"/>
    <w:rsid w:val="000D481A"/>
    <w:rsid w:val="000D49CB"/>
    <w:rsid w:val="000D57D1"/>
    <w:rsid w:val="000D6CEA"/>
    <w:rsid w:val="000E27C1"/>
    <w:rsid w:val="000E300A"/>
    <w:rsid w:val="000F09CD"/>
    <w:rsid w:val="000F4923"/>
    <w:rsid w:val="000F655A"/>
    <w:rsid w:val="001032B7"/>
    <w:rsid w:val="001127C8"/>
    <w:rsid w:val="001142A0"/>
    <w:rsid w:val="0011692B"/>
    <w:rsid w:val="00127AD1"/>
    <w:rsid w:val="001346B1"/>
    <w:rsid w:val="001379A2"/>
    <w:rsid w:val="00142835"/>
    <w:rsid w:val="001470A0"/>
    <w:rsid w:val="0014783E"/>
    <w:rsid w:val="001529B2"/>
    <w:rsid w:val="001543EC"/>
    <w:rsid w:val="0015677D"/>
    <w:rsid w:val="00157384"/>
    <w:rsid w:val="001609C2"/>
    <w:rsid w:val="00163C33"/>
    <w:rsid w:val="00176D9C"/>
    <w:rsid w:val="001775DA"/>
    <w:rsid w:val="00182DD9"/>
    <w:rsid w:val="001844B1"/>
    <w:rsid w:val="00187790"/>
    <w:rsid w:val="001A1F2A"/>
    <w:rsid w:val="001A57B8"/>
    <w:rsid w:val="001A7602"/>
    <w:rsid w:val="001B14AE"/>
    <w:rsid w:val="001B17E4"/>
    <w:rsid w:val="001B65ED"/>
    <w:rsid w:val="001C120E"/>
    <w:rsid w:val="001C1FAB"/>
    <w:rsid w:val="001C44D6"/>
    <w:rsid w:val="001C73DD"/>
    <w:rsid w:val="001D02DF"/>
    <w:rsid w:val="001D356C"/>
    <w:rsid w:val="001D397B"/>
    <w:rsid w:val="001D7AAA"/>
    <w:rsid w:val="001E06C9"/>
    <w:rsid w:val="001E2DC7"/>
    <w:rsid w:val="001E3D6A"/>
    <w:rsid w:val="001E4402"/>
    <w:rsid w:val="001E4E2F"/>
    <w:rsid w:val="001E71BB"/>
    <w:rsid w:val="001F1A79"/>
    <w:rsid w:val="001F21E0"/>
    <w:rsid w:val="0020557C"/>
    <w:rsid w:val="0020614A"/>
    <w:rsid w:val="002102E5"/>
    <w:rsid w:val="002156C4"/>
    <w:rsid w:val="00215AEC"/>
    <w:rsid w:val="002207E6"/>
    <w:rsid w:val="002234AA"/>
    <w:rsid w:val="0022461B"/>
    <w:rsid w:val="00226398"/>
    <w:rsid w:val="00226FD4"/>
    <w:rsid w:val="00227B8E"/>
    <w:rsid w:val="00230F65"/>
    <w:rsid w:val="00231109"/>
    <w:rsid w:val="00231AE4"/>
    <w:rsid w:val="0023727F"/>
    <w:rsid w:val="00245C74"/>
    <w:rsid w:val="002520B9"/>
    <w:rsid w:val="00255F07"/>
    <w:rsid w:val="00261243"/>
    <w:rsid w:val="0026756F"/>
    <w:rsid w:val="00274C16"/>
    <w:rsid w:val="00277761"/>
    <w:rsid w:val="00277A20"/>
    <w:rsid w:val="00283502"/>
    <w:rsid w:val="0028460B"/>
    <w:rsid w:val="00284681"/>
    <w:rsid w:val="00284ED8"/>
    <w:rsid w:val="002863C4"/>
    <w:rsid w:val="00286E5B"/>
    <w:rsid w:val="00291E8B"/>
    <w:rsid w:val="002A1D45"/>
    <w:rsid w:val="002A2B73"/>
    <w:rsid w:val="002A55B7"/>
    <w:rsid w:val="002A6458"/>
    <w:rsid w:val="002A760B"/>
    <w:rsid w:val="002A79EF"/>
    <w:rsid w:val="002B02AA"/>
    <w:rsid w:val="002B6959"/>
    <w:rsid w:val="002C047E"/>
    <w:rsid w:val="002C0D1C"/>
    <w:rsid w:val="002C3283"/>
    <w:rsid w:val="002D4EC3"/>
    <w:rsid w:val="002D586C"/>
    <w:rsid w:val="002D5AD7"/>
    <w:rsid w:val="002E02DD"/>
    <w:rsid w:val="002E0817"/>
    <w:rsid w:val="002E2A6C"/>
    <w:rsid w:val="002E44F7"/>
    <w:rsid w:val="002E58B6"/>
    <w:rsid w:val="002E58C0"/>
    <w:rsid w:val="002F0818"/>
    <w:rsid w:val="002F3AFA"/>
    <w:rsid w:val="002F4D55"/>
    <w:rsid w:val="003007A5"/>
    <w:rsid w:val="00301CE9"/>
    <w:rsid w:val="00302938"/>
    <w:rsid w:val="00304BAF"/>
    <w:rsid w:val="00307DC1"/>
    <w:rsid w:val="00321DBC"/>
    <w:rsid w:val="00322FBA"/>
    <w:rsid w:val="003240DA"/>
    <w:rsid w:val="00330A82"/>
    <w:rsid w:val="00330F4F"/>
    <w:rsid w:val="0033584C"/>
    <w:rsid w:val="00337E55"/>
    <w:rsid w:val="0034016B"/>
    <w:rsid w:val="00353A98"/>
    <w:rsid w:val="003544DA"/>
    <w:rsid w:val="00357500"/>
    <w:rsid w:val="00357C5B"/>
    <w:rsid w:val="00365D98"/>
    <w:rsid w:val="00365E16"/>
    <w:rsid w:val="00366760"/>
    <w:rsid w:val="00374B56"/>
    <w:rsid w:val="00381F5E"/>
    <w:rsid w:val="0039107A"/>
    <w:rsid w:val="00391D65"/>
    <w:rsid w:val="003928CB"/>
    <w:rsid w:val="003A649E"/>
    <w:rsid w:val="003B0DEE"/>
    <w:rsid w:val="003B1E37"/>
    <w:rsid w:val="003B234C"/>
    <w:rsid w:val="003C1ECF"/>
    <w:rsid w:val="003C6162"/>
    <w:rsid w:val="003C6CA3"/>
    <w:rsid w:val="003D0208"/>
    <w:rsid w:val="003D5635"/>
    <w:rsid w:val="003D5666"/>
    <w:rsid w:val="003D6010"/>
    <w:rsid w:val="003D7E33"/>
    <w:rsid w:val="003E00AE"/>
    <w:rsid w:val="003E2F35"/>
    <w:rsid w:val="003E30B3"/>
    <w:rsid w:val="003E37F7"/>
    <w:rsid w:val="003F73E6"/>
    <w:rsid w:val="00401299"/>
    <w:rsid w:val="00402243"/>
    <w:rsid w:val="00402838"/>
    <w:rsid w:val="004054FE"/>
    <w:rsid w:val="00410AA7"/>
    <w:rsid w:val="00412472"/>
    <w:rsid w:val="00424715"/>
    <w:rsid w:val="00427B9A"/>
    <w:rsid w:val="004315AE"/>
    <w:rsid w:val="00431705"/>
    <w:rsid w:val="00431972"/>
    <w:rsid w:val="00431B56"/>
    <w:rsid w:val="00433E1A"/>
    <w:rsid w:val="00441E91"/>
    <w:rsid w:val="004475B5"/>
    <w:rsid w:val="00451095"/>
    <w:rsid w:val="004515CD"/>
    <w:rsid w:val="004518E4"/>
    <w:rsid w:val="004533CD"/>
    <w:rsid w:val="0046132A"/>
    <w:rsid w:val="00463696"/>
    <w:rsid w:val="00466BD2"/>
    <w:rsid w:val="0047695C"/>
    <w:rsid w:val="00477EFD"/>
    <w:rsid w:val="004810B0"/>
    <w:rsid w:val="00486F94"/>
    <w:rsid w:val="004A156E"/>
    <w:rsid w:val="004A1827"/>
    <w:rsid w:val="004A235E"/>
    <w:rsid w:val="004A3A14"/>
    <w:rsid w:val="004A6858"/>
    <w:rsid w:val="004A78C6"/>
    <w:rsid w:val="004B3A1B"/>
    <w:rsid w:val="004B3BA2"/>
    <w:rsid w:val="004C0A2E"/>
    <w:rsid w:val="004C1905"/>
    <w:rsid w:val="004C2FB6"/>
    <w:rsid w:val="004C314C"/>
    <w:rsid w:val="004C31C9"/>
    <w:rsid w:val="004C595C"/>
    <w:rsid w:val="004D16C8"/>
    <w:rsid w:val="004D2A71"/>
    <w:rsid w:val="004D3DC4"/>
    <w:rsid w:val="004D5902"/>
    <w:rsid w:val="004D6CF1"/>
    <w:rsid w:val="004E2119"/>
    <w:rsid w:val="004E30B2"/>
    <w:rsid w:val="004E69ED"/>
    <w:rsid w:val="004F4F51"/>
    <w:rsid w:val="004F67EA"/>
    <w:rsid w:val="00505598"/>
    <w:rsid w:val="00505908"/>
    <w:rsid w:val="00506560"/>
    <w:rsid w:val="00507280"/>
    <w:rsid w:val="00516871"/>
    <w:rsid w:val="0051696F"/>
    <w:rsid w:val="00524EB3"/>
    <w:rsid w:val="00526A39"/>
    <w:rsid w:val="0053259F"/>
    <w:rsid w:val="00532ABC"/>
    <w:rsid w:val="0053330E"/>
    <w:rsid w:val="00533545"/>
    <w:rsid w:val="00540992"/>
    <w:rsid w:val="005476AD"/>
    <w:rsid w:val="00547A78"/>
    <w:rsid w:val="0055124F"/>
    <w:rsid w:val="00565DAB"/>
    <w:rsid w:val="00567539"/>
    <w:rsid w:val="0057172D"/>
    <w:rsid w:val="0057545C"/>
    <w:rsid w:val="00576C5C"/>
    <w:rsid w:val="00584F42"/>
    <w:rsid w:val="005850B8"/>
    <w:rsid w:val="00586948"/>
    <w:rsid w:val="005943E6"/>
    <w:rsid w:val="005962A8"/>
    <w:rsid w:val="005977A0"/>
    <w:rsid w:val="005A6C6D"/>
    <w:rsid w:val="005C1675"/>
    <w:rsid w:val="005C6E31"/>
    <w:rsid w:val="005D1503"/>
    <w:rsid w:val="005D1CD3"/>
    <w:rsid w:val="005F7217"/>
    <w:rsid w:val="006019A0"/>
    <w:rsid w:val="006028F4"/>
    <w:rsid w:val="006036A5"/>
    <w:rsid w:val="00623659"/>
    <w:rsid w:val="006248FB"/>
    <w:rsid w:val="00625733"/>
    <w:rsid w:val="00625F2F"/>
    <w:rsid w:val="006340EB"/>
    <w:rsid w:val="006361D5"/>
    <w:rsid w:val="006365C8"/>
    <w:rsid w:val="006437F2"/>
    <w:rsid w:val="00643800"/>
    <w:rsid w:val="0065263F"/>
    <w:rsid w:val="0065281F"/>
    <w:rsid w:val="00653AF5"/>
    <w:rsid w:val="00655497"/>
    <w:rsid w:val="006627D3"/>
    <w:rsid w:val="00664129"/>
    <w:rsid w:val="00667F63"/>
    <w:rsid w:val="0067189F"/>
    <w:rsid w:val="00682095"/>
    <w:rsid w:val="006820D6"/>
    <w:rsid w:val="006830D0"/>
    <w:rsid w:val="00690952"/>
    <w:rsid w:val="00690C31"/>
    <w:rsid w:val="00690D3D"/>
    <w:rsid w:val="00691996"/>
    <w:rsid w:val="00693E02"/>
    <w:rsid w:val="006A2606"/>
    <w:rsid w:val="006A474B"/>
    <w:rsid w:val="006B513B"/>
    <w:rsid w:val="006C05E1"/>
    <w:rsid w:val="006C340D"/>
    <w:rsid w:val="006C5002"/>
    <w:rsid w:val="006D509C"/>
    <w:rsid w:val="006D5867"/>
    <w:rsid w:val="006D7E9E"/>
    <w:rsid w:val="006E4254"/>
    <w:rsid w:val="006E7315"/>
    <w:rsid w:val="006E7A59"/>
    <w:rsid w:val="006E7A75"/>
    <w:rsid w:val="006F5D3A"/>
    <w:rsid w:val="006F64FC"/>
    <w:rsid w:val="0070089F"/>
    <w:rsid w:val="00701DE5"/>
    <w:rsid w:val="0070228B"/>
    <w:rsid w:val="007041DD"/>
    <w:rsid w:val="007078E5"/>
    <w:rsid w:val="00710A51"/>
    <w:rsid w:val="00710EE7"/>
    <w:rsid w:val="007164BE"/>
    <w:rsid w:val="007174AE"/>
    <w:rsid w:val="007261A5"/>
    <w:rsid w:val="0072774D"/>
    <w:rsid w:val="007277D4"/>
    <w:rsid w:val="007341C2"/>
    <w:rsid w:val="00735049"/>
    <w:rsid w:val="0073634A"/>
    <w:rsid w:val="007369C4"/>
    <w:rsid w:val="007409D3"/>
    <w:rsid w:val="007445A4"/>
    <w:rsid w:val="0074484B"/>
    <w:rsid w:val="00752F6E"/>
    <w:rsid w:val="00753837"/>
    <w:rsid w:val="007551FF"/>
    <w:rsid w:val="0076187E"/>
    <w:rsid w:val="00763C42"/>
    <w:rsid w:val="00765360"/>
    <w:rsid w:val="00765B84"/>
    <w:rsid w:val="00767EAB"/>
    <w:rsid w:val="00771855"/>
    <w:rsid w:val="00772449"/>
    <w:rsid w:val="00787356"/>
    <w:rsid w:val="00787600"/>
    <w:rsid w:val="00796626"/>
    <w:rsid w:val="00797343"/>
    <w:rsid w:val="007A00DF"/>
    <w:rsid w:val="007A14B5"/>
    <w:rsid w:val="007A7360"/>
    <w:rsid w:val="007B074B"/>
    <w:rsid w:val="007B1192"/>
    <w:rsid w:val="007B4090"/>
    <w:rsid w:val="007B741D"/>
    <w:rsid w:val="007C131D"/>
    <w:rsid w:val="007C34B9"/>
    <w:rsid w:val="007C6EF9"/>
    <w:rsid w:val="007D3009"/>
    <w:rsid w:val="007E255F"/>
    <w:rsid w:val="007E6CBF"/>
    <w:rsid w:val="007E77F3"/>
    <w:rsid w:val="007F1EC4"/>
    <w:rsid w:val="007F281E"/>
    <w:rsid w:val="007F49CF"/>
    <w:rsid w:val="007F66EF"/>
    <w:rsid w:val="007F7FBD"/>
    <w:rsid w:val="00801FA5"/>
    <w:rsid w:val="00804549"/>
    <w:rsid w:val="008130B1"/>
    <w:rsid w:val="008207D8"/>
    <w:rsid w:val="00821C6D"/>
    <w:rsid w:val="00824FCF"/>
    <w:rsid w:val="00825047"/>
    <w:rsid w:val="00827DE7"/>
    <w:rsid w:val="00835567"/>
    <w:rsid w:val="00837EC1"/>
    <w:rsid w:val="00841449"/>
    <w:rsid w:val="00843ADD"/>
    <w:rsid w:val="00844FB0"/>
    <w:rsid w:val="008452FE"/>
    <w:rsid w:val="008453AB"/>
    <w:rsid w:val="008478DA"/>
    <w:rsid w:val="0085182E"/>
    <w:rsid w:val="00855414"/>
    <w:rsid w:val="0085631D"/>
    <w:rsid w:val="008563A8"/>
    <w:rsid w:val="00856626"/>
    <w:rsid w:val="008569FD"/>
    <w:rsid w:val="00873258"/>
    <w:rsid w:val="00876F8A"/>
    <w:rsid w:val="00877073"/>
    <w:rsid w:val="00883F33"/>
    <w:rsid w:val="00884FEA"/>
    <w:rsid w:val="0088584F"/>
    <w:rsid w:val="00886525"/>
    <w:rsid w:val="008943B4"/>
    <w:rsid w:val="008A46BB"/>
    <w:rsid w:val="008B0855"/>
    <w:rsid w:val="008B228F"/>
    <w:rsid w:val="008B5AC6"/>
    <w:rsid w:val="008C17F5"/>
    <w:rsid w:val="008C3040"/>
    <w:rsid w:val="008C52FF"/>
    <w:rsid w:val="008D4604"/>
    <w:rsid w:val="008D5182"/>
    <w:rsid w:val="008D7C17"/>
    <w:rsid w:val="008E107A"/>
    <w:rsid w:val="008E4E06"/>
    <w:rsid w:val="008F0CF7"/>
    <w:rsid w:val="008F12D8"/>
    <w:rsid w:val="008F4622"/>
    <w:rsid w:val="008F5CA6"/>
    <w:rsid w:val="008F6B7D"/>
    <w:rsid w:val="0090010C"/>
    <w:rsid w:val="00903F46"/>
    <w:rsid w:val="009047C7"/>
    <w:rsid w:val="009178B7"/>
    <w:rsid w:val="00920F1A"/>
    <w:rsid w:val="00921CF5"/>
    <w:rsid w:val="009243FC"/>
    <w:rsid w:val="00924719"/>
    <w:rsid w:val="00925146"/>
    <w:rsid w:val="0092785A"/>
    <w:rsid w:val="0093316D"/>
    <w:rsid w:val="00933382"/>
    <w:rsid w:val="0093744D"/>
    <w:rsid w:val="00937F75"/>
    <w:rsid w:val="00940439"/>
    <w:rsid w:val="009423C0"/>
    <w:rsid w:val="009461A3"/>
    <w:rsid w:val="00960C33"/>
    <w:rsid w:val="00961AB5"/>
    <w:rsid w:val="00962985"/>
    <w:rsid w:val="00964CCA"/>
    <w:rsid w:val="0097343D"/>
    <w:rsid w:val="00977681"/>
    <w:rsid w:val="00980DA3"/>
    <w:rsid w:val="009812FA"/>
    <w:rsid w:val="0098256B"/>
    <w:rsid w:val="009911C7"/>
    <w:rsid w:val="009921DD"/>
    <w:rsid w:val="009929D6"/>
    <w:rsid w:val="00992F9B"/>
    <w:rsid w:val="00995675"/>
    <w:rsid w:val="00996995"/>
    <w:rsid w:val="0099721A"/>
    <w:rsid w:val="009A1031"/>
    <w:rsid w:val="009B15D6"/>
    <w:rsid w:val="009B4D53"/>
    <w:rsid w:val="009B6235"/>
    <w:rsid w:val="009C6F89"/>
    <w:rsid w:val="009D276B"/>
    <w:rsid w:val="009D50C8"/>
    <w:rsid w:val="009D6ED5"/>
    <w:rsid w:val="009E376B"/>
    <w:rsid w:val="009E4B7B"/>
    <w:rsid w:val="009F0884"/>
    <w:rsid w:val="009F39CA"/>
    <w:rsid w:val="009F5B16"/>
    <w:rsid w:val="00A009FC"/>
    <w:rsid w:val="00A047E1"/>
    <w:rsid w:val="00A108E5"/>
    <w:rsid w:val="00A115BE"/>
    <w:rsid w:val="00A17913"/>
    <w:rsid w:val="00A213C4"/>
    <w:rsid w:val="00A21798"/>
    <w:rsid w:val="00A251C6"/>
    <w:rsid w:val="00A34415"/>
    <w:rsid w:val="00A365EC"/>
    <w:rsid w:val="00A411B8"/>
    <w:rsid w:val="00A45603"/>
    <w:rsid w:val="00A50E50"/>
    <w:rsid w:val="00A516D5"/>
    <w:rsid w:val="00A53574"/>
    <w:rsid w:val="00A53AAD"/>
    <w:rsid w:val="00A554BF"/>
    <w:rsid w:val="00A55A81"/>
    <w:rsid w:val="00A57CF4"/>
    <w:rsid w:val="00A63233"/>
    <w:rsid w:val="00A6374B"/>
    <w:rsid w:val="00A65B72"/>
    <w:rsid w:val="00A67770"/>
    <w:rsid w:val="00A704A5"/>
    <w:rsid w:val="00A7364F"/>
    <w:rsid w:val="00A749BD"/>
    <w:rsid w:val="00A74C7A"/>
    <w:rsid w:val="00A7515D"/>
    <w:rsid w:val="00A8384C"/>
    <w:rsid w:val="00A86044"/>
    <w:rsid w:val="00A86B04"/>
    <w:rsid w:val="00A86D40"/>
    <w:rsid w:val="00A87024"/>
    <w:rsid w:val="00A87AFD"/>
    <w:rsid w:val="00A9207B"/>
    <w:rsid w:val="00A95027"/>
    <w:rsid w:val="00AA106F"/>
    <w:rsid w:val="00AA14D3"/>
    <w:rsid w:val="00AA39F5"/>
    <w:rsid w:val="00AB43E7"/>
    <w:rsid w:val="00AC1BA4"/>
    <w:rsid w:val="00AC2E54"/>
    <w:rsid w:val="00AD06F9"/>
    <w:rsid w:val="00AD520C"/>
    <w:rsid w:val="00AE2753"/>
    <w:rsid w:val="00AF1DA6"/>
    <w:rsid w:val="00AF2FE0"/>
    <w:rsid w:val="00AF4559"/>
    <w:rsid w:val="00AF45E3"/>
    <w:rsid w:val="00AF60D0"/>
    <w:rsid w:val="00AF6AA0"/>
    <w:rsid w:val="00B01993"/>
    <w:rsid w:val="00B05C03"/>
    <w:rsid w:val="00B06B8E"/>
    <w:rsid w:val="00B1534B"/>
    <w:rsid w:val="00B223D0"/>
    <w:rsid w:val="00B32755"/>
    <w:rsid w:val="00B329ED"/>
    <w:rsid w:val="00B33A2B"/>
    <w:rsid w:val="00B343F5"/>
    <w:rsid w:val="00B344F1"/>
    <w:rsid w:val="00B43898"/>
    <w:rsid w:val="00B4797A"/>
    <w:rsid w:val="00B479F4"/>
    <w:rsid w:val="00B50404"/>
    <w:rsid w:val="00B50BA0"/>
    <w:rsid w:val="00B53C0F"/>
    <w:rsid w:val="00B5445E"/>
    <w:rsid w:val="00B61312"/>
    <w:rsid w:val="00B65BA2"/>
    <w:rsid w:val="00B714F7"/>
    <w:rsid w:val="00B71C52"/>
    <w:rsid w:val="00B74402"/>
    <w:rsid w:val="00B80F81"/>
    <w:rsid w:val="00B83504"/>
    <w:rsid w:val="00B8571F"/>
    <w:rsid w:val="00B86FCF"/>
    <w:rsid w:val="00B8728C"/>
    <w:rsid w:val="00B922E0"/>
    <w:rsid w:val="00B92AB2"/>
    <w:rsid w:val="00B939E9"/>
    <w:rsid w:val="00BA1EFA"/>
    <w:rsid w:val="00BA46D5"/>
    <w:rsid w:val="00BB0E2D"/>
    <w:rsid w:val="00BB2F88"/>
    <w:rsid w:val="00BB56B5"/>
    <w:rsid w:val="00BC0FF9"/>
    <w:rsid w:val="00BC402B"/>
    <w:rsid w:val="00BC4208"/>
    <w:rsid w:val="00BC6B10"/>
    <w:rsid w:val="00BC7D9D"/>
    <w:rsid w:val="00BD16EA"/>
    <w:rsid w:val="00BD2D43"/>
    <w:rsid w:val="00BD547F"/>
    <w:rsid w:val="00BD592C"/>
    <w:rsid w:val="00BE0E5A"/>
    <w:rsid w:val="00BE230E"/>
    <w:rsid w:val="00BE39A5"/>
    <w:rsid w:val="00BE69DE"/>
    <w:rsid w:val="00BF3E4B"/>
    <w:rsid w:val="00BF610E"/>
    <w:rsid w:val="00BF75F9"/>
    <w:rsid w:val="00BF7837"/>
    <w:rsid w:val="00C02578"/>
    <w:rsid w:val="00C0308A"/>
    <w:rsid w:val="00C03FDA"/>
    <w:rsid w:val="00C067D8"/>
    <w:rsid w:val="00C07824"/>
    <w:rsid w:val="00C07F86"/>
    <w:rsid w:val="00C1077D"/>
    <w:rsid w:val="00C137FC"/>
    <w:rsid w:val="00C1572B"/>
    <w:rsid w:val="00C228B9"/>
    <w:rsid w:val="00C2359D"/>
    <w:rsid w:val="00C25181"/>
    <w:rsid w:val="00C35EA0"/>
    <w:rsid w:val="00C3717A"/>
    <w:rsid w:val="00C37EFD"/>
    <w:rsid w:val="00C40CF0"/>
    <w:rsid w:val="00C42068"/>
    <w:rsid w:val="00C4363B"/>
    <w:rsid w:val="00C43830"/>
    <w:rsid w:val="00C46A9B"/>
    <w:rsid w:val="00C73256"/>
    <w:rsid w:val="00C7502F"/>
    <w:rsid w:val="00C75608"/>
    <w:rsid w:val="00C76601"/>
    <w:rsid w:val="00C769B8"/>
    <w:rsid w:val="00C83430"/>
    <w:rsid w:val="00C8353D"/>
    <w:rsid w:val="00C84607"/>
    <w:rsid w:val="00C85C13"/>
    <w:rsid w:val="00C8602E"/>
    <w:rsid w:val="00C901B4"/>
    <w:rsid w:val="00C9163C"/>
    <w:rsid w:val="00C91783"/>
    <w:rsid w:val="00CA3634"/>
    <w:rsid w:val="00CA36FA"/>
    <w:rsid w:val="00CA37BB"/>
    <w:rsid w:val="00CA4D52"/>
    <w:rsid w:val="00CA541A"/>
    <w:rsid w:val="00CA5C92"/>
    <w:rsid w:val="00CA7208"/>
    <w:rsid w:val="00CB3679"/>
    <w:rsid w:val="00CB3DCA"/>
    <w:rsid w:val="00CB42F6"/>
    <w:rsid w:val="00CB6807"/>
    <w:rsid w:val="00CB6A2D"/>
    <w:rsid w:val="00CC0525"/>
    <w:rsid w:val="00CC55A7"/>
    <w:rsid w:val="00CC59C7"/>
    <w:rsid w:val="00CD0A41"/>
    <w:rsid w:val="00CD3DDD"/>
    <w:rsid w:val="00CE0649"/>
    <w:rsid w:val="00CE199A"/>
    <w:rsid w:val="00CE5C0B"/>
    <w:rsid w:val="00CE6756"/>
    <w:rsid w:val="00D00E5A"/>
    <w:rsid w:val="00D02490"/>
    <w:rsid w:val="00D051DB"/>
    <w:rsid w:val="00D157B8"/>
    <w:rsid w:val="00D164D3"/>
    <w:rsid w:val="00D20774"/>
    <w:rsid w:val="00D23610"/>
    <w:rsid w:val="00D27563"/>
    <w:rsid w:val="00D330F4"/>
    <w:rsid w:val="00D350E8"/>
    <w:rsid w:val="00D35943"/>
    <w:rsid w:val="00D411C7"/>
    <w:rsid w:val="00D44460"/>
    <w:rsid w:val="00D4466A"/>
    <w:rsid w:val="00D46910"/>
    <w:rsid w:val="00D47B7C"/>
    <w:rsid w:val="00D50101"/>
    <w:rsid w:val="00D52A63"/>
    <w:rsid w:val="00D53002"/>
    <w:rsid w:val="00D727EB"/>
    <w:rsid w:val="00D74310"/>
    <w:rsid w:val="00D80018"/>
    <w:rsid w:val="00D80F86"/>
    <w:rsid w:val="00D81A21"/>
    <w:rsid w:val="00D873C1"/>
    <w:rsid w:val="00D975FD"/>
    <w:rsid w:val="00DA482B"/>
    <w:rsid w:val="00DA74CB"/>
    <w:rsid w:val="00DB19FA"/>
    <w:rsid w:val="00DC2A89"/>
    <w:rsid w:val="00DC47D5"/>
    <w:rsid w:val="00DC5561"/>
    <w:rsid w:val="00DC7195"/>
    <w:rsid w:val="00DD16F8"/>
    <w:rsid w:val="00DD528F"/>
    <w:rsid w:val="00DD555F"/>
    <w:rsid w:val="00DD68A9"/>
    <w:rsid w:val="00DE03A5"/>
    <w:rsid w:val="00DE2589"/>
    <w:rsid w:val="00DE28DA"/>
    <w:rsid w:val="00DE3242"/>
    <w:rsid w:val="00DF1FB6"/>
    <w:rsid w:val="00DF42F4"/>
    <w:rsid w:val="00E00EF7"/>
    <w:rsid w:val="00E05F5A"/>
    <w:rsid w:val="00E109FC"/>
    <w:rsid w:val="00E134EF"/>
    <w:rsid w:val="00E245BD"/>
    <w:rsid w:val="00E24D8F"/>
    <w:rsid w:val="00E26AC7"/>
    <w:rsid w:val="00E2758C"/>
    <w:rsid w:val="00E3099D"/>
    <w:rsid w:val="00E30A42"/>
    <w:rsid w:val="00E31DED"/>
    <w:rsid w:val="00E32BC4"/>
    <w:rsid w:val="00E332C8"/>
    <w:rsid w:val="00E337E4"/>
    <w:rsid w:val="00E36594"/>
    <w:rsid w:val="00E36BBD"/>
    <w:rsid w:val="00E37CBF"/>
    <w:rsid w:val="00E4319A"/>
    <w:rsid w:val="00E5162B"/>
    <w:rsid w:val="00E51B6E"/>
    <w:rsid w:val="00E52DC8"/>
    <w:rsid w:val="00E64DFD"/>
    <w:rsid w:val="00E656AC"/>
    <w:rsid w:val="00E66181"/>
    <w:rsid w:val="00E757C0"/>
    <w:rsid w:val="00E75DB4"/>
    <w:rsid w:val="00E806CD"/>
    <w:rsid w:val="00E82A63"/>
    <w:rsid w:val="00E82E77"/>
    <w:rsid w:val="00E85DBE"/>
    <w:rsid w:val="00E8606B"/>
    <w:rsid w:val="00E873C8"/>
    <w:rsid w:val="00E93830"/>
    <w:rsid w:val="00E94D87"/>
    <w:rsid w:val="00EB04B2"/>
    <w:rsid w:val="00EB11C8"/>
    <w:rsid w:val="00EB2687"/>
    <w:rsid w:val="00EB7306"/>
    <w:rsid w:val="00EC06A8"/>
    <w:rsid w:val="00EC2732"/>
    <w:rsid w:val="00EC2812"/>
    <w:rsid w:val="00EC4214"/>
    <w:rsid w:val="00EC761B"/>
    <w:rsid w:val="00EE241B"/>
    <w:rsid w:val="00EE4165"/>
    <w:rsid w:val="00EE4659"/>
    <w:rsid w:val="00EF14EF"/>
    <w:rsid w:val="00EF16A7"/>
    <w:rsid w:val="00EF3440"/>
    <w:rsid w:val="00EF3814"/>
    <w:rsid w:val="00EF3F01"/>
    <w:rsid w:val="00EF6866"/>
    <w:rsid w:val="00F005AB"/>
    <w:rsid w:val="00F0106F"/>
    <w:rsid w:val="00F05705"/>
    <w:rsid w:val="00F07FAE"/>
    <w:rsid w:val="00F163C5"/>
    <w:rsid w:val="00F20090"/>
    <w:rsid w:val="00F42D57"/>
    <w:rsid w:val="00F43EC1"/>
    <w:rsid w:val="00F44CD9"/>
    <w:rsid w:val="00F51966"/>
    <w:rsid w:val="00F52372"/>
    <w:rsid w:val="00F527A6"/>
    <w:rsid w:val="00F530C9"/>
    <w:rsid w:val="00F54CB7"/>
    <w:rsid w:val="00F60CEE"/>
    <w:rsid w:val="00F645D9"/>
    <w:rsid w:val="00F701CB"/>
    <w:rsid w:val="00F71DCF"/>
    <w:rsid w:val="00F76663"/>
    <w:rsid w:val="00F76F6F"/>
    <w:rsid w:val="00F844C2"/>
    <w:rsid w:val="00F853CE"/>
    <w:rsid w:val="00F87362"/>
    <w:rsid w:val="00F90B26"/>
    <w:rsid w:val="00F91F81"/>
    <w:rsid w:val="00F933A0"/>
    <w:rsid w:val="00F935FF"/>
    <w:rsid w:val="00F95599"/>
    <w:rsid w:val="00F96721"/>
    <w:rsid w:val="00F9753A"/>
    <w:rsid w:val="00FA1F1A"/>
    <w:rsid w:val="00FA2932"/>
    <w:rsid w:val="00FB2DB4"/>
    <w:rsid w:val="00FB4F26"/>
    <w:rsid w:val="00FB5682"/>
    <w:rsid w:val="00FC12F2"/>
    <w:rsid w:val="00FC1E27"/>
    <w:rsid w:val="00FC44C1"/>
    <w:rsid w:val="00FC4E35"/>
    <w:rsid w:val="00FC6F5F"/>
    <w:rsid w:val="00FD2703"/>
    <w:rsid w:val="00FD450F"/>
    <w:rsid w:val="00FD5BB0"/>
    <w:rsid w:val="00FD72FD"/>
    <w:rsid w:val="00FD747B"/>
    <w:rsid w:val="00FE0DD7"/>
    <w:rsid w:val="00FF1E59"/>
    <w:rsid w:val="00FF39DD"/>
    <w:rsid w:val="00FF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B396"/>
  <w14:defaultImageDpi w14:val="96"/>
  <w15:docId w15:val="{B05735B3-C2DE-4528-94E6-EB67C4A5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AB"/>
  </w:style>
  <w:style w:type="paragraph" w:styleId="Heading1">
    <w:name w:val="heading 1"/>
    <w:basedOn w:val="Normal"/>
    <w:next w:val="Normal"/>
    <w:link w:val="Heading1Char"/>
    <w:autoRedefine/>
    <w:uiPriority w:val="9"/>
    <w:rsid w:val="0017527B"/>
    <w:pPr>
      <w:keepNext/>
      <w:keepLines/>
      <w:spacing w:before="240" w:after="0" w:line="240" w:lineRule="auto"/>
      <w:outlineLvl w:val="0"/>
    </w:pPr>
    <w:rPr>
      <w:rFonts w:ascii="Arial" w:eastAsiaTheme="majorEastAsia" w:hAnsi="Arial" w:cstheme="majorBidi"/>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7527B"/>
    <w:rPr>
      <w:rFonts w:ascii="Arial" w:eastAsiaTheme="majorEastAsia" w:hAnsi="Arial" w:cstheme="majorBidi"/>
      <w:szCs w:val="32"/>
    </w:rPr>
  </w:style>
  <w:style w:type="paragraph" w:styleId="Header">
    <w:name w:val="header"/>
    <w:basedOn w:val="Normal"/>
    <w:link w:val="HeaderChar"/>
    <w:uiPriority w:val="99"/>
    <w:unhideWhenUsed/>
    <w:rsid w:val="000C1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1EC"/>
  </w:style>
  <w:style w:type="paragraph" w:styleId="Footer">
    <w:name w:val="footer"/>
    <w:basedOn w:val="Normal"/>
    <w:link w:val="FooterChar"/>
    <w:uiPriority w:val="99"/>
    <w:unhideWhenUsed/>
    <w:rsid w:val="000C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1EC"/>
  </w:style>
  <w:style w:type="table" w:styleId="TableGrid">
    <w:name w:val="Table Grid"/>
    <w:basedOn w:val="TableNormal"/>
    <w:uiPriority w:val="59"/>
    <w:rsid w:val="0098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tle Proposal"/>
    <w:basedOn w:val="Normal"/>
    <w:link w:val="ListParagraphChar"/>
    <w:uiPriority w:val="1"/>
    <w:qFormat/>
    <w:rsid w:val="00CE19D2"/>
    <w:pPr>
      <w:ind w:left="720"/>
      <w:contextualSpacing/>
    </w:pPr>
  </w:style>
  <w:style w:type="character" w:customStyle="1" w:styleId="ListParagraphChar">
    <w:name w:val="List Paragraph Char"/>
    <w:aliases w:val="Title Proposal Char"/>
    <w:link w:val="ListParagraph"/>
    <w:uiPriority w:val="1"/>
    <w:rsid w:val="00CE19D2"/>
  </w:style>
  <w:style w:type="character" w:styleId="PlaceholderText">
    <w:name w:val="Placeholder Text"/>
    <w:basedOn w:val="DefaultParagraphFont"/>
    <w:uiPriority w:val="99"/>
    <w:semiHidden/>
    <w:rsid w:val="00124A30"/>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BD547F"/>
    <w:rPr>
      <w:color w:val="0563C1" w:themeColor="hyperlink"/>
      <w:u w:val="single"/>
    </w:rPr>
  </w:style>
  <w:style w:type="paragraph" w:styleId="Caption">
    <w:name w:val="caption"/>
    <w:basedOn w:val="Normal"/>
    <w:next w:val="Normal"/>
    <w:uiPriority w:val="35"/>
    <w:unhideWhenUsed/>
    <w:qFormat/>
    <w:rsid w:val="00AD06F9"/>
    <w:pPr>
      <w:spacing w:after="200" w:line="240" w:lineRule="auto"/>
    </w:pPr>
    <w:rPr>
      <w:i/>
      <w:iCs/>
      <w:color w:val="44546A" w:themeColor="text2"/>
      <w:sz w:val="18"/>
      <w:szCs w:val="18"/>
    </w:rPr>
  </w:style>
  <w:style w:type="character" w:customStyle="1" w:styleId="whitespace-normal">
    <w:name w:val="whitespace-normal"/>
    <w:basedOn w:val="DefaultParagraphFont"/>
    <w:rsid w:val="00586948"/>
  </w:style>
  <w:style w:type="character" w:styleId="PageNumber">
    <w:name w:val="page number"/>
    <w:basedOn w:val="DefaultParagraphFont"/>
    <w:uiPriority w:val="99"/>
    <w:semiHidden/>
    <w:unhideWhenUsed/>
    <w:rsid w:val="002234AA"/>
  </w:style>
  <w:style w:type="character" w:styleId="UnresolvedMention">
    <w:name w:val="Unresolved Mention"/>
    <w:basedOn w:val="DefaultParagraphFont"/>
    <w:uiPriority w:val="99"/>
    <w:semiHidden/>
    <w:unhideWhenUsed/>
    <w:rsid w:val="00937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yi.priana@unud.ac.id"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hyperlink" Target="https://dx.doi.org/10.33005/agrocentrum.v4i1.13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3ToqNuMAl+fPl/dcYYZpzl33Q==">CgMxLjAyCGguZ2pkZ3hzOAByITEyVGgwOHZZZFpjalhHdzkwcDRtZ2lNbFF2U085dmFtWg==</go:docsCustomData>
</go:gDocsCustomXmlDataStorage>
</file>

<file path=customXml/itemProps1.xml><?xml version="1.0" encoding="utf-8"?>
<ds:datastoreItem xmlns:ds="http://schemas.openxmlformats.org/officeDocument/2006/customXml" ds:itemID="{045CF04A-F074-42E0-9E39-88015FBF5A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11779</Words>
  <Characters>67144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Reviewer</cp:lastModifiedBy>
  <cp:revision>7</cp:revision>
  <dcterms:created xsi:type="dcterms:W3CDTF">2026-05-04T15:37:00Z</dcterms:created>
  <dcterms:modified xsi:type="dcterms:W3CDTF">2026-05-31T14:42:00Z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c7f82dd7-9953-3da5-b90c-293f164e7550</vt:lpwstr>
  </property>
  <property fmtid="{D5CDD505-2E9C-101B-9397-08002B2CF9AE}" pid="24" name="Mendeley Citation Style_1">
    <vt:lpwstr>http://www.zotero.org/styles/apa</vt:lpwstr>
  </property>
</Properties>
</file>